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A24179" w:rsidP="00BE2C50" w14:paraId="5C916CD2" w14:textId="29A325BA">
      <w:pPr>
        <w:tabs>
          <w:tab w:val="left" w:pos="5610"/>
          <w:tab w:val="left" w:pos="6358"/>
        </w:tabs>
        <w:spacing w:after="0"/>
        <w:ind w:left="10206"/>
        <w:jc w:val="center"/>
        <w:rPr>
          <w:rFonts w:ascii="Times New Roman" w:hAnsi="Times New Roman" w:cs="Times New Roman"/>
          <w:sz w:val="28"/>
          <w:szCs w:val="28"/>
          <w:lang w:val="ru-RU"/>
        </w:rPr>
      </w:pPr>
      <w:r w:rsidRPr="004208DA">
        <w:rPr>
          <w:rFonts w:ascii="Times New Roman" w:hAnsi="Times New Roman" w:cs="Times New Roman"/>
          <w:sz w:val="28"/>
          <w:szCs w:val="28"/>
        </w:rPr>
        <w:t>Додаток</w:t>
      </w:r>
      <w:r w:rsidRPr="00A24179" w:rsidR="009D7C61">
        <w:rPr>
          <w:rFonts w:ascii="Times New Roman" w:hAnsi="Times New Roman" w:cs="Times New Roman"/>
          <w:sz w:val="28"/>
          <w:szCs w:val="28"/>
          <w:lang w:val="ru-RU"/>
        </w:rPr>
        <w:t xml:space="preserve"> </w:t>
      </w:r>
      <w:permStart w:id="0" w:edGrp="everyone"/>
      <w:r w:rsidRPr="00A24179" w:rsidR="009D7C61">
        <w:rPr>
          <w:rFonts w:ascii="Times New Roman" w:hAnsi="Times New Roman" w:cs="Times New Roman"/>
          <w:sz w:val="28"/>
          <w:szCs w:val="28"/>
          <w:lang w:val="ru-RU"/>
        </w:rPr>
        <w:t xml:space="preserve"> </w:t>
      </w:r>
      <w:r w:rsidR="006B45A1">
        <w:rPr>
          <w:rFonts w:ascii="Times New Roman" w:hAnsi="Times New Roman" w:cs="Times New Roman"/>
          <w:sz w:val="28"/>
          <w:szCs w:val="28"/>
          <w:lang w:val="ru-RU"/>
        </w:rPr>
        <w:t>1</w:t>
      </w:r>
      <w:r w:rsidRPr="00A24179" w:rsidR="009D7C61">
        <w:rPr>
          <w:rFonts w:ascii="Times New Roman" w:hAnsi="Times New Roman" w:cs="Times New Roman"/>
          <w:sz w:val="28"/>
          <w:szCs w:val="28"/>
          <w:lang w:val="ru-RU"/>
        </w:rPr>
        <w:t xml:space="preserve"> </w:t>
      </w:r>
      <w:permEnd w:id="0"/>
    </w:p>
    <w:p w:rsidR="004208DA" w:rsidRPr="004208DA" w:rsidP="00BE2C50" w14:paraId="2D63D81C" w14:textId="2B613E91">
      <w:pPr>
        <w:tabs>
          <w:tab w:val="left" w:pos="5610"/>
          <w:tab w:val="left" w:pos="6358"/>
        </w:tabs>
        <w:spacing w:after="0"/>
        <w:ind w:left="10206"/>
        <w:jc w:val="center"/>
        <w:rPr>
          <w:rFonts w:ascii="Times New Roman" w:hAnsi="Times New Roman" w:cs="Times New Roman"/>
          <w:sz w:val="28"/>
          <w:szCs w:val="28"/>
        </w:rPr>
      </w:pPr>
      <w:r>
        <w:rPr>
          <w:rFonts w:ascii="Times New Roman" w:hAnsi="Times New Roman" w:cs="Times New Roman"/>
          <w:sz w:val="28"/>
          <w:szCs w:val="28"/>
        </w:rPr>
        <w:t>Р</w:t>
      </w:r>
      <w:r w:rsidRPr="004208DA">
        <w:rPr>
          <w:rFonts w:ascii="Times New Roman" w:hAnsi="Times New Roman" w:cs="Times New Roman"/>
          <w:sz w:val="28"/>
          <w:szCs w:val="28"/>
        </w:rPr>
        <w:t>ішення Броварської міської</w:t>
      </w:r>
      <w:r w:rsidRPr="000D5820" w:rsidR="000D5820">
        <w:rPr>
          <w:rFonts w:ascii="Times New Roman" w:hAnsi="Times New Roman" w:cs="Times New Roman"/>
          <w:sz w:val="28"/>
          <w:szCs w:val="28"/>
          <w:lang w:val="ru-RU"/>
        </w:rPr>
        <w:t xml:space="preserve"> </w:t>
      </w:r>
      <w:r w:rsidRPr="004208DA">
        <w:rPr>
          <w:rFonts w:ascii="Times New Roman" w:hAnsi="Times New Roman" w:cs="Times New Roman"/>
          <w:sz w:val="28"/>
          <w:szCs w:val="28"/>
        </w:rPr>
        <w:t>ради Броварського району</w:t>
      </w:r>
    </w:p>
    <w:p w:rsidR="004208DA" w:rsidP="00B97A39" w14:paraId="78288CAD" w14:textId="17949EF6">
      <w:pPr>
        <w:tabs>
          <w:tab w:val="left" w:pos="5610"/>
          <w:tab w:val="left" w:pos="6358"/>
        </w:tabs>
        <w:spacing w:after="0"/>
        <w:ind w:left="10206"/>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713AF1" w:rsidRPr="0022588C" w:rsidP="00B97A39" w14:paraId="3BA2F006" w14:textId="1C6F7B22">
      <w:pPr>
        <w:tabs>
          <w:tab w:val="left" w:pos="5610"/>
          <w:tab w:val="left" w:pos="6358"/>
        </w:tabs>
        <w:spacing w:after="0"/>
        <w:ind w:left="10206"/>
        <w:jc w:val="center"/>
        <w:rPr>
          <w:rFonts w:ascii="Times New Roman" w:hAnsi="Times New Roman" w:cs="Times New Roman"/>
          <w:sz w:val="28"/>
          <w:szCs w:val="28"/>
        </w:rPr>
      </w:pPr>
      <w:r w:rsidRPr="00A24179">
        <w:rPr>
          <w:rFonts w:ascii="Times New Roman" w:hAnsi="Times New Roman" w:cs="Times New Roman"/>
          <w:sz w:val="28"/>
          <w:szCs w:val="28"/>
        </w:rPr>
        <w:t xml:space="preserve">від </w:t>
      </w:r>
      <w:r w:rsidRPr="00A24179">
        <w:rPr>
          <w:rFonts w:ascii="Times New Roman" w:hAnsi="Times New Roman" w:cs="Times New Roman"/>
          <w:sz w:val="28"/>
          <w:szCs w:val="28"/>
        </w:rPr>
        <w:t>27.08.2026</w:t>
      </w:r>
      <w:r w:rsidRPr="00A24179">
        <w:rPr>
          <w:rFonts w:ascii="Times New Roman" w:hAnsi="Times New Roman" w:cs="Times New Roman"/>
          <w:sz w:val="28"/>
          <w:szCs w:val="28"/>
        </w:rPr>
        <w:t xml:space="preserve"> № </w:t>
      </w:r>
      <w:r w:rsidRPr="00A24179">
        <w:rPr>
          <w:rFonts w:ascii="Times New Roman" w:hAnsi="Times New Roman" w:cs="Times New Roman"/>
          <w:sz w:val="28"/>
          <w:szCs w:val="28"/>
        </w:rPr>
        <w:t>2869-122-08</w:t>
      </w:r>
    </w:p>
    <w:p w:rsidR="004208DA" w:rsidRPr="002D569F" w:rsidP="00D13C10" w14:paraId="0A449B32" w14:textId="77777777">
      <w:pPr>
        <w:spacing w:after="0"/>
        <w:rPr>
          <w:rFonts w:ascii="Times New Roman" w:hAnsi="Times New Roman" w:cs="Times New Roman"/>
          <w:b/>
          <w:bCs/>
          <w:sz w:val="28"/>
          <w:szCs w:val="28"/>
        </w:rPr>
      </w:pPr>
    </w:p>
    <w:p w:rsidR="006B45A1" w:rsidRPr="00551F95" w:rsidP="006B45A1" w14:paraId="40574226" w14:textId="77777777">
      <w:pPr>
        <w:widowControl w:val="0"/>
        <w:spacing w:after="0" w:line="240" w:lineRule="auto"/>
        <w:jc w:val="center"/>
        <w:outlineLvl w:val="0"/>
        <w:rPr>
          <w:rFonts w:ascii="Times New Roman" w:eastAsia="Times New Roman" w:hAnsi="Times New Roman" w:cs="Times New Roman"/>
          <w:b/>
          <w:bCs/>
          <w:lang w:val="ru-RU"/>
        </w:rPr>
      </w:pPr>
      <w:permStart w:id="1" w:edGrp="everyone"/>
      <w:r w:rsidRPr="00551F95">
        <w:rPr>
          <w:rFonts w:ascii="Times New Roman" w:eastAsia="Times New Roman" w:hAnsi="Times New Roman" w:cs="Times New Roman"/>
          <w:b/>
          <w:bCs/>
          <w:lang w:val="ru-RU"/>
        </w:rPr>
        <w:t>ЗВІТ</w:t>
      </w:r>
    </w:p>
    <w:p w:rsidR="006B45A1" w:rsidRPr="00551F95" w:rsidP="006B45A1" w14:paraId="61D4A4B0" w14:textId="2DA79EC6">
      <w:pPr>
        <w:widowControl w:val="0"/>
        <w:spacing w:after="0" w:line="240" w:lineRule="auto"/>
        <w:jc w:val="center"/>
        <w:outlineLvl w:val="0"/>
        <w:rPr>
          <w:rFonts w:ascii="Times New Roman" w:eastAsia="Times New Roman" w:hAnsi="Times New Roman" w:cs="Times New Roman"/>
          <w:b/>
          <w:bCs/>
          <w:lang w:val="ru-RU"/>
        </w:rPr>
      </w:pPr>
      <w:r w:rsidRPr="00551F95">
        <w:rPr>
          <w:rFonts w:ascii="Times New Roman" w:eastAsia="Times New Roman" w:hAnsi="Times New Roman" w:cs="Times New Roman"/>
          <w:b/>
          <w:bCs/>
        </w:rPr>
        <w:t>ПРО РЕЗУЛЬТАТИ ПРОВЕДЕННЯ</w:t>
      </w:r>
      <w:r w:rsidRPr="00551F95">
        <w:rPr>
          <w:rFonts w:ascii="Times New Roman" w:eastAsia="Times New Roman" w:hAnsi="Times New Roman" w:cs="Times New Roman"/>
          <w:b/>
          <w:bCs/>
          <w:lang w:val="ru-RU"/>
        </w:rPr>
        <w:t xml:space="preserve"> МОНІТОРИНГУ РЕАЛІЗАЦІЇ СТРАТЕГІЇ РОЗВИТКУ </w:t>
      </w:r>
      <w:r w:rsidRPr="00551F95">
        <w:rPr>
          <w:rFonts w:ascii="Times New Roman" w:eastAsia="Times New Roman" w:hAnsi="Times New Roman" w:cs="Times New Roman"/>
          <w:b/>
          <w:bCs/>
        </w:rPr>
        <w:t>БРОВАРСЬКОЇ МІСЬКОЇ</w:t>
      </w:r>
    </w:p>
    <w:p w:rsidR="006B45A1" w:rsidRPr="00551F95" w:rsidP="006B45A1" w14:paraId="74959534" w14:textId="400F5F1B">
      <w:pPr>
        <w:widowControl w:val="0"/>
        <w:spacing w:after="0" w:line="240" w:lineRule="auto"/>
        <w:jc w:val="center"/>
        <w:outlineLvl w:val="0"/>
        <w:rPr>
          <w:rFonts w:ascii="Times New Roman" w:eastAsia="Times New Roman" w:hAnsi="Times New Roman" w:cs="Times New Roman"/>
          <w:b/>
          <w:bCs/>
        </w:rPr>
      </w:pPr>
      <w:r w:rsidRPr="00551F95">
        <w:rPr>
          <w:rFonts w:ascii="Times New Roman" w:eastAsia="Times New Roman" w:hAnsi="Times New Roman" w:cs="Times New Roman"/>
          <w:b/>
          <w:bCs/>
          <w:lang w:val="ru-RU"/>
        </w:rPr>
        <w:t xml:space="preserve"> ТЕРИТОРІАЛЬНОЇ ГРОМАДИ  ДО 2027 РОКУ</w:t>
      </w:r>
      <w:r w:rsidR="00EC6429">
        <w:rPr>
          <w:rFonts w:ascii="Times New Roman" w:eastAsia="Times New Roman" w:hAnsi="Times New Roman" w:cs="Times New Roman"/>
          <w:b/>
          <w:bCs/>
          <w:lang w:val="ru-RU"/>
        </w:rPr>
        <w:t xml:space="preserve"> </w:t>
      </w:r>
      <w:r w:rsidRPr="00551F95">
        <w:rPr>
          <w:rFonts w:ascii="Times New Roman" w:eastAsia="Times New Roman" w:hAnsi="Times New Roman" w:cs="Times New Roman"/>
          <w:b/>
          <w:bCs/>
          <w:lang w:val="ru-RU"/>
        </w:rPr>
        <w:t xml:space="preserve">за </w:t>
      </w:r>
      <w:r w:rsidRPr="00551F95">
        <w:rPr>
          <w:rFonts w:ascii="Times New Roman" w:eastAsia="Times New Roman" w:hAnsi="Times New Roman" w:cs="Times New Roman"/>
          <w:b/>
          <w:bCs/>
        </w:rPr>
        <w:t xml:space="preserve">І півріччя </w:t>
      </w:r>
      <w:r w:rsidRPr="00551F95">
        <w:rPr>
          <w:rFonts w:ascii="Times New Roman" w:eastAsia="Times New Roman" w:hAnsi="Times New Roman" w:cs="Times New Roman"/>
          <w:b/>
          <w:bCs/>
          <w:lang w:val="ru-RU"/>
        </w:rPr>
        <w:t>202</w:t>
      </w:r>
      <w:r w:rsidRPr="00551F95">
        <w:rPr>
          <w:rFonts w:ascii="Times New Roman" w:eastAsia="Times New Roman" w:hAnsi="Times New Roman" w:cs="Times New Roman"/>
          <w:b/>
          <w:bCs/>
        </w:rPr>
        <w:t>6</w:t>
      </w:r>
      <w:r w:rsidRPr="00551F95">
        <w:rPr>
          <w:rFonts w:ascii="Times New Roman" w:eastAsia="Times New Roman" w:hAnsi="Times New Roman" w:cs="Times New Roman"/>
          <w:b/>
          <w:bCs/>
          <w:lang w:val="ru-RU"/>
        </w:rPr>
        <w:t xml:space="preserve"> р</w:t>
      </w:r>
      <w:r w:rsidRPr="00551F95">
        <w:rPr>
          <w:rFonts w:ascii="Times New Roman" w:eastAsia="Times New Roman" w:hAnsi="Times New Roman" w:cs="Times New Roman"/>
          <w:b/>
          <w:bCs/>
        </w:rPr>
        <w:t>і</w:t>
      </w:r>
      <w:r w:rsidRPr="00551F95">
        <w:rPr>
          <w:rFonts w:ascii="Times New Roman" w:eastAsia="Times New Roman" w:hAnsi="Times New Roman" w:cs="Times New Roman"/>
          <w:b/>
          <w:bCs/>
          <w:lang w:val="ru-RU"/>
        </w:rPr>
        <w:t>к</w:t>
      </w:r>
    </w:p>
    <w:tbl>
      <w:tblPr>
        <w:tblW w:w="14355" w:type="dxa"/>
        <w:tblInd w:w="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31"/>
        <w:gridCol w:w="1432"/>
        <w:gridCol w:w="1431"/>
        <w:gridCol w:w="1432"/>
        <w:gridCol w:w="1432"/>
        <w:gridCol w:w="1431"/>
        <w:gridCol w:w="1432"/>
        <w:gridCol w:w="1431"/>
        <w:gridCol w:w="1432"/>
        <w:gridCol w:w="1432"/>
        <w:gridCol w:w="39"/>
      </w:tblGrid>
      <w:tr w14:paraId="3E36C5D6" w14:textId="77777777" w:rsidTr="000B35BE">
        <w:tblPrEx>
          <w:tblW w:w="14355" w:type="dxa"/>
          <w:tblInd w:w="557" w:type="dxa"/>
          <w:tblLayout w:type="fixed"/>
          <w:tblLook w:val="0600"/>
        </w:tblPrEx>
        <w:trPr>
          <w:gridAfter w:val="1"/>
          <w:wAfter w:w="39" w:type="dxa"/>
          <w:trHeight w:val="1545"/>
        </w:trPr>
        <w:tc>
          <w:tcPr>
            <w:tcW w:w="1431" w:type="dxa"/>
            <w:shd w:val="clear" w:color="auto" w:fill="FFF2CC"/>
            <w:tcMar>
              <w:top w:w="100" w:type="dxa"/>
              <w:left w:w="100" w:type="dxa"/>
              <w:bottom w:w="100" w:type="dxa"/>
              <w:right w:w="100" w:type="dxa"/>
            </w:tcMar>
          </w:tcPr>
          <w:p w:rsidR="006B45A1" w:rsidRPr="006B45A1" w:rsidP="006B45A1" w14:paraId="03D93EFD" w14:textId="77777777">
            <w:pPr>
              <w:spacing w:after="0" w:line="240" w:lineRule="auto"/>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 xml:space="preserve">Код індикатора </w:t>
            </w:r>
          </w:p>
        </w:tc>
        <w:tc>
          <w:tcPr>
            <w:tcW w:w="1432" w:type="dxa"/>
            <w:shd w:val="clear" w:color="auto" w:fill="FFF2CC"/>
            <w:tcMar>
              <w:top w:w="100" w:type="dxa"/>
              <w:left w:w="100" w:type="dxa"/>
              <w:bottom w:w="100" w:type="dxa"/>
              <w:right w:w="100" w:type="dxa"/>
            </w:tcMar>
          </w:tcPr>
          <w:p w:rsidR="006B45A1" w:rsidRPr="006B45A1" w:rsidP="006B45A1" w14:paraId="4052299C"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Назва показника моніторингу</w:t>
            </w:r>
          </w:p>
        </w:tc>
        <w:tc>
          <w:tcPr>
            <w:tcW w:w="1431" w:type="dxa"/>
            <w:shd w:val="clear" w:color="auto" w:fill="FFF2CC"/>
          </w:tcPr>
          <w:p w:rsidR="006B45A1" w:rsidRPr="006B45A1" w:rsidP="006B45A1" w14:paraId="2B130AE6"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Одиниця виміру</w:t>
            </w:r>
          </w:p>
        </w:tc>
        <w:tc>
          <w:tcPr>
            <w:tcW w:w="1432" w:type="dxa"/>
            <w:shd w:val="clear" w:color="auto" w:fill="FFF2CC"/>
            <w:tcMar>
              <w:top w:w="100" w:type="dxa"/>
              <w:left w:w="100" w:type="dxa"/>
              <w:bottom w:w="100" w:type="dxa"/>
              <w:right w:w="100" w:type="dxa"/>
            </w:tcMar>
          </w:tcPr>
          <w:p w:rsidR="006B45A1" w:rsidRPr="006B45A1" w:rsidP="006B45A1" w14:paraId="1495DDD1"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Базовий показник  на 2025 рік</w:t>
            </w:r>
          </w:p>
        </w:tc>
        <w:tc>
          <w:tcPr>
            <w:tcW w:w="1432" w:type="dxa"/>
            <w:shd w:val="clear" w:color="auto" w:fill="FFF2CC"/>
            <w:tcMar>
              <w:top w:w="100" w:type="dxa"/>
              <w:left w:w="100" w:type="dxa"/>
              <w:bottom w:w="100" w:type="dxa"/>
              <w:right w:w="100" w:type="dxa"/>
            </w:tcMar>
          </w:tcPr>
          <w:p w:rsidR="006B45A1" w:rsidRPr="006B45A1" w:rsidP="006B45A1" w14:paraId="546B609C"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Фактичний показник за 2025 рік</w:t>
            </w:r>
          </w:p>
        </w:tc>
        <w:tc>
          <w:tcPr>
            <w:tcW w:w="1431" w:type="dxa"/>
            <w:shd w:val="clear" w:color="auto" w:fill="FFF2CC"/>
          </w:tcPr>
          <w:p w:rsidR="006B45A1" w:rsidRPr="006B45A1" w:rsidP="006B45A1" w14:paraId="366617AA"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Проміжний показник  на 202</w:t>
            </w:r>
            <w:r w:rsidRPr="006B45A1">
              <w:rPr>
                <w:rFonts w:ascii="Times New Roman" w:eastAsia="Times New Roman" w:hAnsi="Times New Roman" w:cs="Times New Roman"/>
                <w:b/>
                <w:lang w:val="en-US" w:eastAsia="ru-RU"/>
              </w:rPr>
              <w:t>6</w:t>
            </w:r>
            <w:r w:rsidRPr="006B45A1">
              <w:rPr>
                <w:rFonts w:ascii="Times New Roman" w:eastAsia="Times New Roman" w:hAnsi="Times New Roman" w:cs="Times New Roman"/>
                <w:b/>
                <w:lang w:eastAsia="ru-RU"/>
              </w:rPr>
              <w:t xml:space="preserve"> рік</w:t>
            </w:r>
          </w:p>
        </w:tc>
        <w:tc>
          <w:tcPr>
            <w:tcW w:w="1432" w:type="dxa"/>
            <w:shd w:val="clear" w:color="auto" w:fill="FFF2CC"/>
          </w:tcPr>
          <w:p w:rsidR="006B45A1" w:rsidRPr="006B45A1" w:rsidP="006B45A1" w14:paraId="05A6AA2E"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 xml:space="preserve">Фактичний показник за </w:t>
            </w:r>
            <w:r w:rsidRPr="006B45A1">
              <w:rPr>
                <w:rFonts w:ascii="Times New Roman" w:eastAsia="Times New Roman" w:hAnsi="Times New Roman" w:cs="Times New Roman"/>
                <w:b/>
                <w:lang w:val="ru-RU" w:eastAsia="ru-RU"/>
              </w:rPr>
              <w:t xml:space="preserve"> 1 </w:t>
            </w:r>
            <w:r w:rsidRPr="006B45A1">
              <w:rPr>
                <w:rFonts w:ascii="Times New Roman" w:eastAsia="Times New Roman" w:hAnsi="Times New Roman" w:cs="Times New Roman"/>
                <w:b/>
                <w:lang w:val="ru-RU" w:eastAsia="ru-RU"/>
              </w:rPr>
              <w:t>півріччя</w:t>
            </w:r>
            <w:r w:rsidRPr="006B45A1">
              <w:rPr>
                <w:rFonts w:ascii="Times New Roman" w:eastAsia="Times New Roman" w:hAnsi="Times New Roman" w:cs="Times New Roman"/>
                <w:b/>
                <w:lang w:eastAsia="ru-RU"/>
              </w:rPr>
              <w:t xml:space="preserve"> 2026 року </w:t>
            </w:r>
            <w:r w:rsidRPr="006B45A1">
              <w:rPr>
                <w:rFonts w:ascii="Times New Roman" w:eastAsia="Times New Roman" w:hAnsi="Times New Roman" w:cs="Times New Roman"/>
                <w:b/>
                <w:lang w:eastAsia="ru-RU"/>
              </w:rPr>
              <w:t>року</w:t>
            </w:r>
          </w:p>
        </w:tc>
        <w:tc>
          <w:tcPr>
            <w:tcW w:w="1431" w:type="dxa"/>
            <w:shd w:val="clear" w:color="auto" w:fill="FFF2CC"/>
            <w:tcMar>
              <w:top w:w="100" w:type="dxa"/>
              <w:left w:w="100" w:type="dxa"/>
              <w:bottom w:w="100" w:type="dxa"/>
              <w:right w:w="100" w:type="dxa"/>
            </w:tcMar>
          </w:tcPr>
          <w:p w:rsidR="006B45A1" w:rsidRPr="006B45A1" w:rsidP="006B45A1" w14:paraId="65DB5CE2"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Відхилення фактичного показника від базового за 1 півріччя 2026 року (+/-)</w:t>
            </w:r>
          </w:p>
        </w:tc>
        <w:tc>
          <w:tcPr>
            <w:tcW w:w="1432" w:type="dxa"/>
            <w:shd w:val="clear" w:color="auto" w:fill="FFF2CC"/>
          </w:tcPr>
          <w:p w:rsidR="006B45A1" w:rsidRPr="006B45A1" w:rsidP="006B45A1" w14:paraId="2B873075"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Короткий опис причин відхилення (позитивні/негативні)</w:t>
            </w:r>
          </w:p>
        </w:tc>
        <w:tc>
          <w:tcPr>
            <w:tcW w:w="1432" w:type="dxa"/>
            <w:shd w:val="clear" w:color="auto" w:fill="FFF2CC"/>
            <w:tcMar>
              <w:top w:w="100" w:type="dxa"/>
              <w:left w:w="100" w:type="dxa"/>
              <w:bottom w:w="100" w:type="dxa"/>
              <w:right w:w="100" w:type="dxa"/>
            </w:tcMar>
          </w:tcPr>
          <w:p w:rsidR="006B45A1" w:rsidRPr="006B45A1" w:rsidP="006B45A1" w14:paraId="7C5AB09F" w14:textId="77777777">
            <w:pPr>
              <w:spacing w:after="0" w:line="240" w:lineRule="auto"/>
              <w:jc w:val="center"/>
              <w:rPr>
                <w:rFonts w:ascii="Times New Roman" w:eastAsia="Times New Roman" w:hAnsi="Times New Roman" w:cs="Times New Roman"/>
                <w:bCs/>
                <w:lang w:eastAsia="ru-RU"/>
              </w:rPr>
            </w:pPr>
            <w:r w:rsidRPr="006B45A1">
              <w:rPr>
                <w:rFonts w:ascii="Times New Roman" w:eastAsia="Times New Roman" w:hAnsi="Times New Roman" w:cs="Times New Roman"/>
                <w:b/>
                <w:lang w:eastAsia="ru-RU"/>
              </w:rPr>
              <w:t>Короткий опис заходів(назва об’єкта, адреса, сума фінансування)</w:t>
            </w:r>
          </w:p>
        </w:tc>
      </w:tr>
      <w:tr w14:paraId="5F123C21" w14:textId="77777777" w:rsidTr="000B35BE">
        <w:tblPrEx>
          <w:tblW w:w="14355" w:type="dxa"/>
          <w:tblInd w:w="557" w:type="dxa"/>
          <w:tblLayout w:type="fixed"/>
          <w:tblLook w:val="0600"/>
        </w:tblPrEx>
        <w:trPr>
          <w:gridAfter w:val="1"/>
          <w:wAfter w:w="39" w:type="dxa"/>
          <w:trHeight w:val="226"/>
        </w:trPr>
        <w:tc>
          <w:tcPr>
            <w:tcW w:w="1431" w:type="dxa"/>
            <w:shd w:val="clear" w:color="auto" w:fill="FFF2CC"/>
            <w:tcMar>
              <w:top w:w="100" w:type="dxa"/>
              <w:left w:w="100" w:type="dxa"/>
              <w:bottom w:w="100" w:type="dxa"/>
              <w:right w:w="100" w:type="dxa"/>
            </w:tcMar>
          </w:tcPr>
          <w:p w:rsidR="006B45A1" w:rsidRPr="006B45A1" w:rsidP="006B45A1" w14:paraId="5650892B"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1</w:t>
            </w:r>
          </w:p>
        </w:tc>
        <w:tc>
          <w:tcPr>
            <w:tcW w:w="1432" w:type="dxa"/>
            <w:shd w:val="clear" w:color="auto" w:fill="FFF2CC"/>
            <w:tcMar>
              <w:top w:w="100" w:type="dxa"/>
              <w:left w:w="100" w:type="dxa"/>
              <w:bottom w:w="100" w:type="dxa"/>
              <w:right w:w="100" w:type="dxa"/>
            </w:tcMar>
          </w:tcPr>
          <w:p w:rsidR="006B45A1" w:rsidRPr="006B45A1" w:rsidP="006B45A1" w14:paraId="6AAB1C12"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2</w:t>
            </w:r>
          </w:p>
        </w:tc>
        <w:tc>
          <w:tcPr>
            <w:tcW w:w="1431" w:type="dxa"/>
            <w:shd w:val="clear" w:color="auto" w:fill="FFF2CC"/>
          </w:tcPr>
          <w:p w:rsidR="006B45A1" w:rsidRPr="006B45A1" w:rsidP="006B45A1" w14:paraId="4160DC7E"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3</w:t>
            </w:r>
          </w:p>
        </w:tc>
        <w:tc>
          <w:tcPr>
            <w:tcW w:w="1432" w:type="dxa"/>
            <w:shd w:val="clear" w:color="auto" w:fill="FFF2CC"/>
            <w:tcMar>
              <w:top w:w="100" w:type="dxa"/>
              <w:left w:w="100" w:type="dxa"/>
              <w:bottom w:w="100" w:type="dxa"/>
              <w:right w:w="100" w:type="dxa"/>
            </w:tcMar>
          </w:tcPr>
          <w:p w:rsidR="006B45A1" w:rsidRPr="006B45A1" w:rsidP="006B45A1" w14:paraId="3BF7B493"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4</w:t>
            </w:r>
          </w:p>
        </w:tc>
        <w:tc>
          <w:tcPr>
            <w:tcW w:w="1432" w:type="dxa"/>
            <w:shd w:val="clear" w:color="auto" w:fill="FFF2CC"/>
            <w:tcMar>
              <w:top w:w="100" w:type="dxa"/>
              <w:left w:w="100" w:type="dxa"/>
              <w:bottom w:w="100" w:type="dxa"/>
              <w:right w:w="100" w:type="dxa"/>
            </w:tcMar>
          </w:tcPr>
          <w:p w:rsidR="006B45A1" w:rsidRPr="006B45A1" w:rsidP="006B45A1" w14:paraId="28D74D56"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5</w:t>
            </w:r>
          </w:p>
        </w:tc>
        <w:tc>
          <w:tcPr>
            <w:tcW w:w="1431" w:type="dxa"/>
            <w:shd w:val="clear" w:color="auto" w:fill="FFF2CC"/>
          </w:tcPr>
          <w:p w:rsidR="006B45A1" w:rsidRPr="006B45A1" w:rsidP="006B45A1" w14:paraId="66BE9F3A"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6</w:t>
            </w:r>
          </w:p>
        </w:tc>
        <w:tc>
          <w:tcPr>
            <w:tcW w:w="1432" w:type="dxa"/>
            <w:shd w:val="clear" w:color="auto" w:fill="FFF2CC"/>
          </w:tcPr>
          <w:p w:rsidR="006B45A1" w:rsidRPr="006B45A1" w:rsidP="006B45A1" w14:paraId="39EF5CBF"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7</w:t>
            </w:r>
          </w:p>
        </w:tc>
        <w:tc>
          <w:tcPr>
            <w:tcW w:w="1431" w:type="dxa"/>
            <w:shd w:val="clear" w:color="auto" w:fill="FFF2CC"/>
            <w:tcMar>
              <w:top w:w="100" w:type="dxa"/>
              <w:left w:w="100" w:type="dxa"/>
              <w:bottom w:w="100" w:type="dxa"/>
              <w:right w:w="100" w:type="dxa"/>
            </w:tcMar>
          </w:tcPr>
          <w:p w:rsidR="006B45A1" w:rsidRPr="006B45A1" w:rsidP="006B45A1" w14:paraId="2EC5DBB6"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8</w:t>
            </w:r>
          </w:p>
        </w:tc>
        <w:tc>
          <w:tcPr>
            <w:tcW w:w="1432" w:type="dxa"/>
            <w:shd w:val="clear" w:color="auto" w:fill="FFF2CC"/>
          </w:tcPr>
          <w:p w:rsidR="006B45A1" w:rsidRPr="006B45A1" w:rsidP="006B45A1" w14:paraId="778AA42A"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9</w:t>
            </w:r>
          </w:p>
        </w:tc>
        <w:tc>
          <w:tcPr>
            <w:tcW w:w="1432" w:type="dxa"/>
            <w:shd w:val="clear" w:color="auto" w:fill="FFF2CC"/>
            <w:tcMar>
              <w:top w:w="100" w:type="dxa"/>
              <w:left w:w="100" w:type="dxa"/>
              <w:bottom w:w="100" w:type="dxa"/>
              <w:right w:w="100" w:type="dxa"/>
            </w:tcMar>
          </w:tcPr>
          <w:p w:rsidR="006B45A1" w:rsidRPr="006B45A1" w:rsidP="006B45A1" w14:paraId="1CC8D14D"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10</w:t>
            </w:r>
          </w:p>
        </w:tc>
      </w:tr>
      <w:tr w14:paraId="7825665C" w14:textId="77777777" w:rsidTr="000B35BE">
        <w:tblPrEx>
          <w:tblW w:w="14355" w:type="dxa"/>
          <w:tblInd w:w="557" w:type="dxa"/>
          <w:tblLayout w:type="fixed"/>
          <w:tblLook w:val="0600"/>
        </w:tblPrEx>
        <w:trPr>
          <w:trHeight w:val="440"/>
        </w:trPr>
        <w:tc>
          <w:tcPr>
            <w:tcW w:w="14355" w:type="dxa"/>
            <w:gridSpan w:val="11"/>
            <w:shd w:val="clear" w:color="auto" w:fill="3C78D8"/>
          </w:tcPr>
          <w:p w:rsidR="006B45A1" w:rsidRPr="006B45A1" w:rsidP="006B45A1" w14:paraId="5999B0ED" w14:textId="77777777">
            <w:pPr>
              <w:spacing w:after="0" w:line="240" w:lineRule="auto"/>
              <w:jc w:val="center"/>
              <w:rPr>
                <w:rFonts w:ascii="Times New Roman" w:eastAsia="Times New Roman" w:hAnsi="Times New Roman" w:cs="Times New Roman"/>
                <w:b/>
                <w:i/>
                <w:lang w:eastAsia="ru-RU"/>
              </w:rPr>
            </w:pPr>
            <w:r w:rsidRPr="006B45A1">
              <w:rPr>
                <w:rFonts w:ascii="Times New Roman" w:eastAsia="Times New Roman" w:hAnsi="Times New Roman" w:cs="Times New Roman"/>
                <w:b/>
                <w:lang w:eastAsia="ru-RU"/>
              </w:rPr>
              <w:t>СТРАТЕГІЧНА ЦІЛЬ № 1. ВІДНОВЛЕННЯ ТА РОЗВИТОК ЛЮДСЬКОГО ПОТЕНЦІАЛУ</w:t>
            </w:r>
          </w:p>
        </w:tc>
      </w:tr>
      <w:tr w14:paraId="7963C6AA" w14:textId="77777777" w:rsidTr="000B35BE">
        <w:tblPrEx>
          <w:tblW w:w="14355" w:type="dxa"/>
          <w:tblInd w:w="557" w:type="dxa"/>
          <w:tblLayout w:type="fixed"/>
          <w:tblLook w:val="0600"/>
        </w:tblPrEx>
        <w:trPr>
          <w:trHeight w:val="440"/>
        </w:trPr>
        <w:tc>
          <w:tcPr>
            <w:tcW w:w="14355" w:type="dxa"/>
            <w:gridSpan w:val="11"/>
            <w:shd w:val="clear" w:color="auto" w:fill="A4C2F4"/>
          </w:tcPr>
          <w:p w:rsidR="006B45A1" w:rsidRPr="006B45A1" w:rsidP="006B45A1" w14:paraId="4DD4D7B3" w14:textId="77777777">
            <w:pPr>
              <w:spacing w:after="0" w:line="240" w:lineRule="auto"/>
              <w:jc w:val="center"/>
              <w:rPr>
                <w:rFonts w:ascii="Times New Roman" w:eastAsia="Times New Roman" w:hAnsi="Times New Roman" w:cs="Times New Roman"/>
                <w:b/>
                <w:i/>
                <w:lang w:eastAsia="ru-RU"/>
              </w:rPr>
            </w:pPr>
            <w:r w:rsidRPr="006B45A1">
              <w:rPr>
                <w:rFonts w:ascii="Times New Roman" w:eastAsia="Times New Roman" w:hAnsi="Times New Roman" w:cs="Times New Roman"/>
                <w:b/>
                <w:lang w:eastAsia="ru-RU"/>
              </w:rPr>
              <w:t>ОПЕРАТИВНА ЦІЛЬ № 1.1. Розбудова освіченого, інклюзивного та інноваційного суспільства, в якому кожен громадянин має рівні можливості для навчання та розвитку</w:t>
            </w:r>
          </w:p>
        </w:tc>
      </w:tr>
      <w:tr w14:paraId="0ABF3E35"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03C96365"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КІП-01101</w:t>
            </w:r>
          </w:p>
        </w:tc>
        <w:tc>
          <w:tcPr>
            <w:tcW w:w="1432" w:type="dxa"/>
            <w:tcMar>
              <w:top w:w="100" w:type="dxa"/>
              <w:left w:w="100" w:type="dxa"/>
              <w:bottom w:w="100" w:type="dxa"/>
              <w:right w:w="100" w:type="dxa"/>
            </w:tcMar>
          </w:tcPr>
          <w:p w:rsidR="006B45A1" w:rsidRPr="006B45A1" w:rsidP="006B45A1" w14:paraId="5FF6C213"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ЗДО в громаді</w:t>
            </w:r>
          </w:p>
        </w:tc>
        <w:tc>
          <w:tcPr>
            <w:tcW w:w="1431" w:type="dxa"/>
            <w:tcMar>
              <w:top w:w="100" w:type="dxa"/>
              <w:left w:w="100" w:type="dxa"/>
              <w:bottom w:w="100" w:type="dxa"/>
              <w:right w:w="100" w:type="dxa"/>
            </w:tcMar>
          </w:tcPr>
          <w:p w:rsidR="006B45A1" w:rsidRPr="006B45A1" w:rsidP="006B45A1" w14:paraId="18804F7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0D742AD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32</w:t>
            </w:r>
          </w:p>
        </w:tc>
        <w:tc>
          <w:tcPr>
            <w:tcW w:w="1432" w:type="dxa"/>
            <w:tcMar>
              <w:top w:w="100" w:type="dxa"/>
              <w:left w:w="100" w:type="dxa"/>
              <w:bottom w:w="100" w:type="dxa"/>
              <w:right w:w="100" w:type="dxa"/>
            </w:tcMar>
          </w:tcPr>
          <w:p w:rsidR="006B45A1" w:rsidRPr="006B45A1" w:rsidP="006B45A1" w14:paraId="3C9B776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32</w:t>
            </w:r>
          </w:p>
        </w:tc>
        <w:tc>
          <w:tcPr>
            <w:tcW w:w="1431" w:type="dxa"/>
          </w:tcPr>
          <w:p w:rsidR="006B45A1" w:rsidRPr="006B45A1" w:rsidP="006B45A1" w14:paraId="3341993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32</w:t>
            </w:r>
          </w:p>
        </w:tc>
        <w:tc>
          <w:tcPr>
            <w:tcW w:w="1432" w:type="dxa"/>
          </w:tcPr>
          <w:p w:rsidR="006B45A1" w:rsidRPr="006B45A1" w:rsidP="006B45A1" w14:paraId="769ECBA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32</w:t>
            </w:r>
          </w:p>
        </w:tc>
        <w:tc>
          <w:tcPr>
            <w:tcW w:w="1431" w:type="dxa"/>
            <w:tcMar>
              <w:top w:w="100" w:type="dxa"/>
              <w:left w:w="100" w:type="dxa"/>
              <w:bottom w:w="100" w:type="dxa"/>
              <w:right w:w="100" w:type="dxa"/>
            </w:tcMar>
          </w:tcPr>
          <w:p w:rsidR="006B45A1" w:rsidRPr="006B45A1" w:rsidP="006B45A1" w14:paraId="44F7EA9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75EF4E63" w14:textId="77777777">
            <w:pPr>
              <w:spacing w:after="0" w:line="240" w:lineRule="auto"/>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789F1A42" w14:textId="77777777">
            <w:pPr>
              <w:spacing w:after="0" w:line="240" w:lineRule="auto"/>
              <w:rPr>
                <w:rFonts w:ascii="Times New Roman" w:eastAsia="Times New Roman" w:hAnsi="Times New Roman" w:cs="Times New Roman"/>
                <w:bCs/>
                <w:sz w:val="18"/>
                <w:szCs w:val="18"/>
                <w:lang w:eastAsia="ru-RU"/>
              </w:rPr>
            </w:pPr>
          </w:p>
        </w:tc>
      </w:tr>
      <w:tr w14:paraId="1D5E9358"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65C21DD7"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КІП-01102</w:t>
            </w:r>
          </w:p>
        </w:tc>
        <w:tc>
          <w:tcPr>
            <w:tcW w:w="1432" w:type="dxa"/>
            <w:tcMar>
              <w:top w:w="100" w:type="dxa"/>
              <w:left w:w="100" w:type="dxa"/>
              <w:bottom w:w="100" w:type="dxa"/>
              <w:right w:w="100" w:type="dxa"/>
            </w:tcMar>
          </w:tcPr>
          <w:p w:rsidR="006B45A1" w:rsidRPr="006B45A1" w:rsidP="006B45A1" w14:paraId="62FFAFD9"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ЗЗСО в громаді</w:t>
            </w:r>
          </w:p>
        </w:tc>
        <w:tc>
          <w:tcPr>
            <w:tcW w:w="1431" w:type="dxa"/>
            <w:tcMar>
              <w:top w:w="100" w:type="dxa"/>
              <w:left w:w="100" w:type="dxa"/>
              <w:bottom w:w="100" w:type="dxa"/>
              <w:right w:w="100" w:type="dxa"/>
            </w:tcMar>
          </w:tcPr>
          <w:p w:rsidR="006B45A1" w:rsidRPr="006B45A1" w:rsidP="006B45A1" w14:paraId="060A038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4935466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19</w:t>
            </w:r>
          </w:p>
        </w:tc>
        <w:tc>
          <w:tcPr>
            <w:tcW w:w="1432" w:type="dxa"/>
            <w:tcMar>
              <w:top w:w="100" w:type="dxa"/>
              <w:left w:w="100" w:type="dxa"/>
              <w:bottom w:w="100" w:type="dxa"/>
              <w:right w:w="100" w:type="dxa"/>
            </w:tcMar>
          </w:tcPr>
          <w:p w:rsidR="006B45A1" w:rsidRPr="006B45A1" w:rsidP="006B45A1" w14:paraId="1BD9BAE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21</w:t>
            </w:r>
          </w:p>
        </w:tc>
        <w:tc>
          <w:tcPr>
            <w:tcW w:w="1431" w:type="dxa"/>
          </w:tcPr>
          <w:p w:rsidR="006B45A1" w:rsidRPr="006B45A1" w:rsidP="006B45A1" w14:paraId="0AE3E43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20</w:t>
            </w:r>
          </w:p>
        </w:tc>
        <w:tc>
          <w:tcPr>
            <w:tcW w:w="1432" w:type="dxa"/>
          </w:tcPr>
          <w:p w:rsidR="006B45A1" w:rsidRPr="006B45A1" w:rsidP="006B45A1" w14:paraId="63B709F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20</w:t>
            </w:r>
          </w:p>
        </w:tc>
        <w:tc>
          <w:tcPr>
            <w:tcW w:w="1431" w:type="dxa"/>
            <w:tcMar>
              <w:top w:w="100" w:type="dxa"/>
              <w:left w:w="100" w:type="dxa"/>
              <w:bottom w:w="100" w:type="dxa"/>
              <w:right w:w="100" w:type="dxa"/>
            </w:tcMar>
          </w:tcPr>
          <w:p w:rsidR="006B45A1" w:rsidRPr="006B45A1" w:rsidP="006B45A1" w14:paraId="000534F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62CE06CD"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rPr>
              <w:t xml:space="preserve">Початкова школа         № 12 та приватний заклад  «Броварський ліцей </w:t>
            </w:r>
            <w:r w:rsidRPr="006B45A1">
              <w:rPr>
                <w:rFonts w:ascii="Times New Roman" w:eastAsia="Times New Roman" w:hAnsi="Times New Roman" w:cs="Times New Roman"/>
                <w:sz w:val="18"/>
                <w:szCs w:val="18"/>
              </w:rPr>
              <w:t>«Просвіта» розпочали свою діяльність з 01.09.2025</w:t>
            </w:r>
          </w:p>
        </w:tc>
        <w:tc>
          <w:tcPr>
            <w:tcW w:w="1432" w:type="dxa"/>
            <w:tcMar>
              <w:top w:w="100" w:type="dxa"/>
              <w:left w:w="100" w:type="dxa"/>
              <w:bottom w:w="100" w:type="dxa"/>
              <w:right w:w="100" w:type="dxa"/>
            </w:tcMar>
          </w:tcPr>
          <w:p w:rsidR="006B45A1" w:rsidRPr="006B45A1" w:rsidP="006B45A1" w14:paraId="14E7D838"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rPr>
              <w:t xml:space="preserve">Мережу  ЗЗСО становлять 13 ліцеїв, 1 початкова школа комунальної форми </w:t>
            </w:r>
            <w:r w:rsidRPr="006B45A1">
              <w:rPr>
                <w:rFonts w:ascii="Times New Roman" w:eastAsia="Times New Roman" w:hAnsi="Times New Roman" w:cs="Times New Roman"/>
                <w:sz w:val="18"/>
                <w:szCs w:val="18"/>
              </w:rPr>
              <w:t xml:space="preserve">власності та 7 приватних закладів </w:t>
            </w:r>
          </w:p>
        </w:tc>
      </w:tr>
      <w:tr w14:paraId="51ACE6A6"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504756E2"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КІП-01103</w:t>
            </w:r>
          </w:p>
        </w:tc>
        <w:tc>
          <w:tcPr>
            <w:tcW w:w="1432" w:type="dxa"/>
            <w:tcMar>
              <w:top w:w="100" w:type="dxa"/>
              <w:left w:w="100" w:type="dxa"/>
              <w:bottom w:w="100" w:type="dxa"/>
              <w:right w:w="100" w:type="dxa"/>
            </w:tcMar>
          </w:tcPr>
          <w:p w:rsidR="006B45A1" w:rsidRPr="006B45A1" w:rsidP="006B45A1" w14:paraId="5BDCF39E"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Частка ЗДО, у яких створено безпечні умови для навчання та праці (облаштовані укриттями)</w:t>
            </w:r>
          </w:p>
          <w:p w:rsidR="006B45A1" w:rsidRPr="006B45A1" w:rsidP="006B45A1" w14:paraId="467AD43B" w14:textId="77777777">
            <w:pPr>
              <w:spacing w:after="0" w:line="240" w:lineRule="auto"/>
              <w:rPr>
                <w:rFonts w:ascii="Times New Roman" w:eastAsia="Times New Roman" w:hAnsi="Times New Roman" w:cs="Times New Roman"/>
                <w:sz w:val="18"/>
                <w:szCs w:val="18"/>
                <w:lang w:eastAsia="ru-RU"/>
              </w:rPr>
            </w:pPr>
          </w:p>
        </w:tc>
        <w:tc>
          <w:tcPr>
            <w:tcW w:w="1431" w:type="dxa"/>
            <w:tcMar>
              <w:top w:w="100" w:type="dxa"/>
              <w:left w:w="100" w:type="dxa"/>
              <w:bottom w:w="100" w:type="dxa"/>
              <w:right w:w="100" w:type="dxa"/>
            </w:tcMar>
          </w:tcPr>
          <w:p w:rsidR="006B45A1" w:rsidRPr="006B45A1" w:rsidP="006B45A1" w14:paraId="712CC17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5D079B0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2" w:type="dxa"/>
            <w:tcMar>
              <w:top w:w="100" w:type="dxa"/>
              <w:left w:w="100" w:type="dxa"/>
              <w:bottom w:w="100" w:type="dxa"/>
              <w:right w:w="100" w:type="dxa"/>
            </w:tcMar>
          </w:tcPr>
          <w:p w:rsidR="006B45A1" w:rsidRPr="006B45A1" w:rsidP="006B45A1" w14:paraId="07D2FB17" w14:textId="77777777">
            <w:pPr>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1" w:type="dxa"/>
          </w:tcPr>
          <w:p w:rsidR="006B45A1" w:rsidRPr="006B45A1" w:rsidP="006B45A1" w14:paraId="43F766E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2" w:type="dxa"/>
          </w:tcPr>
          <w:p w:rsidR="006B45A1" w:rsidRPr="006B45A1" w:rsidP="006B45A1" w14:paraId="053301E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1" w:type="dxa"/>
            <w:tcMar>
              <w:top w:w="100" w:type="dxa"/>
              <w:left w:w="100" w:type="dxa"/>
              <w:bottom w:w="100" w:type="dxa"/>
              <w:right w:w="100" w:type="dxa"/>
            </w:tcMar>
          </w:tcPr>
          <w:p w:rsidR="006B45A1" w:rsidRPr="006B45A1" w:rsidP="006B45A1" w14:paraId="10DC18C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66AECCA0" w14:textId="77777777">
            <w:pPr>
              <w:spacing w:after="0" w:line="240" w:lineRule="auto"/>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5AED0385" w14:textId="77777777">
            <w:pPr>
              <w:spacing w:after="0" w:line="240" w:lineRule="auto"/>
              <w:rPr>
                <w:rFonts w:ascii="Times New Roman" w:eastAsia="Times New Roman" w:hAnsi="Times New Roman" w:cs="Times New Roman"/>
                <w:bCs/>
                <w:sz w:val="18"/>
                <w:szCs w:val="18"/>
                <w:lang w:eastAsia="ru-RU"/>
              </w:rPr>
            </w:pPr>
          </w:p>
        </w:tc>
      </w:tr>
      <w:tr w14:paraId="05514B52"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71194645"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КІП-01104</w:t>
            </w:r>
          </w:p>
        </w:tc>
        <w:tc>
          <w:tcPr>
            <w:tcW w:w="1432" w:type="dxa"/>
            <w:tcMar>
              <w:top w:w="100" w:type="dxa"/>
              <w:left w:w="100" w:type="dxa"/>
              <w:bottom w:w="100" w:type="dxa"/>
              <w:right w:w="100" w:type="dxa"/>
            </w:tcMar>
          </w:tcPr>
          <w:p w:rsidR="006B45A1" w:rsidRPr="006B45A1" w:rsidP="006B45A1" w14:paraId="71A9A858"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Частка ЗЗСО, у яких створено безпечні умови для навчання та праці (облаштовані укриттями)</w:t>
            </w:r>
          </w:p>
          <w:p w:rsidR="006B45A1" w:rsidRPr="006B45A1" w:rsidP="006B45A1" w14:paraId="14AC2BBC" w14:textId="77777777">
            <w:pPr>
              <w:spacing w:after="0" w:line="240" w:lineRule="auto"/>
              <w:rPr>
                <w:rFonts w:ascii="Times New Roman" w:eastAsia="Times New Roman" w:hAnsi="Times New Roman" w:cs="Times New Roman"/>
                <w:sz w:val="18"/>
                <w:szCs w:val="18"/>
                <w:lang w:eastAsia="ru-RU"/>
              </w:rPr>
            </w:pPr>
          </w:p>
        </w:tc>
        <w:tc>
          <w:tcPr>
            <w:tcW w:w="1431" w:type="dxa"/>
            <w:tcMar>
              <w:top w:w="100" w:type="dxa"/>
              <w:left w:w="100" w:type="dxa"/>
              <w:bottom w:w="100" w:type="dxa"/>
              <w:right w:w="100" w:type="dxa"/>
            </w:tcMar>
          </w:tcPr>
          <w:p w:rsidR="006B45A1" w:rsidRPr="006B45A1" w:rsidP="006B45A1" w14:paraId="2C16973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79B3597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2" w:type="dxa"/>
            <w:tcMar>
              <w:top w:w="100" w:type="dxa"/>
              <w:left w:w="100" w:type="dxa"/>
              <w:bottom w:w="100" w:type="dxa"/>
              <w:right w:w="100" w:type="dxa"/>
            </w:tcMar>
          </w:tcPr>
          <w:p w:rsidR="006B45A1" w:rsidRPr="006B45A1" w:rsidP="006B45A1" w14:paraId="707B1CB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1" w:type="dxa"/>
          </w:tcPr>
          <w:p w:rsidR="006B45A1" w:rsidRPr="006B45A1" w:rsidP="006B45A1" w14:paraId="3E0887A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2" w:type="dxa"/>
          </w:tcPr>
          <w:p w:rsidR="006B45A1" w:rsidRPr="006B45A1" w:rsidP="006B45A1" w14:paraId="68489A9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1" w:type="dxa"/>
            <w:tcMar>
              <w:top w:w="100" w:type="dxa"/>
              <w:left w:w="100" w:type="dxa"/>
              <w:bottom w:w="100" w:type="dxa"/>
              <w:right w:w="100" w:type="dxa"/>
            </w:tcMar>
          </w:tcPr>
          <w:p w:rsidR="006B45A1" w:rsidRPr="006B45A1" w:rsidP="006B45A1" w14:paraId="445F379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13E3B608" w14:textId="77777777">
            <w:pPr>
              <w:spacing w:after="0" w:line="240" w:lineRule="auto"/>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21CB0A27" w14:textId="77777777">
            <w:pPr>
              <w:spacing w:after="0" w:line="240" w:lineRule="auto"/>
              <w:rPr>
                <w:rFonts w:ascii="Times New Roman" w:eastAsia="Times New Roman" w:hAnsi="Times New Roman" w:cs="Times New Roman"/>
                <w:bCs/>
                <w:sz w:val="18"/>
                <w:szCs w:val="18"/>
                <w:lang w:eastAsia="ru-RU"/>
              </w:rPr>
            </w:pPr>
          </w:p>
        </w:tc>
      </w:tr>
      <w:tr w14:paraId="593624D6"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1AC33167"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КІП-01105</w:t>
            </w:r>
          </w:p>
        </w:tc>
        <w:tc>
          <w:tcPr>
            <w:tcW w:w="1432" w:type="dxa"/>
          </w:tcPr>
          <w:p w:rsidR="006B45A1" w:rsidRPr="006B45A1" w:rsidP="006B45A1" w14:paraId="4D4B0120"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здобувачів позашкільної освіти</w:t>
            </w:r>
          </w:p>
        </w:tc>
        <w:tc>
          <w:tcPr>
            <w:tcW w:w="1431" w:type="dxa"/>
            <w:tcMar>
              <w:top w:w="100" w:type="dxa"/>
              <w:left w:w="100" w:type="dxa"/>
              <w:bottom w:w="100" w:type="dxa"/>
              <w:right w:w="100" w:type="dxa"/>
            </w:tcMar>
          </w:tcPr>
          <w:p w:rsidR="006B45A1" w:rsidRPr="006B45A1" w:rsidP="006B45A1" w14:paraId="5177181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осіб</w:t>
            </w:r>
          </w:p>
        </w:tc>
        <w:tc>
          <w:tcPr>
            <w:tcW w:w="1432" w:type="dxa"/>
            <w:tcMar>
              <w:top w:w="100" w:type="dxa"/>
              <w:left w:w="100" w:type="dxa"/>
              <w:bottom w:w="100" w:type="dxa"/>
              <w:right w:w="100" w:type="dxa"/>
            </w:tcMar>
          </w:tcPr>
          <w:p w:rsidR="006B45A1" w:rsidRPr="006B45A1" w:rsidP="006B45A1" w14:paraId="60E51B8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6626</w:t>
            </w:r>
          </w:p>
        </w:tc>
        <w:tc>
          <w:tcPr>
            <w:tcW w:w="1432" w:type="dxa"/>
            <w:tcMar>
              <w:top w:w="100" w:type="dxa"/>
              <w:left w:w="100" w:type="dxa"/>
              <w:bottom w:w="100" w:type="dxa"/>
              <w:right w:w="100" w:type="dxa"/>
            </w:tcMar>
          </w:tcPr>
          <w:p w:rsidR="006B45A1" w:rsidRPr="006B45A1" w:rsidP="006B45A1" w14:paraId="505DE1B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shd w:val="clear" w:color="auto" w:fill="FFFFFF"/>
              </w:rPr>
              <w:t>6692</w:t>
            </w:r>
          </w:p>
        </w:tc>
        <w:tc>
          <w:tcPr>
            <w:tcW w:w="1431" w:type="dxa"/>
          </w:tcPr>
          <w:p w:rsidR="006B45A1" w:rsidRPr="006B45A1" w:rsidP="006B45A1" w14:paraId="3CA8CA8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6700</w:t>
            </w:r>
          </w:p>
        </w:tc>
        <w:tc>
          <w:tcPr>
            <w:tcW w:w="1432" w:type="dxa"/>
          </w:tcPr>
          <w:p w:rsidR="006B45A1" w:rsidRPr="006B45A1" w:rsidP="006B45A1" w14:paraId="326E547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8823</w:t>
            </w:r>
          </w:p>
        </w:tc>
        <w:tc>
          <w:tcPr>
            <w:tcW w:w="1431" w:type="dxa"/>
            <w:tcMar>
              <w:top w:w="100" w:type="dxa"/>
              <w:left w:w="100" w:type="dxa"/>
              <w:bottom w:w="100" w:type="dxa"/>
              <w:right w:w="100" w:type="dxa"/>
            </w:tcMar>
          </w:tcPr>
          <w:p w:rsidR="006B45A1" w:rsidRPr="006B45A1" w:rsidP="006B45A1" w14:paraId="4DAC292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+2123</w:t>
            </w:r>
          </w:p>
        </w:tc>
        <w:tc>
          <w:tcPr>
            <w:tcW w:w="1432" w:type="dxa"/>
          </w:tcPr>
          <w:p w:rsidR="006B45A1" w:rsidRPr="006B45A1" w:rsidP="006B45A1" w14:paraId="60B2E281"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Зацікавленість дітей у додатковому розвитку</w:t>
            </w:r>
          </w:p>
        </w:tc>
        <w:tc>
          <w:tcPr>
            <w:tcW w:w="1432" w:type="dxa"/>
            <w:tcMar>
              <w:top w:w="100" w:type="dxa"/>
              <w:left w:w="100" w:type="dxa"/>
              <w:bottom w:w="100" w:type="dxa"/>
              <w:right w:w="100" w:type="dxa"/>
            </w:tcMar>
          </w:tcPr>
          <w:p w:rsidR="006B45A1" w:rsidRPr="006B45A1" w:rsidP="006B45A1" w14:paraId="49A850F2"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shd w:val="clear" w:color="auto" w:fill="FFFFFF"/>
              </w:rPr>
              <w:t>Позашкільною освітою  у закладах охоплено 5382 дитини (</w:t>
            </w:r>
            <w:r w:rsidRPr="006B45A1">
              <w:rPr>
                <w:rFonts w:ascii="Times New Roman" w:eastAsia="Times New Roman" w:hAnsi="Times New Roman" w:cs="Times New Roman"/>
                <w:sz w:val="18"/>
                <w:szCs w:val="18"/>
              </w:rPr>
              <w:t>4499</w:t>
            </w:r>
            <w:r w:rsidRPr="006B45A1">
              <w:rPr>
                <w:rFonts w:ascii="Times New Roman" w:eastAsia="Times New Roman" w:hAnsi="Times New Roman" w:cs="Times New Roman"/>
                <w:sz w:val="18"/>
                <w:szCs w:val="18"/>
                <w:shd w:val="clear" w:color="auto" w:fill="FFFFFF"/>
              </w:rPr>
              <w:t xml:space="preserve"> – у </w:t>
            </w:r>
            <w:r w:rsidRPr="006B45A1">
              <w:rPr>
                <w:rFonts w:ascii="Times New Roman" w:eastAsia="Times New Roman" w:hAnsi="Times New Roman" w:cs="Times New Roman"/>
                <w:sz w:val="18"/>
                <w:szCs w:val="18"/>
                <w:shd w:val="clear" w:color="auto" w:fill="FFFFFF"/>
              </w:rPr>
              <w:t>позашкіллі</w:t>
            </w:r>
            <w:r w:rsidRPr="006B45A1">
              <w:rPr>
                <w:rFonts w:ascii="Times New Roman" w:eastAsia="Times New Roman" w:hAnsi="Times New Roman" w:cs="Times New Roman"/>
                <w:sz w:val="18"/>
                <w:szCs w:val="18"/>
                <w:shd w:val="clear" w:color="auto" w:fill="FFFFFF"/>
              </w:rPr>
              <w:t xml:space="preserve"> та 733 – у ДЮСШ, у приватному закладі – 150), крім того  гуртковою роботою у школах охоплено 3441 дитина</w:t>
            </w:r>
          </w:p>
        </w:tc>
      </w:tr>
      <w:tr w14:paraId="7733368B"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0D30062E"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КІП-01106</w:t>
            </w:r>
          </w:p>
        </w:tc>
        <w:tc>
          <w:tcPr>
            <w:tcW w:w="1432" w:type="dxa"/>
          </w:tcPr>
          <w:p w:rsidR="006B45A1" w:rsidRPr="006B45A1" w:rsidP="006B45A1" w14:paraId="0669BD6D"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Кількість у закладах освіти інклюзивних класів </w:t>
            </w:r>
          </w:p>
          <w:p w:rsidR="006B45A1" w:rsidRPr="006B45A1" w:rsidP="006B45A1" w14:paraId="2194A03E" w14:textId="77777777">
            <w:pPr>
              <w:spacing w:after="0" w:line="240" w:lineRule="auto"/>
              <w:rPr>
                <w:rFonts w:ascii="Times New Roman" w:eastAsia="Times New Roman" w:hAnsi="Times New Roman" w:cs="Times New Roman"/>
                <w:sz w:val="18"/>
                <w:szCs w:val="18"/>
                <w:lang w:eastAsia="ru-RU"/>
              </w:rPr>
            </w:pPr>
          </w:p>
        </w:tc>
        <w:tc>
          <w:tcPr>
            <w:tcW w:w="1431" w:type="dxa"/>
            <w:tcMar>
              <w:top w:w="100" w:type="dxa"/>
              <w:left w:w="100" w:type="dxa"/>
              <w:bottom w:w="100" w:type="dxa"/>
              <w:right w:w="100" w:type="dxa"/>
            </w:tcMar>
          </w:tcPr>
          <w:p w:rsidR="006B45A1" w:rsidRPr="006B45A1" w:rsidP="006B45A1" w14:paraId="5DD4335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30C2F2D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186</w:t>
            </w:r>
          </w:p>
        </w:tc>
        <w:tc>
          <w:tcPr>
            <w:tcW w:w="1432" w:type="dxa"/>
            <w:tcMar>
              <w:top w:w="100" w:type="dxa"/>
              <w:left w:w="100" w:type="dxa"/>
              <w:bottom w:w="100" w:type="dxa"/>
              <w:right w:w="100" w:type="dxa"/>
            </w:tcMar>
          </w:tcPr>
          <w:p w:rsidR="006B45A1" w:rsidRPr="006B45A1" w:rsidP="006B45A1" w14:paraId="41E9FDB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210</w:t>
            </w:r>
          </w:p>
        </w:tc>
        <w:tc>
          <w:tcPr>
            <w:tcW w:w="1431" w:type="dxa"/>
          </w:tcPr>
          <w:p w:rsidR="006B45A1" w:rsidRPr="006B45A1" w:rsidP="006B45A1" w14:paraId="48B71B6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188</w:t>
            </w:r>
          </w:p>
        </w:tc>
        <w:tc>
          <w:tcPr>
            <w:tcW w:w="1432" w:type="dxa"/>
          </w:tcPr>
          <w:p w:rsidR="006B45A1" w:rsidRPr="006B45A1" w:rsidP="006B45A1" w14:paraId="33A290DD"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212</w:t>
            </w:r>
          </w:p>
        </w:tc>
        <w:tc>
          <w:tcPr>
            <w:tcW w:w="1431" w:type="dxa"/>
            <w:tcMar>
              <w:top w:w="100" w:type="dxa"/>
              <w:left w:w="100" w:type="dxa"/>
              <w:bottom w:w="100" w:type="dxa"/>
              <w:right w:w="100" w:type="dxa"/>
            </w:tcMar>
          </w:tcPr>
          <w:p w:rsidR="006B45A1" w:rsidRPr="006B45A1" w:rsidP="006B45A1" w14:paraId="7E9C375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+24</w:t>
            </w:r>
          </w:p>
        </w:tc>
        <w:tc>
          <w:tcPr>
            <w:tcW w:w="1432" w:type="dxa"/>
          </w:tcPr>
          <w:p w:rsidR="006B45A1" w:rsidRPr="006B45A1" w:rsidP="006B45A1" w14:paraId="4A03E244"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Задоволення зростаючих потреб дітей </w:t>
            </w:r>
            <w:r w:rsidRPr="006B45A1">
              <w:rPr>
                <w:rFonts w:ascii="Times New Roman" w:eastAsia="Times New Roman" w:hAnsi="Times New Roman" w:cs="Times New Roman"/>
                <w:sz w:val="18"/>
                <w:szCs w:val="18"/>
              </w:rPr>
              <w:t xml:space="preserve"> з особливими освітніми потребами</w:t>
            </w:r>
          </w:p>
        </w:tc>
        <w:tc>
          <w:tcPr>
            <w:tcW w:w="1432" w:type="dxa"/>
            <w:tcMar>
              <w:top w:w="100" w:type="dxa"/>
              <w:left w:w="100" w:type="dxa"/>
              <w:bottom w:w="100" w:type="dxa"/>
              <w:right w:w="100" w:type="dxa"/>
            </w:tcMar>
          </w:tcPr>
          <w:p w:rsidR="006B45A1" w:rsidRPr="006B45A1" w:rsidP="006B45A1" w14:paraId="120C26A5"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rPr>
              <w:t xml:space="preserve">У 13  ЗЗСО відкрито 212 інклюзивних класи, в яких отримують освіту 404 учнів.  </w:t>
            </w:r>
          </w:p>
        </w:tc>
      </w:tr>
      <w:tr w14:paraId="100D9DDD"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02C071F4"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КІП-01107</w:t>
            </w:r>
          </w:p>
        </w:tc>
        <w:tc>
          <w:tcPr>
            <w:tcW w:w="1432" w:type="dxa"/>
          </w:tcPr>
          <w:p w:rsidR="006B45A1" w:rsidRPr="006B45A1" w:rsidP="006B45A1" w14:paraId="2BE05012"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у закладах освіти інклюзивних груп для дітей з особливими освітніми  потребами</w:t>
            </w:r>
          </w:p>
        </w:tc>
        <w:tc>
          <w:tcPr>
            <w:tcW w:w="1431" w:type="dxa"/>
            <w:tcMar>
              <w:top w:w="100" w:type="dxa"/>
              <w:left w:w="100" w:type="dxa"/>
              <w:bottom w:w="100" w:type="dxa"/>
              <w:right w:w="100" w:type="dxa"/>
            </w:tcMar>
          </w:tcPr>
          <w:p w:rsidR="006B45A1" w:rsidRPr="006B45A1" w:rsidP="006B45A1" w14:paraId="576C7F6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785FAFF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65</w:t>
            </w:r>
          </w:p>
        </w:tc>
        <w:tc>
          <w:tcPr>
            <w:tcW w:w="1432" w:type="dxa"/>
            <w:tcMar>
              <w:top w:w="100" w:type="dxa"/>
              <w:left w:w="100" w:type="dxa"/>
              <w:bottom w:w="100" w:type="dxa"/>
              <w:right w:w="100" w:type="dxa"/>
            </w:tcMar>
          </w:tcPr>
          <w:p w:rsidR="006B45A1" w:rsidRPr="006B45A1" w:rsidP="006B45A1" w14:paraId="09EE56A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71</w:t>
            </w:r>
          </w:p>
        </w:tc>
        <w:tc>
          <w:tcPr>
            <w:tcW w:w="1431" w:type="dxa"/>
          </w:tcPr>
          <w:p w:rsidR="006B45A1" w:rsidRPr="006B45A1" w:rsidP="006B45A1" w14:paraId="177ECF89" w14:textId="77777777">
            <w:pPr>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68</w:t>
            </w:r>
          </w:p>
        </w:tc>
        <w:tc>
          <w:tcPr>
            <w:tcW w:w="1432" w:type="dxa"/>
          </w:tcPr>
          <w:p w:rsidR="006B45A1" w:rsidRPr="006B45A1" w:rsidP="006B45A1" w14:paraId="76EC7B34" w14:textId="77777777">
            <w:pPr>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77</w:t>
            </w:r>
          </w:p>
        </w:tc>
        <w:tc>
          <w:tcPr>
            <w:tcW w:w="1431" w:type="dxa"/>
            <w:tcMar>
              <w:top w:w="100" w:type="dxa"/>
              <w:left w:w="100" w:type="dxa"/>
              <w:bottom w:w="100" w:type="dxa"/>
              <w:right w:w="100" w:type="dxa"/>
            </w:tcMar>
          </w:tcPr>
          <w:p w:rsidR="006B45A1" w:rsidRPr="006B45A1" w:rsidP="006B45A1" w14:paraId="693F822F" w14:textId="77777777">
            <w:pPr>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+9</w:t>
            </w:r>
          </w:p>
        </w:tc>
        <w:tc>
          <w:tcPr>
            <w:tcW w:w="1432" w:type="dxa"/>
          </w:tcPr>
          <w:p w:rsidR="006B45A1" w:rsidRPr="006B45A1" w:rsidP="006B45A1" w14:paraId="44722E80"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Задоволення зростаючих потреб дітей </w:t>
            </w:r>
            <w:r w:rsidRPr="006B45A1">
              <w:rPr>
                <w:rFonts w:ascii="Times New Roman" w:eastAsia="Times New Roman" w:hAnsi="Times New Roman" w:cs="Times New Roman"/>
                <w:sz w:val="18"/>
                <w:szCs w:val="18"/>
              </w:rPr>
              <w:t>освіти дітей з особливими освітніми потребами</w:t>
            </w:r>
          </w:p>
        </w:tc>
        <w:tc>
          <w:tcPr>
            <w:tcW w:w="1432" w:type="dxa"/>
            <w:tcMar>
              <w:top w:w="100" w:type="dxa"/>
              <w:left w:w="100" w:type="dxa"/>
              <w:bottom w:w="100" w:type="dxa"/>
              <w:right w:w="100" w:type="dxa"/>
            </w:tcMar>
          </w:tcPr>
          <w:p w:rsidR="006B45A1" w:rsidRPr="006B45A1" w:rsidP="006B45A1" w14:paraId="6B6EADC7"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rPr>
              <w:t>У  19 закладах дошкільної освіти функціонує 77 інклюзивних груп, в яких перебуває  227 дітей</w:t>
            </w:r>
          </w:p>
        </w:tc>
      </w:tr>
      <w:tr w14:paraId="00710EDA"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756DD06B"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КІП-01108</w:t>
            </w:r>
          </w:p>
        </w:tc>
        <w:tc>
          <w:tcPr>
            <w:tcW w:w="1432" w:type="dxa"/>
          </w:tcPr>
          <w:p w:rsidR="006B45A1" w:rsidRPr="006B45A1" w:rsidP="006B45A1" w14:paraId="10E18E5D" w14:textId="77777777">
            <w:pPr>
              <w:spacing w:after="0" w:line="240" w:lineRule="auto"/>
              <w:rPr>
                <w:rFonts w:ascii="Times New Roman" w:eastAsia="Times New Roman" w:hAnsi="Times New Roman" w:cs="Times New Roman"/>
                <w:sz w:val="18"/>
                <w:szCs w:val="18"/>
                <w:lang w:eastAsia="ru-RU"/>
              </w:rPr>
            </w:pPr>
            <w:sdt>
              <w:sdtPr>
                <w:rPr>
                  <w:rFonts w:ascii="Times New Roman" w:eastAsia="Times New Roman" w:hAnsi="Times New Roman" w:cs="Times New Roman"/>
                  <w:sz w:val="18"/>
                  <w:szCs w:val="18"/>
                  <w:lang w:eastAsia="ru-RU"/>
                </w:rPr>
                <w:tag w:val="goog_rdk_0"/>
                <w:id w:val="294346086"/>
                <w:richText/>
              </w:sdtPr>
              <w:sdtContent>
                <w:r w:rsidRPr="006B45A1">
                  <w:rPr>
                    <w:rFonts w:ascii="Times New Roman" w:eastAsia="Andika" w:hAnsi="Times New Roman" w:cs="Times New Roman"/>
                    <w:sz w:val="18"/>
                    <w:szCs w:val="18"/>
                    <w:lang w:eastAsia="ru-RU"/>
                  </w:rPr>
                  <w:t xml:space="preserve">Будівництво, реконструкція, капітальний ремонт </w:t>
                </w:r>
                <w:r w:rsidRPr="006B45A1">
                  <w:rPr>
                    <w:rFonts w:ascii="Times New Roman" w:eastAsia="Andika" w:hAnsi="Times New Roman" w:cs="Times New Roman"/>
                    <w:sz w:val="18"/>
                    <w:szCs w:val="18"/>
                    <w:lang w:eastAsia="ru-RU"/>
                  </w:rPr>
                  <w:t>обꞌєктів</w:t>
                </w:r>
                <w:r w:rsidRPr="006B45A1">
                  <w:rPr>
                    <w:rFonts w:ascii="Times New Roman" w:eastAsia="Andika" w:hAnsi="Times New Roman" w:cs="Times New Roman"/>
                    <w:sz w:val="18"/>
                    <w:szCs w:val="18"/>
                    <w:lang w:eastAsia="ru-RU"/>
                  </w:rPr>
                  <w:t xml:space="preserve"> ЗДО</w:t>
                </w:r>
              </w:sdtContent>
            </w:sdt>
          </w:p>
        </w:tc>
        <w:tc>
          <w:tcPr>
            <w:tcW w:w="1431" w:type="dxa"/>
            <w:tcMar>
              <w:top w:w="100" w:type="dxa"/>
              <w:left w:w="100" w:type="dxa"/>
              <w:bottom w:w="100" w:type="dxa"/>
              <w:right w:w="100" w:type="dxa"/>
            </w:tcMar>
          </w:tcPr>
          <w:p w:rsidR="006B45A1" w:rsidRPr="006B45A1" w:rsidP="006B45A1" w14:paraId="381F321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1FD09D6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2" w:type="dxa"/>
            <w:tcMar>
              <w:top w:w="100" w:type="dxa"/>
              <w:left w:w="100" w:type="dxa"/>
              <w:bottom w:w="100" w:type="dxa"/>
              <w:right w:w="100" w:type="dxa"/>
            </w:tcMar>
          </w:tcPr>
          <w:p w:rsidR="006B45A1" w:rsidRPr="006B45A1" w:rsidP="006B45A1" w14:paraId="213443F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1" w:type="dxa"/>
          </w:tcPr>
          <w:p w:rsidR="006B45A1" w:rsidRPr="006B45A1" w:rsidP="006B45A1" w14:paraId="6D209E7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2" w:type="dxa"/>
          </w:tcPr>
          <w:p w:rsidR="006B45A1" w:rsidRPr="006B45A1" w:rsidP="006B45A1" w14:paraId="176B3FF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1" w:type="dxa"/>
            <w:tcMar>
              <w:top w:w="100" w:type="dxa"/>
              <w:left w:w="100" w:type="dxa"/>
              <w:bottom w:w="100" w:type="dxa"/>
              <w:right w:w="100" w:type="dxa"/>
            </w:tcMar>
          </w:tcPr>
          <w:p w:rsidR="006B45A1" w:rsidRPr="006B45A1" w:rsidP="006B45A1" w14:paraId="0882151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2" w:type="dxa"/>
          </w:tcPr>
          <w:p w:rsidR="006B45A1" w:rsidRPr="006B45A1" w:rsidP="006B45A1" w14:paraId="016FE0D6"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Продовження робіт по реконструкції </w:t>
            </w:r>
          </w:p>
          <w:p w:rsidR="006B45A1" w:rsidRPr="006B45A1" w:rsidP="006B45A1" w14:paraId="3C111E2D"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bCs/>
                <w:sz w:val="18"/>
                <w:szCs w:val="18"/>
                <w:lang w:eastAsia="ru-RU"/>
              </w:rPr>
              <w:t>ЗДО «Зірочка», ЗДО «Джерельце»</w:t>
            </w:r>
          </w:p>
        </w:tc>
        <w:tc>
          <w:tcPr>
            <w:tcW w:w="1432" w:type="dxa"/>
            <w:tcMar>
              <w:top w:w="100" w:type="dxa"/>
              <w:left w:w="100" w:type="dxa"/>
              <w:bottom w:w="100" w:type="dxa"/>
              <w:right w:w="100" w:type="dxa"/>
            </w:tcMar>
          </w:tcPr>
          <w:p w:rsidR="006B45A1" w:rsidRPr="006B45A1" w:rsidP="006B45A1" w14:paraId="77BF732C"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Продовження робіт по реконструкції за кошти бюджету громади</w:t>
            </w:r>
          </w:p>
          <w:p w:rsidR="006B45A1" w:rsidRPr="006B45A1" w:rsidP="006B45A1" w14:paraId="06B24797"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bCs/>
                <w:sz w:val="18"/>
                <w:szCs w:val="18"/>
                <w:lang w:eastAsia="ru-RU"/>
              </w:rPr>
              <w:t>ЗДО «Зірочка», за кошти обласного бюджету ЗДО «Джерельце»</w:t>
            </w:r>
          </w:p>
        </w:tc>
      </w:tr>
      <w:tr w14:paraId="3D1F1857"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0C536E02"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КІП-01109</w:t>
            </w:r>
          </w:p>
        </w:tc>
        <w:tc>
          <w:tcPr>
            <w:tcW w:w="1432" w:type="dxa"/>
          </w:tcPr>
          <w:p w:rsidR="006B45A1" w:rsidRPr="006B45A1" w:rsidP="006B45A1" w14:paraId="77AFE7AA" w14:textId="77777777">
            <w:pPr>
              <w:spacing w:after="0" w:line="240" w:lineRule="auto"/>
              <w:rPr>
                <w:rFonts w:ascii="Times New Roman" w:eastAsia="Times New Roman" w:hAnsi="Times New Roman" w:cs="Times New Roman"/>
                <w:sz w:val="18"/>
                <w:szCs w:val="18"/>
                <w:lang w:eastAsia="ru-RU"/>
              </w:rPr>
            </w:pPr>
            <w:sdt>
              <w:sdtPr>
                <w:rPr>
                  <w:rFonts w:ascii="Times New Roman" w:eastAsia="Times New Roman" w:hAnsi="Times New Roman" w:cs="Times New Roman"/>
                  <w:sz w:val="18"/>
                  <w:szCs w:val="18"/>
                  <w:lang w:eastAsia="ru-RU"/>
                </w:rPr>
                <w:tag w:val="goog_rdk_1"/>
                <w:id w:val="1646847390"/>
                <w:richText/>
              </w:sdtPr>
              <w:sdtContent>
                <w:r w:rsidRPr="006B45A1">
                  <w:rPr>
                    <w:rFonts w:ascii="Times New Roman" w:eastAsia="Andika" w:hAnsi="Times New Roman" w:cs="Times New Roman"/>
                    <w:sz w:val="18"/>
                    <w:szCs w:val="18"/>
                    <w:lang w:eastAsia="ru-RU"/>
                  </w:rPr>
                  <w:t xml:space="preserve">Будівництво, реконструкція, капітальний ремонт </w:t>
                </w:r>
                <w:r w:rsidRPr="006B45A1">
                  <w:rPr>
                    <w:rFonts w:ascii="Times New Roman" w:eastAsia="Andika" w:hAnsi="Times New Roman" w:cs="Times New Roman"/>
                    <w:sz w:val="18"/>
                    <w:szCs w:val="18"/>
                    <w:lang w:eastAsia="ru-RU"/>
                  </w:rPr>
                  <w:t>обꞌєктів</w:t>
                </w:r>
                <w:r w:rsidRPr="006B45A1">
                  <w:rPr>
                    <w:rFonts w:ascii="Times New Roman" w:eastAsia="Andika" w:hAnsi="Times New Roman" w:cs="Times New Roman"/>
                    <w:sz w:val="18"/>
                    <w:szCs w:val="18"/>
                    <w:lang w:eastAsia="ru-RU"/>
                  </w:rPr>
                  <w:t xml:space="preserve"> ЗЗСО</w:t>
                </w:r>
              </w:sdtContent>
            </w:sdt>
          </w:p>
        </w:tc>
        <w:tc>
          <w:tcPr>
            <w:tcW w:w="1431" w:type="dxa"/>
            <w:tcMar>
              <w:top w:w="100" w:type="dxa"/>
              <w:left w:w="100" w:type="dxa"/>
              <w:bottom w:w="100" w:type="dxa"/>
              <w:right w:w="100" w:type="dxa"/>
            </w:tcMar>
          </w:tcPr>
          <w:p w:rsidR="006B45A1" w:rsidRPr="006B45A1" w:rsidP="006B45A1" w14:paraId="32575F2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5CEA3D1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w:t>
            </w:r>
          </w:p>
        </w:tc>
        <w:tc>
          <w:tcPr>
            <w:tcW w:w="1432" w:type="dxa"/>
            <w:tcMar>
              <w:top w:w="100" w:type="dxa"/>
              <w:left w:w="100" w:type="dxa"/>
              <w:bottom w:w="100" w:type="dxa"/>
              <w:right w:w="100" w:type="dxa"/>
            </w:tcMar>
          </w:tcPr>
          <w:p w:rsidR="006B45A1" w:rsidRPr="006B45A1" w:rsidP="006B45A1" w14:paraId="2136D16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w:t>
            </w:r>
          </w:p>
        </w:tc>
        <w:tc>
          <w:tcPr>
            <w:tcW w:w="1431" w:type="dxa"/>
          </w:tcPr>
          <w:p w:rsidR="006B45A1" w:rsidRPr="006B45A1" w:rsidP="006B45A1" w14:paraId="4F0D51A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0</w:t>
            </w:r>
          </w:p>
        </w:tc>
        <w:tc>
          <w:tcPr>
            <w:tcW w:w="1432" w:type="dxa"/>
          </w:tcPr>
          <w:p w:rsidR="006B45A1" w:rsidRPr="006B45A1" w:rsidP="006B45A1" w14:paraId="4D01AA8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0</w:t>
            </w:r>
          </w:p>
        </w:tc>
        <w:tc>
          <w:tcPr>
            <w:tcW w:w="1431" w:type="dxa"/>
            <w:tcMar>
              <w:top w:w="100" w:type="dxa"/>
              <w:left w:w="100" w:type="dxa"/>
              <w:bottom w:w="100" w:type="dxa"/>
              <w:right w:w="100" w:type="dxa"/>
            </w:tcMar>
          </w:tcPr>
          <w:p w:rsidR="006B45A1" w:rsidRPr="006B45A1" w:rsidP="006B45A1" w14:paraId="53F83F2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759CB9C0" w14:textId="77777777">
            <w:pPr>
              <w:spacing w:after="0" w:line="240" w:lineRule="auto"/>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188EE620" w14:textId="77777777">
            <w:pPr>
              <w:spacing w:after="0" w:line="240" w:lineRule="auto"/>
              <w:rPr>
                <w:rFonts w:ascii="Times New Roman" w:eastAsia="Times New Roman" w:hAnsi="Times New Roman" w:cs="Times New Roman"/>
                <w:bCs/>
                <w:sz w:val="18"/>
                <w:szCs w:val="18"/>
                <w:lang w:eastAsia="ru-RU"/>
              </w:rPr>
            </w:pPr>
          </w:p>
        </w:tc>
      </w:tr>
      <w:tr w14:paraId="5E377658"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6CF59CB7"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КІП-01110</w:t>
            </w:r>
          </w:p>
        </w:tc>
        <w:tc>
          <w:tcPr>
            <w:tcW w:w="1432" w:type="dxa"/>
          </w:tcPr>
          <w:p w:rsidR="006B45A1" w:rsidRPr="006B45A1" w:rsidP="006B45A1" w14:paraId="258A13E4"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Кількість проведених профорієнтаційних заходів в закладах освіти </w:t>
            </w:r>
          </w:p>
        </w:tc>
        <w:tc>
          <w:tcPr>
            <w:tcW w:w="1431" w:type="dxa"/>
            <w:tcMar>
              <w:top w:w="100" w:type="dxa"/>
              <w:left w:w="100" w:type="dxa"/>
              <w:bottom w:w="100" w:type="dxa"/>
              <w:right w:w="100" w:type="dxa"/>
            </w:tcMar>
          </w:tcPr>
          <w:p w:rsidR="006B45A1" w:rsidRPr="006B45A1" w:rsidP="006B45A1" w14:paraId="3D29CB9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0774882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130</w:t>
            </w:r>
          </w:p>
        </w:tc>
        <w:tc>
          <w:tcPr>
            <w:tcW w:w="1432" w:type="dxa"/>
            <w:tcMar>
              <w:top w:w="100" w:type="dxa"/>
              <w:left w:w="100" w:type="dxa"/>
              <w:bottom w:w="100" w:type="dxa"/>
              <w:right w:w="100" w:type="dxa"/>
            </w:tcMar>
          </w:tcPr>
          <w:p w:rsidR="006B45A1" w:rsidRPr="006B45A1" w:rsidP="006B45A1" w14:paraId="1C97CBE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394</w:t>
            </w:r>
          </w:p>
        </w:tc>
        <w:tc>
          <w:tcPr>
            <w:tcW w:w="1431" w:type="dxa"/>
          </w:tcPr>
          <w:p w:rsidR="006B45A1" w:rsidRPr="006B45A1" w:rsidP="006B45A1" w14:paraId="0677572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130</w:t>
            </w:r>
          </w:p>
        </w:tc>
        <w:tc>
          <w:tcPr>
            <w:tcW w:w="1432" w:type="dxa"/>
          </w:tcPr>
          <w:p w:rsidR="006B45A1" w:rsidRPr="006B45A1" w:rsidP="006B45A1" w14:paraId="2B57706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142</w:t>
            </w:r>
          </w:p>
        </w:tc>
        <w:tc>
          <w:tcPr>
            <w:tcW w:w="1431" w:type="dxa"/>
            <w:tcMar>
              <w:top w:w="100" w:type="dxa"/>
              <w:left w:w="100" w:type="dxa"/>
              <w:bottom w:w="100" w:type="dxa"/>
              <w:right w:w="100" w:type="dxa"/>
            </w:tcMar>
          </w:tcPr>
          <w:p w:rsidR="006B45A1" w:rsidRPr="006B45A1" w:rsidP="006B45A1" w14:paraId="547EDA5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+12</w:t>
            </w:r>
          </w:p>
          <w:p w:rsidR="006B45A1" w:rsidRPr="006B45A1" w:rsidP="006B45A1" w14:paraId="218BB9D7" w14:textId="77777777">
            <w:pPr>
              <w:spacing w:after="0" w:line="240" w:lineRule="auto"/>
              <w:jc w:val="center"/>
              <w:rPr>
                <w:rFonts w:ascii="Times New Roman" w:eastAsia="Times New Roman" w:hAnsi="Times New Roman" w:cs="Times New Roman"/>
                <w:sz w:val="18"/>
                <w:szCs w:val="18"/>
                <w:lang w:eastAsia="ru-RU"/>
              </w:rPr>
            </w:pPr>
          </w:p>
        </w:tc>
        <w:tc>
          <w:tcPr>
            <w:tcW w:w="1432" w:type="dxa"/>
          </w:tcPr>
          <w:p w:rsidR="006B45A1" w:rsidRPr="006B45A1" w:rsidP="006B45A1" w14:paraId="08652C59" w14:textId="77777777">
            <w:pPr>
              <w:spacing w:after="0" w:line="240" w:lineRule="auto"/>
              <w:rPr>
                <w:rFonts w:ascii="Times New Roman" w:eastAsia="Calibri" w:hAnsi="Times New Roman" w:cs="Times New Roman"/>
                <w:sz w:val="18"/>
                <w:szCs w:val="18"/>
                <w:lang w:eastAsia="en-US"/>
              </w:rPr>
            </w:pPr>
            <w:r w:rsidRPr="006B45A1">
              <w:rPr>
                <w:rFonts w:ascii="Times New Roman" w:eastAsia="Calibri" w:hAnsi="Times New Roman" w:cs="Times New Roman"/>
                <w:sz w:val="18"/>
                <w:szCs w:val="18"/>
                <w:lang w:eastAsia="en-US"/>
              </w:rPr>
              <w:t xml:space="preserve">Профорієнтаційні заходи були організовані закладами вищої освіти </w:t>
            </w:r>
            <w:r w:rsidRPr="006B45A1">
              <w:rPr>
                <w:rFonts w:ascii="Times New Roman" w:eastAsia="Calibri" w:hAnsi="Times New Roman" w:cs="Times New Roman"/>
                <w:sz w:val="18"/>
                <w:szCs w:val="18"/>
                <w:lang w:eastAsia="en-US"/>
              </w:rPr>
              <w:t>для учнів 9-11 класів.</w:t>
            </w:r>
          </w:p>
          <w:p w:rsidR="006B45A1" w:rsidRPr="006B45A1" w:rsidP="006B45A1" w14:paraId="2C631180"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Calibri" w:hAnsi="Times New Roman" w:cs="Times New Roman"/>
                <w:sz w:val="18"/>
                <w:szCs w:val="18"/>
                <w:lang w:eastAsia="en-US"/>
              </w:rPr>
              <w:t xml:space="preserve"> </w:t>
            </w:r>
            <w:r w:rsidRPr="006B45A1">
              <w:rPr>
                <w:rFonts w:ascii="Times New Roman" w:eastAsia="Times New Roman" w:hAnsi="Times New Roman" w:cs="Times New Roman"/>
                <w:sz w:val="18"/>
                <w:szCs w:val="18"/>
              </w:rPr>
              <w:t xml:space="preserve">У рамках Програми «Підтримка реформи професійної освіти в Україні»  Швейцарсько-українського </w:t>
            </w:r>
            <w:r w:rsidRPr="006B45A1">
              <w:rPr>
                <w:rFonts w:ascii="Times New Roman" w:eastAsia="Times New Roman" w:hAnsi="Times New Roman" w:cs="Times New Roman"/>
                <w:sz w:val="18"/>
                <w:szCs w:val="18"/>
              </w:rPr>
              <w:t>проєкту</w:t>
            </w:r>
            <w:r w:rsidRPr="006B45A1">
              <w:rPr>
                <w:rFonts w:ascii="Times New Roman" w:eastAsia="Times New Roman" w:hAnsi="Times New Roman" w:cs="Times New Roman"/>
                <w:sz w:val="18"/>
                <w:szCs w:val="18"/>
              </w:rPr>
              <w:t xml:space="preserve"> DECIDE  «Децентралізація для розвитку демократичної освіти» активно долучились учні 6-7 класів громади</w:t>
            </w:r>
          </w:p>
        </w:tc>
        <w:tc>
          <w:tcPr>
            <w:tcW w:w="1432" w:type="dxa"/>
            <w:tcMar>
              <w:top w:w="100" w:type="dxa"/>
              <w:left w:w="100" w:type="dxa"/>
              <w:bottom w:w="100" w:type="dxa"/>
              <w:right w:w="100" w:type="dxa"/>
            </w:tcMar>
          </w:tcPr>
          <w:p w:rsidR="006B45A1" w:rsidRPr="006B45A1" w:rsidP="006B45A1" w14:paraId="6FA313B2" w14:textId="77777777">
            <w:pPr>
              <w:spacing w:after="0" w:line="240" w:lineRule="auto"/>
              <w:jc w:val="both"/>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shd w:val="clear" w:color="auto" w:fill="FFFFFF"/>
                <w:lang w:eastAsia="en-US"/>
              </w:rPr>
              <w:t xml:space="preserve">У 13 закладах загальної середньої освіти працюють гуртки з </w:t>
            </w:r>
            <w:r w:rsidRPr="006B45A1">
              <w:rPr>
                <w:rFonts w:ascii="Times New Roman" w:eastAsia="Times New Roman" w:hAnsi="Times New Roman" w:cs="Times New Roman"/>
                <w:sz w:val="18"/>
                <w:szCs w:val="18"/>
                <w:shd w:val="clear" w:color="auto" w:fill="FFFFFF"/>
                <w:lang w:eastAsia="en-US"/>
              </w:rPr>
              <w:t>професійної орієнтації. Проведені профорієнтаційні заходи</w:t>
            </w:r>
            <w:r w:rsidRPr="006B45A1">
              <w:rPr>
                <w:rFonts w:ascii="Times New Roman" w:eastAsia="Times New Roman" w:hAnsi="Times New Roman" w:cs="Times New Roman"/>
                <w:sz w:val="18"/>
                <w:szCs w:val="18"/>
              </w:rPr>
              <w:t xml:space="preserve"> (екскурсії на підприємства громади та району, майстер-класи від закладів професійної (професійно-технічної) освіти тощо)</w:t>
            </w:r>
          </w:p>
        </w:tc>
      </w:tr>
      <w:tr w14:paraId="35303798"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10C3F05A"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КІП-01111</w:t>
            </w:r>
          </w:p>
        </w:tc>
        <w:tc>
          <w:tcPr>
            <w:tcW w:w="1432" w:type="dxa"/>
            <w:tcMar>
              <w:top w:w="100" w:type="dxa"/>
              <w:left w:w="100" w:type="dxa"/>
              <w:bottom w:w="100" w:type="dxa"/>
              <w:right w:w="100" w:type="dxa"/>
            </w:tcMar>
          </w:tcPr>
          <w:p w:rsidR="006B45A1" w:rsidRPr="006B45A1" w:rsidP="006B45A1" w14:paraId="47E87321"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Рівень забезпечення кадрами  в ЗДО</w:t>
            </w:r>
          </w:p>
          <w:p w:rsidR="006B45A1" w:rsidRPr="006B45A1" w:rsidP="006B45A1" w14:paraId="3B9588F0" w14:textId="77777777">
            <w:pPr>
              <w:spacing w:after="0" w:line="240" w:lineRule="auto"/>
              <w:rPr>
                <w:rFonts w:ascii="Times New Roman" w:eastAsia="Times New Roman" w:hAnsi="Times New Roman" w:cs="Times New Roman"/>
                <w:sz w:val="18"/>
                <w:szCs w:val="18"/>
                <w:lang w:eastAsia="ru-RU"/>
              </w:rPr>
            </w:pPr>
          </w:p>
        </w:tc>
        <w:tc>
          <w:tcPr>
            <w:tcW w:w="1431" w:type="dxa"/>
            <w:tcMar>
              <w:top w:w="100" w:type="dxa"/>
              <w:left w:w="100" w:type="dxa"/>
              <w:bottom w:w="100" w:type="dxa"/>
              <w:right w:w="100" w:type="dxa"/>
            </w:tcMar>
          </w:tcPr>
          <w:p w:rsidR="006B45A1" w:rsidRPr="006B45A1" w:rsidP="006B45A1" w14:paraId="72B331C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5F88BFC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2" w:type="dxa"/>
            <w:tcMar>
              <w:top w:w="100" w:type="dxa"/>
              <w:left w:w="100" w:type="dxa"/>
              <w:bottom w:w="100" w:type="dxa"/>
              <w:right w:w="100" w:type="dxa"/>
            </w:tcMar>
          </w:tcPr>
          <w:p w:rsidR="006B45A1" w:rsidRPr="006B45A1" w:rsidP="006B45A1" w14:paraId="1C315F0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1" w:type="dxa"/>
          </w:tcPr>
          <w:p w:rsidR="006B45A1" w:rsidRPr="006B45A1" w:rsidP="006B45A1" w14:paraId="2D184CF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2" w:type="dxa"/>
          </w:tcPr>
          <w:p w:rsidR="006B45A1" w:rsidRPr="006B45A1" w:rsidP="006B45A1" w14:paraId="184C7D8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1" w:type="dxa"/>
            <w:tcMar>
              <w:top w:w="100" w:type="dxa"/>
              <w:left w:w="100" w:type="dxa"/>
              <w:bottom w:w="100" w:type="dxa"/>
              <w:right w:w="100" w:type="dxa"/>
            </w:tcMar>
          </w:tcPr>
          <w:p w:rsidR="006B45A1" w:rsidRPr="006B45A1" w:rsidP="006B45A1" w14:paraId="4977DAC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1610525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0B32C159"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rPr>
              <w:t xml:space="preserve">У  закладах дошкільної освіти Броварської міської територіальної громади  працює 1025 працівників, в тому числі 429 педагогічний працівник </w:t>
            </w:r>
            <w:bookmarkStart w:id="2" w:name="_Hlk183687188"/>
            <w:r w:rsidRPr="006B45A1">
              <w:rPr>
                <w:rFonts w:ascii="Times New Roman" w:eastAsia="Times New Roman" w:hAnsi="Times New Roman" w:cs="Times New Roman"/>
                <w:sz w:val="18"/>
                <w:szCs w:val="18"/>
              </w:rPr>
              <w:t xml:space="preserve">, з них 27  </w:t>
            </w:r>
            <w:bookmarkEnd w:id="2"/>
            <w:r w:rsidRPr="006B45A1">
              <w:rPr>
                <w:rFonts w:ascii="Times New Roman" w:eastAsia="Times New Roman" w:hAnsi="Times New Roman" w:cs="Times New Roman"/>
                <w:sz w:val="18"/>
                <w:szCs w:val="18"/>
              </w:rPr>
              <w:t>внутрішньо переміщених осіб.</w:t>
            </w:r>
          </w:p>
        </w:tc>
      </w:tr>
      <w:tr w14:paraId="77B20369"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15D187E8"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КІП-01112</w:t>
            </w:r>
          </w:p>
        </w:tc>
        <w:tc>
          <w:tcPr>
            <w:tcW w:w="1432" w:type="dxa"/>
            <w:tcMar>
              <w:top w:w="100" w:type="dxa"/>
              <w:left w:w="100" w:type="dxa"/>
              <w:bottom w:w="100" w:type="dxa"/>
              <w:right w:w="100" w:type="dxa"/>
            </w:tcMar>
          </w:tcPr>
          <w:p w:rsidR="006B45A1" w:rsidRPr="006B45A1" w:rsidP="006B45A1" w14:paraId="22577FE9"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Рівень забезпечення </w:t>
            </w:r>
            <w:r w:rsidRPr="006B45A1">
              <w:rPr>
                <w:rFonts w:ascii="Times New Roman" w:eastAsia="Times New Roman" w:hAnsi="Times New Roman" w:cs="Times New Roman"/>
                <w:sz w:val="18"/>
                <w:szCs w:val="18"/>
                <w:lang w:eastAsia="ru-RU"/>
              </w:rPr>
              <w:t>кадрами в ЗЗСО</w:t>
            </w:r>
          </w:p>
        </w:tc>
        <w:tc>
          <w:tcPr>
            <w:tcW w:w="1431" w:type="dxa"/>
            <w:tcMar>
              <w:top w:w="100" w:type="dxa"/>
              <w:left w:w="100" w:type="dxa"/>
              <w:bottom w:w="100" w:type="dxa"/>
              <w:right w:w="100" w:type="dxa"/>
            </w:tcMar>
          </w:tcPr>
          <w:p w:rsidR="006B45A1" w:rsidRPr="006B45A1" w:rsidP="006B45A1" w14:paraId="11D2E31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625DB95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2" w:type="dxa"/>
            <w:tcMar>
              <w:top w:w="100" w:type="dxa"/>
              <w:left w:w="100" w:type="dxa"/>
              <w:bottom w:w="100" w:type="dxa"/>
              <w:right w:w="100" w:type="dxa"/>
            </w:tcMar>
          </w:tcPr>
          <w:p w:rsidR="006B45A1" w:rsidRPr="006B45A1" w:rsidP="006B45A1" w14:paraId="409C71A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1" w:type="dxa"/>
          </w:tcPr>
          <w:p w:rsidR="006B45A1" w:rsidRPr="006B45A1" w:rsidP="006B45A1" w14:paraId="4CC2250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2" w:type="dxa"/>
          </w:tcPr>
          <w:p w:rsidR="006B45A1" w:rsidRPr="006B45A1" w:rsidP="006B45A1" w14:paraId="4F148C2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1" w:type="dxa"/>
            <w:tcMar>
              <w:top w:w="100" w:type="dxa"/>
              <w:left w:w="100" w:type="dxa"/>
              <w:bottom w:w="100" w:type="dxa"/>
              <w:right w:w="100" w:type="dxa"/>
            </w:tcMar>
          </w:tcPr>
          <w:p w:rsidR="006B45A1" w:rsidRPr="006B45A1" w:rsidP="006B45A1" w14:paraId="6251E75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7B241A3D"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330F941E" w14:textId="77777777">
            <w:pPr>
              <w:spacing w:after="0" w:line="240" w:lineRule="auto"/>
              <w:jc w:val="both"/>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bCs/>
                <w:sz w:val="18"/>
                <w:szCs w:val="18"/>
              </w:rPr>
              <w:t>У</w:t>
            </w:r>
            <w:r w:rsidRPr="006B45A1">
              <w:rPr>
                <w:rFonts w:ascii="Times New Roman" w:eastAsia="Times New Roman" w:hAnsi="Times New Roman" w:cs="Times New Roman"/>
                <w:sz w:val="18"/>
                <w:szCs w:val="18"/>
              </w:rPr>
              <w:t xml:space="preserve">  закладах загальної </w:t>
            </w:r>
            <w:r w:rsidRPr="006B45A1">
              <w:rPr>
                <w:rFonts w:ascii="Times New Roman" w:eastAsia="Times New Roman" w:hAnsi="Times New Roman" w:cs="Times New Roman"/>
                <w:sz w:val="18"/>
                <w:szCs w:val="18"/>
              </w:rPr>
              <w:t>середньої освіти громади працює 1740 працівників, в тому числі 1021 – педагогічний працівник, з них 82   внутрішньо переміщених осіб .</w:t>
            </w:r>
          </w:p>
        </w:tc>
      </w:tr>
      <w:tr w14:paraId="37E9778A"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0339BC0C"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КІП-01113</w:t>
            </w:r>
          </w:p>
        </w:tc>
        <w:tc>
          <w:tcPr>
            <w:tcW w:w="1432" w:type="dxa"/>
            <w:tcMar>
              <w:top w:w="100" w:type="dxa"/>
              <w:left w:w="100" w:type="dxa"/>
              <w:bottom w:w="100" w:type="dxa"/>
              <w:right w:w="100" w:type="dxa"/>
            </w:tcMar>
          </w:tcPr>
          <w:p w:rsidR="006B45A1" w:rsidRPr="006B45A1" w:rsidP="006B45A1" w14:paraId="58EFD739"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Рівень забезпечення кадрами в закладах позашкільної освіти</w:t>
            </w:r>
          </w:p>
          <w:p w:rsidR="006B45A1" w:rsidRPr="006B45A1" w:rsidP="006B45A1" w14:paraId="04208EC3" w14:textId="77777777">
            <w:pPr>
              <w:spacing w:after="0" w:line="240" w:lineRule="auto"/>
              <w:rPr>
                <w:rFonts w:ascii="Times New Roman" w:eastAsia="Times New Roman" w:hAnsi="Times New Roman" w:cs="Times New Roman"/>
                <w:sz w:val="18"/>
                <w:szCs w:val="18"/>
                <w:lang w:eastAsia="ru-RU"/>
              </w:rPr>
            </w:pPr>
          </w:p>
        </w:tc>
        <w:tc>
          <w:tcPr>
            <w:tcW w:w="1431" w:type="dxa"/>
            <w:tcMar>
              <w:top w:w="100" w:type="dxa"/>
              <w:left w:w="100" w:type="dxa"/>
              <w:bottom w:w="100" w:type="dxa"/>
              <w:right w:w="100" w:type="dxa"/>
            </w:tcMar>
          </w:tcPr>
          <w:p w:rsidR="006B45A1" w:rsidRPr="006B45A1" w:rsidP="006B45A1" w14:paraId="70118C4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6C3F7DE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2" w:type="dxa"/>
            <w:tcMar>
              <w:top w:w="100" w:type="dxa"/>
              <w:left w:w="100" w:type="dxa"/>
              <w:bottom w:w="100" w:type="dxa"/>
              <w:right w:w="100" w:type="dxa"/>
            </w:tcMar>
          </w:tcPr>
          <w:p w:rsidR="006B45A1" w:rsidRPr="006B45A1" w:rsidP="006B45A1" w14:paraId="5ACDAF0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1" w:type="dxa"/>
          </w:tcPr>
          <w:p w:rsidR="006B45A1" w:rsidRPr="006B45A1" w:rsidP="006B45A1" w14:paraId="1FBF9A1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2" w:type="dxa"/>
          </w:tcPr>
          <w:p w:rsidR="006B45A1" w:rsidRPr="006B45A1" w:rsidP="006B45A1" w14:paraId="148777A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1" w:type="dxa"/>
            <w:tcMar>
              <w:top w:w="100" w:type="dxa"/>
              <w:left w:w="100" w:type="dxa"/>
              <w:bottom w:w="100" w:type="dxa"/>
              <w:right w:w="100" w:type="dxa"/>
            </w:tcMar>
          </w:tcPr>
          <w:p w:rsidR="006B45A1" w:rsidRPr="006B45A1" w:rsidP="006B45A1" w14:paraId="2C0692A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13348E4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6242CE19" w14:textId="77777777">
            <w:pPr>
              <w:spacing w:after="0" w:line="240" w:lineRule="auto"/>
              <w:jc w:val="both"/>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rPr>
              <w:t>У закладах позашкільної освіти, працює 294 працівників, із них  156 – педагогічні працівники, з них 8 внутрішньо переміщених осіб.</w:t>
            </w:r>
          </w:p>
        </w:tc>
      </w:tr>
      <w:tr w14:paraId="697AFDE8"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129BB689"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КІП-01114</w:t>
            </w:r>
          </w:p>
        </w:tc>
        <w:tc>
          <w:tcPr>
            <w:tcW w:w="1432" w:type="dxa"/>
          </w:tcPr>
          <w:p w:rsidR="006B45A1" w:rsidRPr="006B45A1" w:rsidP="006B45A1" w14:paraId="7AB67198"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учнів, охоплених національно-патріотичним вихованням у закладах середньої освіти комунальної власності</w:t>
            </w:r>
          </w:p>
        </w:tc>
        <w:tc>
          <w:tcPr>
            <w:tcW w:w="1431" w:type="dxa"/>
            <w:tcMar>
              <w:top w:w="100" w:type="dxa"/>
              <w:left w:w="100" w:type="dxa"/>
              <w:bottom w:w="100" w:type="dxa"/>
              <w:right w:w="100" w:type="dxa"/>
            </w:tcMar>
          </w:tcPr>
          <w:p w:rsidR="006B45A1" w:rsidRPr="006B45A1" w:rsidP="006B45A1" w14:paraId="4430CD8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осіб</w:t>
            </w:r>
          </w:p>
        </w:tc>
        <w:tc>
          <w:tcPr>
            <w:tcW w:w="1432" w:type="dxa"/>
            <w:tcMar>
              <w:top w:w="100" w:type="dxa"/>
              <w:left w:w="100" w:type="dxa"/>
              <w:bottom w:w="100" w:type="dxa"/>
              <w:right w:w="100" w:type="dxa"/>
            </w:tcMar>
          </w:tcPr>
          <w:p w:rsidR="006B45A1" w:rsidRPr="006B45A1" w:rsidP="006B45A1" w14:paraId="1F4990E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19917</w:t>
            </w:r>
          </w:p>
        </w:tc>
        <w:tc>
          <w:tcPr>
            <w:tcW w:w="1432" w:type="dxa"/>
            <w:tcMar>
              <w:top w:w="100" w:type="dxa"/>
              <w:left w:w="100" w:type="dxa"/>
              <w:bottom w:w="100" w:type="dxa"/>
              <w:right w:w="100" w:type="dxa"/>
            </w:tcMar>
          </w:tcPr>
          <w:p w:rsidR="006B45A1" w:rsidRPr="006B45A1" w:rsidP="006B45A1" w14:paraId="6447E39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19917</w:t>
            </w:r>
          </w:p>
        </w:tc>
        <w:tc>
          <w:tcPr>
            <w:tcW w:w="1431" w:type="dxa"/>
          </w:tcPr>
          <w:p w:rsidR="006B45A1" w:rsidRPr="006B45A1" w:rsidP="006B45A1" w14:paraId="34F358F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20000</w:t>
            </w:r>
          </w:p>
        </w:tc>
        <w:tc>
          <w:tcPr>
            <w:tcW w:w="1432" w:type="dxa"/>
          </w:tcPr>
          <w:p w:rsidR="006B45A1" w:rsidRPr="006B45A1" w:rsidP="006B45A1" w14:paraId="76A8191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2000</w:t>
            </w:r>
          </w:p>
        </w:tc>
        <w:tc>
          <w:tcPr>
            <w:tcW w:w="1431" w:type="dxa"/>
            <w:tcMar>
              <w:top w:w="100" w:type="dxa"/>
              <w:left w:w="100" w:type="dxa"/>
              <w:bottom w:w="100" w:type="dxa"/>
              <w:right w:w="100" w:type="dxa"/>
            </w:tcMar>
          </w:tcPr>
          <w:p w:rsidR="006B45A1" w:rsidRPr="006B45A1" w:rsidP="006B45A1" w14:paraId="29D8B8F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2" w:type="dxa"/>
          </w:tcPr>
          <w:p w:rsidR="006B45A1" w:rsidRPr="006B45A1" w:rsidP="006B45A1" w14:paraId="7A3CBB8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06F4695E" w14:textId="77777777">
            <w:pPr>
              <w:spacing w:after="0" w:line="240" w:lineRule="auto"/>
              <w:jc w:val="both"/>
              <w:rPr>
                <w:rFonts w:ascii="Times New Roman" w:eastAsia="Times New Roman" w:hAnsi="Times New Roman" w:cs="Times New Roman"/>
                <w:bCs/>
                <w:sz w:val="18"/>
                <w:szCs w:val="18"/>
              </w:rPr>
            </w:pPr>
            <w:r w:rsidRPr="006B45A1">
              <w:rPr>
                <w:rFonts w:ascii="Times New Roman" w:eastAsia="Times New Roman" w:hAnsi="Times New Roman" w:cs="Times New Roman"/>
                <w:sz w:val="18"/>
                <w:szCs w:val="18"/>
              </w:rPr>
              <w:t xml:space="preserve">Проведено заходи з національно-патріотичного виховання </w:t>
            </w:r>
            <w:r w:rsidRPr="006B45A1">
              <w:rPr>
                <w:rFonts w:ascii="Times New Roman" w:eastAsia="Times New Roman" w:hAnsi="Times New Roman" w:cs="Times New Roman"/>
                <w:sz w:val="18"/>
                <w:szCs w:val="18"/>
                <w:shd w:val="clear" w:color="auto" w:fill="FFFFFF"/>
              </w:rPr>
              <w:t xml:space="preserve">до свят та пам’ятних днів, виховні бесіди, круглі столи, конференції, флешмоби, </w:t>
            </w:r>
            <w:r w:rsidRPr="006B45A1">
              <w:rPr>
                <w:rFonts w:ascii="Times New Roman" w:eastAsia="Times New Roman" w:hAnsi="Times New Roman" w:cs="Times New Roman"/>
                <w:sz w:val="18"/>
                <w:szCs w:val="18"/>
              </w:rPr>
              <w:t xml:space="preserve">перегляди відеофільмів,  </w:t>
            </w:r>
            <w:r w:rsidRPr="006B45A1">
              <w:rPr>
                <w:rFonts w:ascii="Times New Roman" w:eastAsia="Times New Roman" w:hAnsi="Times New Roman" w:cs="Times New Roman"/>
                <w:sz w:val="18"/>
                <w:szCs w:val="18"/>
                <w:shd w:val="clear" w:color="auto" w:fill="FFFFFF"/>
              </w:rPr>
              <w:t xml:space="preserve">тематичні виховні години, зустрічі з </w:t>
            </w:r>
            <w:r w:rsidRPr="006B45A1">
              <w:rPr>
                <w:rFonts w:ascii="Times New Roman" w:eastAsia="Times New Roman" w:hAnsi="Times New Roman" w:cs="Times New Roman"/>
                <w:sz w:val="18"/>
                <w:szCs w:val="18"/>
                <w:shd w:val="clear" w:color="auto" w:fill="FFFFFF"/>
              </w:rPr>
              <w:t>військовослужбовцями</w:t>
            </w:r>
            <w:r w:rsidRPr="006B45A1">
              <w:rPr>
                <w:rFonts w:ascii="Times New Roman" w:eastAsia="Times New Roman" w:hAnsi="Times New Roman" w:cs="Times New Roman"/>
                <w:sz w:val="18"/>
                <w:szCs w:val="18"/>
              </w:rPr>
              <w:t>.</w:t>
            </w:r>
          </w:p>
        </w:tc>
      </w:tr>
      <w:tr w14:paraId="73026A31" w14:textId="77777777" w:rsidTr="000B35BE">
        <w:tblPrEx>
          <w:tblW w:w="14355" w:type="dxa"/>
          <w:tblInd w:w="557" w:type="dxa"/>
          <w:tblLayout w:type="fixed"/>
          <w:tblLook w:val="0600"/>
        </w:tblPrEx>
        <w:trPr>
          <w:trHeight w:val="440"/>
        </w:trPr>
        <w:tc>
          <w:tcPr>
            <w:tcW w:w="14355" w:type="dxa"/>
            <w:gridSpan w:val="11"/>
            <w:shd w:val="clear" w:color="auto" w:fill="A4C2F4"/>
          </w:tcPr>
          <w:p w:rsidR="006B45A1" w:rsidRPr="006B45A1" w:rsidP="006B45A1" w14:paraId="2E6BA76A" w14:textId="77777777">
            <w:pPr>
              <w:spacing w:after="0" w:line="240" w:lineRule="auto"/>
              <w:jc w:val="center"/>
              <w:rPr>
                <w:rFonts w:ascii="Times New Roman" w:eastAsia="Times New Roman" w:hAnsi="Times New Roman" w:cs="Times New Roman"/>
                <w:b/>
                <w:i/>
                <w:lang w:eastAsia="ru-RU"/>
              </w:rPr>
            </w:pPr>
            <w:r w:rsidRPr="006B45A1">
              <w:rPr>
                <w:rFonts w:ascii="Times New Roman" w:eastAsia="Times New Roman" w:hAnsi="Times New Roman" w:cs="Times New Roman"/>
                <w:b/>
                <w:lang w:eastAsia="ru-RU"/>
              </w:rPr>
              <w:t>ОПЕРАТИВНА ЦІЛЬ № 1.2. Формування доступної та спроможної мережі для надання якісних медичних послуг з урахуванням потреб різних верств населення</w:t>
            </w:r>
          </w:p>
        </w:tc>
      </w:tr>
      <w:tr w14:paraId="40CF6045"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3EB0CE17"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КІП-01201</w:t>
            </w:r>
          </w:p>
        </w:tc>
        <w:tc>
          <w:tcPr>
            <w:tcW w:w="1432" w:type="dxa"/>
          </w:tcPr>
          <w:p w:rsidR="006B45A1" w:rsidRPr="006B45A1" w:rsidP="006B45A1" w14:paraId="1FDF1E9A"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укладених договорів (декларацій) з лікарями центрів первинної медичної допомоги</w:t>
            </w:r>
          </w:p>
        </w:tc>
        <w:tc>
          <w:tcPr>
            <w:tcW w:w="1431" w:type="dxa"/>
            <w:tcMar>
              <w:top w:w="100" w:type="dxa"/>
              <w:left w:w="100" w:type="dxa"/>
              <w:bottom w:w="100" w:type="dxa"/>
              <w:right w:w="100" w:type="dxa"/>
            </w:tcMar>
          </w:tcPr>
          <w:p w:rsidR="006B45A1" w:rsidRPr="006B45A1" w:rsidP="006B45A1" w14:paraId="4DA5B00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685F756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103683</w:t>
            </w:r>
          </w:p>
        </w:tc>
        <w:tc>
          <w:tcPr>
            <w:tcW w:w="1432" w:type="dxa"/>
            <w:tcMar>
              <w:top w:w="100" w:type="dxa"/>
              <w:left w:w="100" w:type="dxa"/>
              <w:bottom w:w="100" w:type="dxa"/>
              <w:right w:w="100" w:type="dxa"/>
            </w:tcMar>
          </w:tcPr>
          <w:p w:rsidR="006B45A1" w:rsidRPr="006B45A1" w:rsidP="006B45A1" w14:paraId="3126ECD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98999</w:t>
            </w:r>
          </w:p>
        </w:tc>
        <w:tc>
          <w:tcPr>
            <w:tcW w:w="1431" w:type="dxa"/>
          </w:tcPr>
          <w:p w:rsidR="006B45A1" w:rsidRPr="006B45A1" w:rsidP="006B45A1" w14:paraId="3D58F5CF" w14:textId="77777777">
            <w:pPr>
              <w:widowControl w:val="0"/>
              <w:autoSpaceDE w:val="0"/>
              <w:autoSpaceDN w:val="0"/>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en-US"/>
              </w:rPr>
              <w:t xml:space="preserve"> </w:t>
            </w:r>
            <w:r w:rsidRPr="006B45A1">
              <w:rPr>
                <w:rFonts w:ascii="Times New Roman" w:eastAsia="Times New Roman" w:hAnsi="Times New Roman" w:cs="Times New Roman"/>
                <w:sz w:val="18"/>
                <w:szCs w:val="18"/>
                <w:lang w:eastAsia="ru-RU"/>
              </w:rPr>
              <w:t>102000</w:t>
            </w:r>
            <w:r w:rsidRPr="006B45A1">
              <w:rPr>
                <w:rFonts w:ascii="Times New Roman" w:eastAsia="Times New Roman" w:hAnsi="Times New Roman" w:cs="Times New Roman"/>
                <w:sz w:val="18"/>
                <w:szCs w:val="18"/>
                <w:lang w:eastAsia="en-US"/>
              </w:rPr>
              <w:t xml:space="preserve"> </w:t>
            </w:r>
          </w:p>
        </w:tc>
        <w:tc>
          <w:tcPr>
            <w:tcW w:w="1432" w:type="dxa"/>
          </w:tcPr>
          <w:p w:rsidR="006B45A1" w:rsidRPr="006B45A1" w:rsidP="006B45A1" w14:paraId="18DAC9C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rPr>
              <w:t>100905</w:t>
            </w:r>
          </w:p>
        </w:tc>
        <w:tc>
          <w:tcPr>
            <w:tcW w:w="1431" w:type="dxa"/>
            <w:tcMar>
              <w:top w:w="100" w:type="dxa"/>
              <w:left w:w="100" w:type="dxa"/>
              <w:bottom w:w="100" w:type="dxa"/>
              <w:right w:w="100" w:type="dxa"/>
            </w:tcMar>
          </w:tcPr>
          <w:p w:rsidR="006B45A1" w:rsidRPr="006B45A1" w:rsidP="006B45A1" w14:paraId="1C7BF7B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-1095</w:t>
            </w:r>
          </w:p>
        </w:tc>
        <w:tc>
          <w:tcPr>
            <w:tcW w:w="1432" w:type="dxa"/>
          </w:tcPr>
          <w:p w:rsidR="006B45A1" w:rsidRPr="006B45A1" w:rsidP="006B45A1" w14:paraId="5ADAFD32"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Звільнення значної кількості лікарів  протягом звітного періоду, відтік молодих кадрів в зв’язку з війною в країні, пошуком більшої фінансової перспективи, виходом на пенсію, службою лікарів в ЗСУ</w:t>
            </w:r>
          </w:p>
        </w:tc>
        <w:tc>
          <w:tcPr>
            <w:tcW w:w="1432" w:type="dxa"/>
          </w:tcPr>
          <w:p w:rsidR="006B45A1" w:rsidRPr="006B45A1" w:rsidP="006B45A1" w14:paraId="1E305F94" w14:textId="77777777">
            <w:pPr>
              <w:spacing w:after="0" w:line="240" w:lineRule="auto"/>
              <w:jc w:val="center"/>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rPr>
              <w:t xml:space="preserve">Працює 102 лікарі та 120 осіб середнього медичного персоналу </w:t>
            </w:r>
          </w:p>
        </w:tc>
      </w:tr>
      <w:tr w14:paraId="035C6C28" w14:textId="77777777" w:rsidTr="000B35BE">
        <w:tblPrEx>
          <w:tblW w:w="14355" w:type="dxa"/>
          <w:tblInd w:w="557" w:type="dxa"/>
          <w:tblLayout w:type="fixed"/>
          <w:tblLook w:val="0600"/>
        </w:tblPrEx>
        <w:trPr>
          <w:gridAfter w:val="1"/>
          <w:wAfter w:w="39" w:type="dxa"/>
          <w:trHeight w:val="590"/>
        </w:trPr>
        <w:tc>
          <w:tcPr>
            <w:tcW w:w="1431" w:type="dxa"/>
          </w:tcPr>
          <w:p w:rsidR="006B45A1" w:rsidRPr="006B45A1" w:rsidP="006B45A1" w14:paraId="6EAD170C"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КІП-01202</w:t>
            </w:r>
          </w:p>
        </w:tc>
        <w:tc>
          <w:tcPr>
            <w:tcW w:w="1432" w:type="dxa"/>
          </w:tcPr>
          <w:p w:rsidR="006B45A1" w:rsidRPr="006B45A1" w:rsidP="006B45A1" w14:paraId="015A1B5A"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амбулаторій</w:t>
            </w:r>
          </w:p>
        </w:tc>
        <w:tc>
          <w:tcPr>
            <w:tcW w:w="1431" w:type="dxa"/>
            <w:tcMar>
              <w:top w:w="100" w:type="dxa"/>
              <w:left w:w="100" w:type="dxa"/>
              <w:bottom w:w="100" w:type="dxa"/>
              <w:right w:w="100" w:type="dxa"/>
            </w:tcMar>
          </w:tcPr>
          <w:p w:rsidR="006B45A1" w:rsidRPr="006B45A1" w:rsidP="006B45A1" w14:paraId="78D8061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126D80C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9</w:t>
            </w:r>
          </w:p>
        </w:tc>
        <w:tc>
          <w:tcPr>
            <w:tcW w:w="1432" w:type="dxa"/>
            <w:tcMar>
              <w:top w:w="100" w:type="dxa"/>
              <w:left w:w="100" w:type="dxa"/>
              <w:bottom w:w="100" w:type="dxa"/>
              <w:right w:w="100" w:type="dxa"/>
            </w:tcMar>
          </w:tcPr>
          <w:p w:rsidR="006B45A1" w:rsidRPr="006B45A1" w:rsidP="006B45A1" w14:paraId="0DF17BE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9</w:t>
            </w:r>
          </w:p>
        </w:tc>
        <w:tc>
          <w:tcPr>
            <w:tcW w:w="1431" w:type="dxa"/>
          </w:tcPr>
          <w:p w:rsidR="006B45A1" w:rsidRPr="006B45A1" w:rsidP="006B45A1" w14:paraId="042B163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w:t>
            </w:r>
          </w:p>
        </w:tc>
        <w:tc>
          <w:tcPr>
            <w:tcW w:w="1432" w:type="dxa"/>
          </w:tcPr>
          <w:p w:rsidR="006B45A1" w:rsidRPr="006B45A1" w:rsidP="006B45A1" w14:paraId="03FF6EB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9</w:t>
            </w:r>
          </w:p>
        </w:tc>
        <w:tc>
          <w:tcPr>
            <w:tcW w:w="1431" w:type="dxa"/>
            <w:tcMar>
              <w:top w:w="100" w:type="dxa"/>
              <w:left w:w="100" w:type="dxa"/>
              <w:bottom w:w="100" w:type="dxa"/>
              <w:right w:w="100" w:type="dxa"/>
            </w:tcMar>
          </w:tcPr>
          <w:p w:rsidR="006B45A1" w:rsidRPr="006B45A1" w:rsidP="006B45A1" w14:paraId="7947CB5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- 1</w:t>
            </w:r>
          </w:p>
        </w:tc>
        <w:tc>
          <w:tcPr>
            <w:tcW w:w="1432" w:type="dxa"/>
          </w:tcPr>
          <w:p w:rsidR="006B45A1" w:rsidRPr="006B45A1" w:rsidP="006B45A1" w14:paraId="5251509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148D149C" w14:textId="77777777">
            <w:pPr>
              <w:spacing w:after="0" w:line="240" w:lineRule="auto"/>
              <w:rPr>
                <w:rFonts w:ascii="Times New Roman" w:eastAsia="Times New Roman" w:hAnsi="Times New Roman" w:cs="Times New Roman"/>
                <w:bCs/>
                <w:sz w:val="18"/>
                <w:szCs w:val="18"/>
                <w:lang w:eastAsia="ru-RU"/>
              </w:rPr>
            </w:pPr>
          </w:p>
        </w:tc>
      </w:tr>
      <w:tr w14:paraId="421ACCF5"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0BADF8F3"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КІП-01203</w:t>
            </w:r>
          </w:p>
        </w:tc>
        <w:tc>
          <w:tcPr>
            <w:tcW w:w="1432" w:type="dxa"/>
            <w:tcMar>
              <w:top w:w="100" w:type="dxa"/>
              <w:left w:w="100" w:type="dxa"/>
              <w:bottom w:w="100" w:type="dxa"/>
              <w:right w:w="100" w:type="dxa"/>
            </w:tcMar>
          </w:tcPr>
          <w:p w:rsidR="006B45A1" w:rsidRPr="006B45A1" w:rsidP="006B45A1" w14:paraId="2C344185"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Рівень забезпеченості  в КНП БМР БР КО «БМЦПМСД лікарями </w:t>
            </w:r>
          </w:p>
        </w:tc>
        <w:tc>
          <w:tcPr>
            <w:tcW w:w="1431" w:type="dxa"/>
            <w:tcMar>
              <w:top w:w="100" w:type="dxa"/>
              <w:left w:w="100" w:type="dxa"/>
              <w:bottom w:w="100" w:type="dxa"/>
              <w:right w:w="100" w:type="dxa"/>
            </w:tcMar>
          </w:tcPr>
          <w:p w:rsidR="006B45A1" w:rsidRPr="006B45A1" w:rsidP="006B45A1" w14:paraId="6BC24A7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17B02F3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80,1</w:t>
            </w:r>
          </w:p>
        </w:tc>
        <w:tc>
          <w:tcPr>
            <w:tcW w:w="1432" w:type="dxa"/>
            <w:tcMar>
              <w:top w:w="100" w:type="dxa"/>
              <w:left w:w="100" w:type="dxa"/>
              <w:bottom w:w="100" w:type="dxa"/>
              <w:right w:w="100" w:type="dxa"/>
            </w:tcMar>
          </w:tcPr>
          <w:p w:rsidR="006B45A1" w:rsidRPr="006B45A1" w:rsidP="006B45A1" w14:paraId="5D11405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rPr>
              <w:t>78,5</w:t>
            </w:r>
          </w:p>
        </w:tc>
        <w:tc>
          <w:tcPr>
            <w:tcW w:w="1431" w:type="dxa"/>
          </w:tcPr>
          <w:p w:rsidR="006B45A1" w:rsidRPr="006B45A1" w:rsidP="006B45A1" w14:paraId="79DEACEF" w14:textId="77777777">
            <w:pPr>
              <w:spacing w:after="0" w:line="240" w:lineRule="auto"/>
              <w:jc w:val="center"/>
              <w:rPr>
                <w:rFonts w:ascii="Times New Roman" w:eastAsia="Times New Roman" w:hAnsi="Times New Roman" w:cs="Times New Roman"/>
                <w:sz w:val="18"/>
                <w:szCs w:val="18"/>
              </w:rPr>
            </w:pPr>
            <w:r w:rsidRPr="006B45A1">
              <w:rPr>
                <w:rFonts w:ascii="Times New Roman" w:eastAsia="Times New Roman" w:hAnsi="Times New Roman" w:cs="Times New Roman"/>
                <w:sz w:val="18"/>
                <w:szCs w:val="18"/>
              </w:rPr>
              <w:t>100</w:t>
            </w:r>
          </w:p>
        </w:tc>
        <w:tc>
          <w:tcPr>
            <w:tcW w:w="1432" w:type="dxa"/>
          </w:tcPr>
          <w:p w:rsidR="006B45A1" w:rsidRPr="006B45A1" w:rsidP="006B45A1" w14:paraId="6E9D50C5" w14:textId="77777777">
            <w:pPr>
              <w:spacing w:after="0" w:line="240" w:lineRule="auto"/>
              <w:jc w:val="center"/>
              <w:rPr>
                <w:rFonts w:ascii="Times New Roman" w:eastAsia="Times New Roman" w:hAnsi="Times New Roman" w:cs="Times New Roman"/>
                <w:sz w:val="18"/>
                <w:szCs w:val="18"/>
              </w:rPr>
            </w:pPr>
            <w:r w:rsidRPr="006B45A1">
              <w:rPr>
                <w:rFonts w:ascii="Times New Roman" w:eastAsia="Times New Roman" w:hAnsi="Times New Roman" w:cs="Times New Roman"/>
                <w:spacing w:val="-10"/>
                <w:sz w:val="18"/>
                <w:szCs w:val="18"/>
              </w:rPr>
              <w:t>86,8</w:t>
            </w:r>
          </w:p>
        </w:tc>
        <w:tc>
          <w:tcPr>
            <w:tcW w:w="1431" w:type="dxa"/>
            <w:tcMar>
              <w:top w:w="100" w:type="dxa"/>
              <w:left w:w="100" w:type="dxa"/>
              <w:bottom w:w="100" w:type="dxa"/>
              <w:right w:w="100" w:type="dxa"/>
            </w:tcMar>
          </w:tcPr>
          <w:p w:rsidR="006B45A1" w:rsidRPr="006B45A1" w:rsidP="006B45A1" w14:paraId="243090D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pacing w:val="-4"/>
                <w:sz w:val="18"/>
                <w:szCs w:val="18"/>
              </w:rPr>
              <w:t>-13,2</w:t>
            </w:r>
          </w:p>
        </w:tc>
        <w:tc>
          <w:tcPr>
            <w:tcW w:w="1432" w:type="dxa"/>
          </w:tcPr>
          <w:p w:rsidR="006B45A1" w:rsidRPr="006B45A1" w:rsidP="006B45A1" w14:paraId="7630C0D8"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Звільнення значної лікарів. Служба в ЗСУ.</w:t>
            </w:r>
          </w:p>
        </w:tc>
        <w:tc>
          <w:tcPr>
            <w:tcW w:w="1432" w:type="dxa"/>
            <w:tcMar>
              <w:top w:w="100" w:type="dxa"/>
              <w:left w:w="100" w:type="dxa"/>
              <w:bottom w:w="100" w:type="dxa"/>
              <w:right w:w="100" w:type="dxa"/>
            </w:tcMar>
          </w:tcPr>
          <w:p w:rsidR="006B45A1" w:rsidRPr="006B45A1" w:rsidP="006B45A1" w14:paraId="476328A3"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rPr>
              <w:t xml:space="preserve">Працює 100 лікарів. Забезпеченість лікарями (на 10 тис. населення) – 8,5. </w:t>
            </w:r>
          </w:p>
        </w:tc>
      </w:tr>
      <w:tr w14:paraId="4148057E"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1935A162"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КІП-01204</w:t>
            </w:r>
          </w:p>
        </w:tc>
        <w:tc>
          <w:tcPr>
            <w:tcW w:w="1432" w:type="dxa"/>
            <w:tcMar>
              <w:top w:w="100" w:type="dxa"/>
              <w:left w:w="100" w:type="dxa"/>
              <w:bottom w:w="100" w:type="dxa"/>
              <w:right w:w="100" w:type="dxa"/>
            </w:tcMar>
          </w:tcPr>
          <w:p w:rsidR="006B45A1" w:rsidRPr="006B45A1" w:rsidP="006B45A1" w14:paraId="397CDFEE"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Рівень забезпеченості в КНП БМР БР КО «БМЦПМСД </w:t>
            </w:r>
            <w:r w:rsidRPr="006B45A1">
              <w:rPr>
                <w:rFonts w:ascii="Times New Roman" w:eastAsia="Times New Roman" w:hAnsi="Times New Roman" w:cs="Times New Roman"/>
                <w:sz w:val="18"/>
                <w:szCs w:val="18"/>
                <w:lang w:eastAsia="ru-RU"/>
              </w:rPr>
              <w:t>середнім медичним персоналом</w:t>
            </w:r>
          </w:p>
        </w:tc>
        <w:tc>
          <w:tcPr>
            <w:tcW w:w="1431" w:type="dxa"/>
            <w:tcMar>
              <w:top w:w="100" w:type="dxa"/>
              <w:left w:w="100" w:type="dxa"/>
              <w:bottom w:w="100" w:type="dxa"/>
              <w:right w:w="100" w:type="dxa"/>
            </w:tcMar>
          </w:tcPr>
          <w:p w:rsidR="006B45A1" w:rsidRPr="006B45A1" w:rsidP="006B45A1" w14:paraId="06A7713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60AE6CC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70,4</w:t>
            </w:r>
          </w:p>
        </w:tc>
        <w:tc>
          <w:tcPr>
            <w:tcW w:w="1432" w:type="dxa"/>
            <w:tcMar>
              <w:top w:w="100" w:type="dxa"/>
              <w:left w:w="100" w:type="dxa"/>
              <w:bottom w:w="100" w:type="dxa"/>
              <w:right w:w="100" w:type="dxa"/>
            </w:tcMar>
          </w:tcPr>
          <w:p w:rsidR="006B45A1" w:rsidRPr="006B45A1" w:rsidP="006B45A1" w14:paraId="1E909B9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rPr>
              <w:t>89,1</w:t>
            </w:r>
          </w:p>
        </w:tc>
        <w:tc>
          <w:tcPr>
            <w:tcW w:w="1431" w:type="dxa"/>
          </w:tcPr>
          <w:p w:rsidR="006B45A1" w:rsidRPr="006B45A1" w:rsidP="006B45A1" w14:paraId="2CAD9C4A" w14:textId="77777777">
            <w:pPr>
              <w:spacing w:after="0" w:line="240" w:lineRule="auto"/>
              <w:jc w:val="center"/>
              <w:rPr>
                <w:rFonts w:ascii="Times New Roman" w:eastAsia="Times New Roman" w:hAnsi="Times New Roman" w:cs="Times New Roman"/>
                <w:sz w:val="18"/>
                <w:szCs w:val="18"/>
              </w:rPr>
            </w:pPr>
            <w:r w:rsidRPr="006B45A1">
              <w:rPr>
                <w:rFonts w:ascii="Times New Roman" w:eastAsia="Times New Roman" w:hAnsi="Times New Roman" w:cs="Times New Roman"/>
                <w:sz w:val="18"/>
                <w:szCs w:val="18"/>
              </w:rPr>
              <w:t>100</w:t>
            </w:r>
          </w:p>
        </w:tc>
        <w:tc>
          <w:tcPr>
            <w:tcW w:w="1432" w:type="dxa"/>
          </w:tcPr>
          <w:p w:rsidR="006B45A1" w:rsidRPr="006B45A1" w:rsidP="006B45A1" w14:paraId="1B5191B6" w14:textId="77777777">
            <w:pPr>
              <w:spacing w:after="0" w:line="240" w:lineRule="auto"/>
              <w:jc w:val="center"/>
              <w:rPr>
                <w:rFonts w:ascii="Times New Roman" w:eastAsia="Times New Roman" w:hAnsi="Times New Roman" w:cs="Times New Roman"/>
                <w:sz w:val="18"/>
                <w:szCs w:val="18"/>
              </w:rPr>
            </w:pPr>
            <w:r w:rsidRPr="006B45A1">
              <w:rPr>
                <w:rFonts w:ascii="Times New Roman" w:eastAsia="Times New Roman" w:hAnsi="Times New Roman" w:cs="Times New Roman"/>
                <w:sz w:val="18"/>
                <w:szCs w:val="18"/>
              </w:rPr>
              <w:t>87,6</w:t>
            </w:r>
          </w:p>
        </w:tc>
        <w:tc>
          <w:tcPr>
            <w:tcW w:w="1431" w:type="dxa"/>
            <w:tcMar>
              <w:top w:w="100" w:type="dxa"/>
              <w:left w:w="100" w:type="dxa"/>
              <w:bottom w:w="100" w:type="dxa"/>
              <w:right w:w="100" w:type="dxa"/>
            </w:tcMar>
          </w:tcPr>
          <w:p w:rsidR="006B45A1" w:rsidRPr="006B45A1" w:rsidP="006B45A1" w14:paraId="234FA9E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-12,4</w:t>
            </w:r>
          </w:p>
        </w:tc>
        <w:tc>
          <w:tcPr>
            <w:tcW w:w="1432" w:type="dxa"/>
          </w:tcPr>
          <w:p w:rsidR="006B45A1" w:rsidRPr="006B45A1" w:rsidP="006B45A1" w14:paraId="42356133"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Відбулося збільшення рівня забезпеченості середнім </w:t>
            </w:r>
            <w:r w:rsidRPr="006B45A1">
              <w:rPr>
                <w:rFonts w:ascii="Times New Roman" w:eastAsia="Times New Roman" w:hAnsi="Times New Roman" w:cs="Times New Roman"/>
                <w:sz w:val="18"/>
                <w:szCs w:val="18"/>
                <w:lang w:eastAsia="ru-RU"/>
              </w:rPr>
              <w:t>медичним персоналом, шляхом залучення нових працівників, для надання якісної медичної допомоги населенню</w:t>
            </w:r>
          </w:p>
        </w:tc>
        <w:tc>
          <w:tcPr>
            <w:tcW w:w="1432" w:type="dxa"/>
          </w:tcPr>
          <w:p w:rsidR="006B45A1" w:rsidRPr="006B45A1" w:rsidP="006B45A1" w14:paraId="14DEC569"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rPr>
              <w:t xml:space="preserve">Працює 120 осіб середнього медичного персоналу. Забезпеченість </w:t>
            </w:r>
            <w:r w:rsidRPr="006B45A1">
              <w:rPr>
                <w:rFonts w:ascii="Times New Roman" w:eastAsia="Times New Roman" w:hAnsi="Times New Roman" w:cs="Times New Roman"/>
                <w:sz w:val="18"/>
                <w:szCs w:val="18"/>
              </w:rPr>
              <w:t>середнім медичним персоналом (на 10 тис. населення) склала 10,3</w:t>
            </w:r>
          </w:p>
        </w:tc>
      </w:tr>
      <w:tr w14:paraId="27810C59" w14:textId="77777777" w:rsidTr="000B35BE">
        <w:tblPrEx>
          <w:tblW w:w="14355" w:type="dxa"/>
          <w:tblInd w:w="557" w:type="dxa"/>
          <w:tblLayout w:type="fixed"/>
          <w:tblLook w:val="0600"/>
        </w:tblPrEx>
        <w:trPr>
          <w:gridAfter w:val="1"/>
          <w:wAfter w:w="39" w:type="dxa"/>
          <w:trHeight w:val="2857"/>
        </w:trPr>
        <w:tc>
          <w:tcPr>
            <w:tcW w:w="1431" w:type="dxa"/>
          </w:tcPr>
          <w:p w:rsidR="006B45A1" w:rsidRPr="006B45A1" w:rsidP="006B45A1" w14:paraId="03077D08"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КІП-01205</w:t>
            </w:r>
          </w:p>
        </w:tc>
        <w:tc>
          <w:tcPr>
            <w:tcW w:w="1432" w:type="dxa"/>
            <w:tcMar>
              <w:top w:w="100" w:type="dxa"/>
              <w:left w:w="100" w:type="dxa"/>
              <w:bottom w:w="100" w:type="dxa"/>
              <w:right w:w="100" w:type="dxa"/>
            </w:tcMar>
          </w:tcPr>
          <w:p w:rsidR="006B45A1" w:rsidRPr="006B45A1" w:rsidP="006B45A1" w14:paraId="51544F9B"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Рівень забезпеченості  в КНП БМР БР КО «БМЦПМСД молодшим медичним персоналом</w:t>
            </w:r>
          </w:p>
        </w:tc>
        <w:tc>
          <w:tcPr>
            <w:tcW w:w="1431" w:type="dxa"/>
            <w:tcMar>
              <w:top w:w="100" w:type="dxa"/>
              <w:left w:w="100" w:type="dxa"/>
              <w:bottom w:w="100" w:type="dxa"/>
              <w:right w:w="100" w:type="dxa"/>
            </w:tcMar>
          </w:tcPr>
          <w:p w:rsidR="006B45A1" w:rsidRPr="006B45A1" w:rsidP="006B45A1" w14:paraId="2A7ED3E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5E938F7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80</w:t>
            </w:r>
          </w:p>
        </w:tc>
        <w:tc>
          <w:tcPr>
            <w:tcW w:w="1432" w:type="dxa"/>
            <w:tcMar>
              <w:top w:w="100" w:type="dxa"/>
              <w:left w:w="100" w:type="dxa"/>
              <w:bottom w:w="100" w:type="dxa"/>
              <w:right w:w="100" w:type="dxa"/>
            </w:tcMar>
          </w:tcPr>
          <w:p w:rsidR="006B45A1" w:rsidRPr="006B45A1" w:rsidP="006B45A1" w14:paraId="5DF4C16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rPr>
              <w:t>63,0</w:t>
            </w:r>
          </w:p>
        </w:tc>
        <w:tc>
          <w:tcPr>
            <w:tcW w:w="1431" w:type="dxa"/>
          </w:tcPr>
          <w:p w:rsidR="006B45A1" w:rsidRPr="006B45A1" w:rsidP="006B45A1" w14:paraId="11AD0E40" w14:textId="77777777">
            <w:pPr>
              <w:spacing w:after="0" w:line="240" w:lineRule="auto"/>
              <w:jc w:val="center"/>
              <w:rPr>
                <w:rFonts w:ascii="Times New Roman" w:eastAsia="Times New Roman" w:hAnsi="Times New Roman" w:cs="Times New Roman"/>
                <w:sz w:val="18"/>
                <w:szCs w:val="18"/>
              </w:rPr>
            </w:pPr>
            <w:r w:rsidRPr="006B45A1">
              <w:rPr>
                <w:rFonts w:ascii="Times New Roman" w:eastAsia="Times New Roman" w:hAnsi="Times New Roman" w:cs="Times New Roman"/>
                <w:sz w:val="18"/>
                <w:szCs w:val="18"/>
              </w:rPr>
              <w:t>100</w:t>
            </w:r>
          </w:p>
        </w:tc>
        <w:tc>
          <w:tcPr>
            <w:tcW w:w="1432" w:type="dxa"/>
          </w:tcPr>
          <w:p w:rsidR="006B45A1" w:rsidRPr="006B45A1" w:rsidP="006B45A1" w14:paraId="370861B3" w14:textId="77777777">
            <w:pPr>
              <w:spacing w:after="0" w:line="240" w:lineRule="auto"/>
              <w:jc w:val="center"/>
              <w:rPr>
                <w:rFonts w:ascii="Times New Roman" w:eastAsia="Times New Roman" w:hAnsi="Times New Roman" w:cs="Times New Roman"/>
                <w:sz w:val="18"/>
                <w:szCs w:val="18"/>
              </w:rPr>
            </w:pPr>
            <w:r w:rsidRPr="006B45A1">
              <w:rPr>
                <w:rFonts w:ascii="Times New Roman" w:eastAsia="Times New Roman" w:hAnsi="Times New Roman" w:cs="Times New Roman"/>
                <w:spacing w:val="-10"/>
                <w:sz w:val="18"/>
                <w:szCs w:val="18"/>
              </w:rPr>
              <w:t>70,4</w:t>
            </w:r>
          </w:p>
        </w:tc>
        <w:tc>
          <w:tcPr>
            <w:tcW w:w="1431" w:type="dxa"/>
            <w:tcMar>
              <w:top w:w="100" w:type="dxa"/>
              <w:left w:w="100" w:type="dxa"/>
              <w:bottom w:w="100" w:type="dxa"/>
              <w:right w:w="100" w:type="dxa"/>
            </w:tcMar>
          </w:tcPr>
          <w:p w:rsidR="006B45A1" w:rsidRPr="006B45A1" w:rsidP="006B45A1" w14:paraId="5798EF8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pacing w:val="-4"/>
                <w:sz w:val="18"/>
                <w:szCs w:val="18"/>
              </w:rPr>
              <w:t>-29,6</w:t>
            </w:r>
          </w:p>
        </w:tc>
        <w:tc>
          <w:tcPr>
            <w:tcW w:w="1432" w:type="dxa"/>
          </w:tcPr>
          <w:p w:rsidR="006B45A1" w:rsidRPr="006B45A1" w:rsidP="006B45A1" w14:paraId="212B317E" w14:textId="77777777">
            <w:pPr>
              <w:spacing w:after="0" w:line="240" w:lineRule="auto"/>
              <w:jc w:val="both"/>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val="ru-RU"/>
              </w:rPr>
              <w:t>Звільнення</w:t>
            </w:r>
            <w:r w:rsidRPr="006B45A1">
              <w:rPr>
                <w:rFonts w:ascii="Times New Roman" w:eastAsia="Times New Roman" w:hAnsi="Times New Roman" w:cs="Times New Roman"/>
                <w:spacing w:val="1"/>
                <w:sz w:val="18"/>
                <w:szCs w:val="18"/>
                <w:lang w:val="ru-RU"/>
              </w:rPr>
              <w:t xml:space="preserve"> </w:t>
            </w:r>
            <w:r w:rsidRPr="006B45A1">
              <w:rPr>
                <w:rFonts w:ascii="Times New Roman" w:eastAsia="Times New Roman" w:hAnsi="Times New Roman" w:cs="Times New Roman"/>
                <w:spacing w:val="1"/>
                <w:sz w:val="18"/>
                <w:szCs w:val="18"/>
                <w:lang w:val="ru-RU"/>
              </w:rPr>
              <w:t>м</w:t>
            </w:r>
            <w:r w:rsidRPr="006B45A1">
              <w:rPr>
                <w:rFonts w:ascii="Times New Roman" w:eastAsia="Times New Roman" w:hAnsi="Times New Roman" w:cs="Times New Roman"/>
                <w:sz w:val="18"/>
                <w:szCs w:val="18"/>
                <w:lang w:val="ru-RU"/>
              </w:rPr>
              <w:t>олодшого</w:t>
            </w:r>
            <w:r w:rsidRPr="006B45A1">
              <w:rPr>
                <w:rFonts w:ascii="Times New Roman" w:eastAsia="Times New Roman" w:hAnsi="Times New Roman" w:cs="Times New Roman"/>
                <w:spacing w:val="1"/>
                <w:sz w:val="18"/>
                <w:szCs w:val="18"/>
                <w:lang w:val="ru-RU"/>
              </w:rPr>
              <w:t xml:space="preserve"> </w:t>
            </w:r>
            <w:r w:rsidRPr="006B45A1">
              <w:rPr>
                <w:rFonts w:ascii="Times New Roman" w:eastAsia="Times New Roman" w:hAnsi="Times New Roman" w:cs="Times New Roman"/>
                <w:sz w:val="18"/>
                <w:szCs w:val="18"/>
                <w:lang w:val="ru-RU"/>
              </w:rPr>
              <w:t>медперсоналу, в</w:t>
            </w:r>
            <w:r w:rsidRPr="006B45A1">
              <w:rPr>
                <w:rFonts w:ascii="Times New Roman" w:eastAsia="Times New Roman" w:hAnsi="Times New Roman" w:cs="Times New Roman"/>
                <w:spacing w:val="1"/>
                <w:sz w:val="18"/>
                <w:szCs w:val="18"/>
                <w:lang w:val="ru-RU"/>
              </w:rPr>
              <w:t xml:space="preserve"> </w:t>
            </w:r>
            <w:r w:rsidRPr="006B45A1">
              <w:rPr>
                <w:rFonts w:ascii="Times New Roman" w:eastAsia="Times New Roman" w:hAnsi="Times New Roman" w:cs="Times New Roman"/>
                <w:sz w:val="18"/>
                <w:szCs w:val="18"/>
                <w:lang w:val="ru-RU"/>
              </w:rPr>
              <w:t xml:space="preserve">тому </w:t>
            </w:r>
            <w:r w:rsidRPr="006B45A1">
              <w:rPr>
                <w:rFonts w:ascii="Times New Roman" w:eastAsia="Times New Roman" w:hAnsi="Times New Roman" w:cs="Times New Roman"/>
                <w:sz w:val="18"/>
                <w:szCs w:val="18"/>
                <w:lang w:val="ru-RU"/>
              </w:rPr>
              <w:t>числі</w:t>
            </w:r>
            <w:r w:rsidRPr="006B45A1">
              <w:rPr>
                <w:rFonts w:ascii="Times New Roman" w:eastAsia="Times New Roman" w:hAnsi="Times New Roman" w:cs="Times New Roman"/>
                <w:sz w:val="18"/>
                <w:szCs w:val="18"/>
                <w:lang w:val="ru-RU"/>
              </w:rPr>
              <w:t xml:space="preserve"> у </w:t>
            </w:r>
            <w:r w:rsidRPr="006B45A1">
              <w:rPr>
                <w:rFonts w:ascii="Times New Roman" w:eastAsia="Times New Roman" w:hAnsi="Times New Roman" w:cs="Times New Roman"/>
                <w:sz w:val="18"/>
                <w:szCs w:val="18"/>
                <w:lang w:val="ru-RU"/>
              </w:rPr>
              <w:t>зв’язку</w:t>
            </w:r>
            <w:r w:rsidRPr="006B45A1">
              <w:rPr>
                <w:rFonts w:ascii="Times New Roman" w:eastAsia="Times New Roman" w:hAnsi="Times New Roman" w:cs="Times New Roman"/>
                <w:sz w:val="18"/>
                <w:szCs w:val="18"/>
                <w:lang w:val="ru-RU"/>
              </w:rPr>
              <w:t xml:space="preserve"> з</w:t>
            </w:r>
            <w:r w:rsidRPr="006B45A1">
              <w:rPr>
                <w:rFonts w:ascii="Times New Roman" w:eastAsia="Times New Roman" w:hAnsi="Times New Roman" w:cs="Times New Roman"/>
                <w:spacing w:val="-57"/>
                <w:sz w:val="18"/>
                <w:szCs w:val="18"/>
                <w:lang w:val="ru-RU"/>
              </w:rPr>
              <w:t xml:space="preserve">                        </w:t>
            </w:r>
            <w:r w:rsidRPr="006B45A1">
              <w:rPr>
                <w:rFonts w:ascii="Times New Roman" w:eastAsia="Times New Roman" w:hAnsi="Times New Roman" w:cs="Times New Roman"/>
                <w:sz w:val="18"/>
                <w:szCs w:val="18"/>
                <w:lang w:val="ru-RU"/>
              </w:rPr>
              <w:t>виходом</w:t>
            </w:r>
            <w:r w:rsidRPr="006B45A1">
              <w:rPr>
                <w:rFonts w:ascii="Times New Roman" w:eastAsia="Times New Roman" w:hAnsi="Times New Roman" w:cs="Times New Roman"/>
                <w:sz w:val="18"/>
                <w:szCs w:val="18"/>
                <w:lang w:val="ru-RU"/>
              </w:rPr>
              <w:t xml:space="preserve"> на </w:t>
            </w:r>
            <w:r w:rsidRPr="006B45A1">
              <w:rPr>
                <w:rFonts w:ascii="Times New Roman" w:eastAsia="Times New Roman" w:hAnsi="Times New Roman" w:cs="Times New Roman"/>
                <w:sz w:val="18"/>
                <w:szCs w:val="18"/>
                <w:lang w:val="ru-RU"/>
              </w:rPr>
              <w:t>пенсію</w:t>
            </w:r>
            <w:r w:rsidRPr="006B45A1">
              <w:rPr>
                <w:rFonts w:ascii="Times New Roman" w:eastAsia="Times New Roman" w:hAnsi="Times New Roman" w:cs="Times New Roman"/>
                <w:sz w:val="18"/>
                <w:szCs w:val="18"/>
                <w:lang w:val="ru-RU"/>
              </w:rPr>
              <w:t>,</w:t>
            </w:r>
            <w:r w:rsidRPr="006B45A1">
              <w:rPr>
                <w:rFonts w:ascii="Times New Roman" w:eastAsia="Times New Roman" w:hAnsi="Times New Roman" w:cs="Times New Roman"/>
                <w:spacing w:val="1"/>
                <w:sz w:val="18"/>
                <w:szCs w:val="18"/>
                <w:lang w:val="ru-RU"/>
              </w:rPr>
              <w:t xml:space="preserve"> </w:t>
            </w:r>
            <w:r w:rsidRPr="006B45A1">
              <w:rPr>
                <w:rFonts w:ascii="Times New Roman" w:eastAsia="Times New Roman" w:hAnsi="Times New Roman" w:cs="Times New Roman"/>
                <w:sz w:val="18"/>
                <w:szCs w:val="18"/>
                <w:lang w:val="ru-RU"/>
              </w:rPr>
              <w:t xml:space="preserve"> </w:t>
            </w:r>
            <w:r w:rsidRPr="006B45A1">
              <w:rPr>
                <w:rFonts w:ascii="Times New Roman" w:eastAsia="Times New Roman" w:hAnsi="Times New Roman" w:cs="Times New Roman"/>
                <w:sz w:val="18"/>
                <w:szCs w:val="18"/>
                <w:lang w:val="ru-RU"/>
              </w:rPr>
              <w:t>значне</w:t>
            </w:r>
            <w:r w:rsidRPr="006B45A1">
              <w:rPr>
                <w:rFonts w:ascii="Times New Roman" w:eastAsia="Times New Roman" w:hAnsi="Times New Roman" w:cs="Times New Roman"/>
                <w:sz w:val="18"/>
                <w:szCs w:val="18"/>
                <w:lang w:val="ru-RU"/>
              </w:rPr>
              <w:t xml:space="preserve"> </w:t>
            </w:r>
            <w:r w:rsidRPr="006B45A1">
              <w:rPr>
                <w:rFonts w:ascii="Times New Roman" w:eastAsia="Times New Roman" w:hAnsi="Times New Roman" w:cs="Times New Roman"/>
                <w:sz w:val="18"/>
                <w:szCs w:val="18"/>
                <w:lang w:val="ru-RU"/>
              </w:rPr>
              <w:t>фізичне</w:t>
            </w:r>
            <w:r w:rsidRPr="006B45A1">
              <w:rPr>
                <w:rFonts w:ascii="Times New Roman" w:eastAsia="Times New Roman" w:hAnsi="Times New Roman" w:cs="Times New Roman"/>
                <w:spacing w:val="1"/>
                <w:sz w:val="18"/>
                <w:szCs w:val="18"/>
                <w:lang w:val="ru-RU"/>
              </w:rPr>
              <w:t xml:space="preserve"> </w:t>
            </w:r>
            <w:r w:rsidRPr="006B45A1">
              <w:rPr>
                <w:rFonts w:ascii="Times New Roman" w:eastAsia="Times New Roman" w:hAnsi="Times New Roman" w:cs="Times New Roman"/>
                <w:sz w:val="18"/>
                <w:szCs w:val="18"/>
                <w:lang w:val="ru-RU"/>
              </w:rPr>
              <w:t>навантаження</w:t>
            </w:r>
          </w:p>
        </w:tc>
        <w:tc>
          <w:tcPr>
            <w:tcW w:w="1432" w:type="dxa"/>
            <w:tcMar>
              <w:top w:w="100" w:type="dxa"/>
              <w:left w:w="100" w:type="dxa"/>
              <w:bottom w:w="100" w:type="dxa"/>
              <w:right w:w="100" w:type="dxa"/>
            </w:tcMar>
          </w:tcPr>
          <w:p w:rsidR="006B45A1" w:rsidRPr="006B45A1" w:rsidP="006B45A1" w14:paraId="111681DF" w14:textId="77777777">
            <w:pPr>
              <w:spacing w:after="0" w:line="240" w:lineRule="auto"/>
              <w:jc w:val="both"/>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bCs/>
                <w:sz w:val="18"/>
                <w:szCs w:val="18"/>
                <w:lang w:eastAsia="ru-RU"/>
              </w:rPr>
              <w:t>Проводиться активна робота щодо пошуку персоналу</w:t>
            </w:r>
          </w:p>
        </w:tc>
      </w:tr>
      <w:tr w14:paraId="50BF7614"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1CC37EFC"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КІП-01206</w:t>
            </w:r>
          </w:p>
        </w:tc>
        <w:tc>
          <w:tcPr>
            <w:tcW w:w="1432" w:type="dxa"/>
          </w:tcPr>
          <w:p w:rsidR="006B45A1" w:rsidRPr="006B45A1" w:rsidP="006B45A1" w14:paraId="12EB5C6C"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Рівень забезпеченості  в КНП «ББКЛ» лікарями </w:t>
            </w:r>
          </w:p>
        </w:tc>
        <w:tc>
          <w:tcPr>
            <w:tcW w:w="1431" w:type="dxa"/>
            <w:tcMar>
              <w:top w:w="100" w:type="dxa"/>
              <w:left w:w="100" w:type="dxa"/>
              <w:bottom w:w="100" w:type="dxa"/>
              <w:right w:w="100" w:type="dxa"/>
            </w:tcMar>
          </w:tcPr>
          <w:p w:rsidR="006B45A1" w:rsidRPr="006B45A1" w:rsidP="006B45A1" w14:paraId="6A454AA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7F4E34C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80</w:t>
            </w:r>
          </w:p>
        </w:tc>
        <w:tc>
          <w:tcPr>
            <w:tcW w:w="1432" w:type="dxa"/>
            <w:tcMar>
              <w:top w:w="100" w:type="dxa"/>
              <w:left w:w="100" w:type="dxa"/>
              <w:bottom w:w="100" w:type="dxa"/>
              <w:right w:w="100" w:type="dxa"/>
            </w:tcMar>
          </w:tcPr>
          <w:p w:rsidR="006B45A1" w:rsidRPr="006B45A1" w:rsidP="006B45A1" w14:paraId="764B61AC" w14:textId="77777777">
            <w:pPr>
              <w:tabs>
                <w:tab w:val="left" w:pos="605"/>
                <w:tab w:val="center" w:pos="810"/>
              </w:tabs>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ab/>
            </w:r>
            <w:r w:rsidRPr="006B45A1">
              <w:rPr>
                <w:rFonts w:ascii="Times New Roman" w:eastAsia="Times New Roman" w:hAnsi="Times New Roman" w:cs="Times New Roman"/>
                <w:sz w:val="18"/>
                <w:szCs w:val="18"/>
                <w:lang w:eastAsia="ru-RU"/>
              </w:rPr>
              <w:tab/>
              <w:t>80</w:t>
            </w:r>
          </w:p>
        </w:tc>
        <w:tc>
          <w:tcPr>
            <w:tcW w:w="1431" w:type="dxa"/>
          </w:tcPr>
          <w:p w:rsidR="006B45A1" w:rsidRPr="006B45A1" w:rsidP="006B45A1" w14:paraId="44EF0A4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85</w:t>
            </w:r>
          </w:p>
        </w:tc>
        <w:tc>
          <w:tcPr>
            <w:tcW w:w="1432" w:type="dxa"/>
          </w:tcPr>
          <w:p w:rsidR="006B45A1" w:rsidRPr="006B45A1" w:rsidP="006B45A1" w14:paraId="216A3D4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84</w:t>
            </w:r>
          </w:p>
        </w:tc>
        <w:tc>
          <w:tcPr>
            <w:tcW w:w="1431" w:type="dxa"/>
            <w:tcMar>
              <w:top w:w="100" w:type="dxa"/>
              <w:left w:w="100" w:type="dxa"/>
              <w:bottom w:w="100" w:type="dxa"/>
              <w:right w:w="100" w:type="dxa"/>
            </w:tcMar>
          </w:tcPr>
          <w:p w:rsidR="006B45A1" w:rsidRPr="006B45A1" w:rsidP="006B45A1" w14:paraId="03BEA85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- 1</w:t>
            </w:r>
          </w:p>
        </w:tc>
        <w:tc>
          <w:tcPr>
            <w:tcW w:w="1432" w:type="dxa"/>
          </w:tcPr>
          <w:p w:rsidR="006B45A1" w:rsidRPr="006B45A1" w:rsidP="006B45A1" w14:paraId="444BC9C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2A887A10"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rPr>
              <w:t>Працює 240 лікарів</w:t>
            </w:r>
          </w:p>
        </w:tc>
      </w:tr>
      <w:tr w14:paraId="3B7CF0CF"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5C21B4EE"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КІП-01207</w:t>
            </w:r>
          </w:p>
        </w:tc>
        <w:tc>
          <w:tcPr>
            <w:tcW w:w="1432" w:type="dxa"/>
            <w:tcMar>
              <w:top w:w="100" w:type="dxa"/>
              <w:left w:w="100" w:type="dxa"/>
              <w:bottom w:w="100" w:type="dxa"/>
              <w:right w:w="100" w:type="dxa"/>
            </w:tcMar>
          </w:tcPr>
          <w:p w:rsidR="006B45A1" w:rsidRPr="006B45A1" w:rsidP="006B45A1" w14:paraId="1426FC3C"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Рівень забезпеченості  в КНП «ББКЛ» середнім медичним персоналом</w:t>
            </w:r>
          </w:p>
        </w:tc>
        <w:tc>
          <w:tcPr>
            <w:tcW w:w="1431" w:type="dxa"/>
            <w:tcMar>
              <w:top w:w="100" w:type="dxa"/>
              <w:left w:w="100" w:type="dxa"/>
              <w:bottom w:w="100" w:type="dxa"/>
              <w:right w:w="100" w:type="dxa"/>
            </w:tcMar>
          </w:tcPr>
          <w:p w:rsidR="006B45A1" w:rsidRPr="006B45A1" w:rsidP="006B45A1" w14:paraId="36A7413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497ED13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72</w:t>
            </w:r>
          </w:p>
        </w:tc>
        <w:tc>
          <w:tcPr>
            <w:tcW w:w="1432" w:type="dxa"/>
            <w:tcMar>
              <w:top w:w="100" w:type="dxa"/>
              <w:left w:w="100" w:type="dxa"/>
              <w:bottom w:w="100" w:type="dxa"/>
              <w:right w:w="100" w:type="dxa"/>
            </w:tcMar>
          </w:tcPr>
          <w:p w:rsidR="006B45A1" w:rsidRPr="006B45A1" w:rsidP="006B45A1" w14:paraId="212E430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72</w:t>
            </w:r>
          </w:p>
        </w:tc>
        <w:tc>
          <w:tcPr>
            <w:tcW w:w="1431" w:type="dxa"/>
          </w:tcPr>
          <w:p w:rsidR="006B45A1" w:rsidRPr="006B45A1" w:rsidP="006B45A1" w14:paraId="06CEB8B8" w14:textId="77777777">
            <w:pPr>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80</w:t>
            </w:r>
          </w:p>
        </w:tc>
        <w:tc>
          <w:tcPr>
            <w:tcW w:w="1432" w:type="dxa"/>
          </w:tcPr>
          <w:p w:rsidR="006B45A1" w:rsidRPr="006B45A1" w:rsidP="006B45A1" w14:paraId="43911567" w14:textId="77777777">
            <w:pPr>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87</w:t>
            </w:r>
          </w:p>
        </w:tc>
        <w:tc>
          <w:tcPr>
            <w:tcW w:w="1431" w:type="dxa"/>
            <w:tcMar>
              <w:top w:w="100" w:type="dxa"/>
              <w:left w:w="100" w:type="dxa"/>
              <w:bottom w:w="100" w:type="dxa"/>
              <w:right w:w="100" w:type="dxa"/>
            </w:tcMar>
          </w:tcPr>
          <w:p w:rsidR="006B45A1" w:rsidRPr="006B45A1" w:rsidP="006B45A1" w14:paraId="2FEEF0DA" w14:textId="77777777">
            <w:pPr>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+7</w:t>
            </w:r>
          </w:p>
        </w:tc>
        <w:tc>
          <w:tcPr>
            <w:tcW w:w="1432" w:type="dxa"/>
          </w:tcPr>
          <w:p w:rsidR="006B45A1" w:rsidRPr="006B45A1" w:rsidP="006B45A1" w14:paraId="7C9AAC4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54CF9B12"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rPr>
              <w:t>Працює 377 осіб середнього медичного персоналу</w:t>
            </w:r>
          </w:p>
        </w:tc>
      </w:tr>
      <w:tr w14:paraId="14381DB3"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432F04EC"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КІП-01208</w:t>
            </w:r>
          </w:p>
        </w:tc>
        <w:tc>
          <w:tcPr>
            <w:tcW w:w="1432" w:type="dxa"/>
            <w:tcMar>
              <w:top w:w="100" w:type="dxa"/>
              <w:left w:w="100" w:type="dxa"/>
              <w:bottom w:w="100" w:type="dxa"/>
              <w:right w:w="100" w:type="dxa"/>
            </w:tcMar>
          </w:tcPr>
          <w:p w:rsidR="006B45A1" w:rsidRPr="006B45A1" w:rsidP="006B45A1" w14:paraId="7DDCB5C3"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Рівень забезпеченості в КНП «ББКЛ» </w:t>
            </w:r>
            <w:r w:rsidRPr="006B45A1">
              <w:rPr>
                <w:rFonts w:ascii="Times New Roman" w:eastAsia="Times New Roman" w:hAnsi="Times New Roman" w:cs="Times New Roman"/>
                <w:sz w:val="18"/>
                <w:szCs w:val="18"/>
                <w:lang w:eastAsia="ru-RU"/>
              </w:rPr>
              <w:t>молодшим медичним персоналом</w:t>
            </w:r>
          </w:p>
        </w:tc>
        <w:tc>
          <w:tcPr>
            <w:tcW w:w="1431" w:type="dxa"/>
            <w:tcMar>
              <w:top w:w="100" w:type="dxa"/>
              <w:left w:w="100" w:type="dxa"/>
              <w:bottom w:w="100" w:type="dxa"/>
              <w:right w:w="100" w:type="dxa"/>
            </w:tcMar>
          </w:tcPr>
          <w:p w:rsidR="006B45A1" w:rsidRPr="006B45A1" w:rsidP="006B45A1" w14:paraId="1735E67D"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09D80B9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78</w:t>
            </w:r>
          </w:p>
        </w:tc>
        <w:tc>
          <w:tcPr>
            <w:tcW w:w="1432" w:type="dxa"/>
            <w:tcMar>
              <w:top w:w="100" w:type="dxa"/>
              <w:left w:w="100" w:type="dxa"/>
              <w:bottom w:w="100" w:type="dxa"/>
              <w:right w:w="100" w:type="dxa"/>
            </w:tcMar>
          </w:tcPr>
          <w:p w:rsidR="006B45A1" w:rsidRPr="006B45A1" w:rsidP="006B45A1" w14:paraId="4040C8C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78</w:t>
            </w:r>
          </w:p>
        </w:tc>
        <w:tc>
          <w:tcPr>
            <w:tcW w:w="1431" w:type="dxa"/>
          </w:tcPr>
          <w:p w:rsidR="006B45A1" w:rsidRPr="006B45A1" w:rsidP="006B45A1" w14:paraId="1063C4AD" w14:textId="77777777">
            <w:pPr>
              <w:tabs>
                <w:tab w:val="left" w:pos="555"/>
                <w:tab w:val="center" w:pos="847"/>
              </w:tabs>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80</w:t>
            </w:r>
          </w:p>
        </w:tc>
        <w:tc>
          <w:tcPr>
            <w:tcW w:w="1432" w:type="dxa"/>
          </w:tcPr>
          <w:p w:rsidR="006B45A1" w:rsidRPr="006B45A1" w:rsidP="006B45A1" w14:paraId="5E7CEBC6" w14:textId="77777777">
            <w:pPr>
              <w:tabs>
                <w:tab w:val="left" w:pos="555"/>
                <w:tab w:val="center" w:pos="847"/>
              </w:tabs>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85</w:t>
            </w:r>
          </w:p>
        </w:tc>
        <w:tc>
          <w:tcPr>
            <w:tcW w:w="1431" w:type="dxa"/>
            <w:tcMar>
              <w:top w:w="100" w:type="dxa"/>
              <w:left w:w="100" w:type="dxa"/>
              <w:bottom w:w="100" w:type="dxa"/>
              <w:right w:w="100" w:type="dxa"/>
            </w:tcMar>
          </w:tcPr>
          <w:p w:rsidR="006B45A1" w:rsidRPr="006B45A1" w:rsidP="006B45A1" w14:paraId="796DFD58" w14:textId="77777777">
            <w:pPr>
              <w:tabs>
                <w:tab w:val="left" w:pos="555"/>
                <w:tab w:val="center" w:pos="847"/>
              </w:tabs>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+5</w:t>
            </w:r>
          </w:p>
        </w:tc>
        <w:tc>
          <w:tcPr>
            <w:tcW w:w="1432" w:type="dxa"/>
          </w:tcPr>
          <w:p w:rsidR="006B45A1" w:rsidRPr="006B45A1" w:rsidP="006B45A1" w14:paraId="0B9D00D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213548D7"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rPr>
              <w:t xml:space="preserve">Працює 186 осіб молодшого </w:t>
            </w:r>
            <w:r w:rsidRPr="006B45A1">
              <w:rPr>
                <w:rFonts w:ascii="Times New Roman" w:eastAsia="Times New Roman" w:hAnsi="Times New Roman" w:cs="Times New Roman"/>
                <w:sz w:val="18"/>
                <w:szCs w:val="18"/>
              </w:rPr>
              <w:t>медичного персоналу</w:t>
            </w:r>
          </w:p>
        </w:tc>
      </w:tr>
      <w:tr w14:paraId="084208B9"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47D81B57"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КІП-01209</w:t>
            </w:r>
          </w:p>
        </w:tc>
        <w:tc>
          <w:tcPr>
            <w:tcW w:w="1432" w:type="dxa"/>
          </w:tcPr>
          <w:p w:rsidR="006B45A1" w:rsidRPr="006B45A1" w:rsidP="006B45A1" w14:paraId="489DC51A" w14:textId="77777777">
            <w:pPr>
              <w:widowControl w:val="0"/>
              <w:spacing w:before="1" w:after="0" w:line="240" w:lineRule="auto"/>
              <w:ind w:right="-143"/>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ліжко-місць в  реабілітаційному відділенні, в тому числі для військових</w:t>
            </w:r>
          </w:p>
        </w:tc>
        <w:tc>
          <w:tcPr>
            <w:tcW w:w="1431" w:type="dxa"/>
            <w:tcMar>
              <w:top w:w="100" w:type="dxa"/>
              <w:left w:w="100" w:type="dxa"/>
              <w:bottom w:w="100" w:type="dxa"/>
              <w:right w:w="100" w:type="dxa"/>
            </w:tcMar>
          </w:tcPr>
          <w:p w:rsidR="006B45A1" w:rsidRPr="006B45A1" w:rsidP="006B45A1" w14:paraId="679F50E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65EED12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30</w:t>
            </w:r>
          </w:p>
        </w:tc>
        <w:tc>
          <w:tcPr>
            <w:tcW w:w="1432" w:type="dxa"/>
            <w:tcMar>
              <w:top w:w="100" w:type="dxa"/>
              <w:left w:w="100" w:type="dxa"/>
              <w:bottom w:w="100" w:type="dxa"/>
              <w:right w:w="100" w:type="dxa"/>
            </w:tcMar>
          </w:tcPr>
          <w:p w:rsidR="006B45A1" w:rsidRPr="006B45A1" w:rsidP="006B45A1" w14:paraId="15DACA5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30</w:t>
            </w:r>
          </w:p>
        </w:tc>
        <w:tc>
          <w:tcPr>
            <w:tcW w:w="1431" w:type="dxa"/>
          </w:tcPr>
          <w:p w:rsidR="006B45A1" w:rsidRPr="006B45A1" w:rsidP="006B45A1" w14:paraId="059056A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35</w:t>
            </w:r>
          </w:p>
        </w:tc>
        <w:tc>
          <w:tcPr>
            <w:tcW w:w="1432" w:type="dxa"/>
          </w:tcPr>
          <w:p w:rsidR="006B45A1" w:rsidRPr="006B45A1" w:rsidP="006B45A1" w14:paraId="0D58F44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30</w:t>
            </w:r>
          </w:p>
        </w:tc>
        <w:tc>
          <w:tcPr>
            <w:tcW w:w="1431" w:type="dxa"/>
            <w:tcMar>
              <w:top w:w="100" w:type="dxa"/>
              <w:left w:w="100" w:type="dxa"/>
              <w:bottom w:w="100" w:type="dxa"/>
              <w:right w:w="100" w:type="dxa"/>
            </w:tcMar>
          </w:tcPr>
          <w:p w:rsidR="006B45A1" w:rsidRPr="006B45A1" w:rsidP="006B45A1" w14:paraId="289EFBD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-5</w:t>
            </w:r>
          </w:p>
        </w:tc>
        <w:tc>
          <w:tcPr>
            <w:tcW w:w="1432" w:type="dxa"/>
          </w:tcPr>
          <w:p w:rsidR="006B45A1" w:rsidRPr="006B45A1" w:rsidP="006B45A1" w14:paraId="7630309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31C5B1C8" w14:textId="77777777">
            <w:pPr>
              <w:spacing w:after="0" w:line="240" w:lineRule="auto"/>
              <w:rPr>
                <w:rFonts w:ascii="Times New Roman" w:eastAsia="Times New Roman" w:hAnsi="Times New Roman" w:cs="Times New Roman"/>
                <w:bCs/>
                <w:sz w:val="16"/>
                <w:szCs w:val="16"/>
                <w:lang w:eastAsia="ru-RU"/>
              </w:rPr>
            </w:pPr>
            <w:r w:rsidRPr="006B45A1">
              <w:rPr>
                <w:rFonts w:ascii="Times New Roman" w:eastAsia="Times New Roman" w:hAnsi="Times New Roman" w:cs="Times New Roman"/>
                <w:bCs/>
                <w:sz w:val="16"/>
                <w:szCs w:val="16"/>
                <w:lang w:eastAsia="ru-RU"/>
              </w:rPr>
              <w:t>Відділення не розширювалось</w:t>
            </w:r>
          </w:p>
        </w:tc>
      </w:tr>
      <w:tr w14:paraId="30994D42"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6855441F"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«КІП-01210</w:t>
            </w:r>
          </w:p>
        </w:tc>
        <w:tc>
          <w:tcPr>
            <w:tcW w:w="1432" w:type="dxa"/>
          </w:tcPr>
          <w:p w:rsidR="006B45A1" w:rsidRPr="006B45A1" w:rsidP="006B45A1" w14:paraId="2A234BD4"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Частка населення, охопленого плановою імунізацією</w:t>
            </w:r>
          </w:p>
        </w:tc>
        <w:tc>
          <w:tcPr>
            <w:tcW w:w="1431" w:type="dxa"/>
            <w:tcMar>
              <w:top w:w="100" w:type="dxa"/>
              <w:left w:w="100" w:type="dxa"/>
              <w:bottom w:w="100" w:type="dxa"/>
              <w:right w:w="100" w:type="dxa"/>
            </w:tcMar>
          </w:tcPr>
          <w:p w:rsidR="006B45A1" w:rsidRPr="006B45A1" w:rsidP="006B45A1" w14:paraId="2720D37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315C5E3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95</w:t>
            </w:r>
          </w:p>
        </w:tc>
        <w:tc>
          <w:tcPr>
            <w:tcW w:w="1432" w:type="dxa"/>
            <w:tcMar>
              <w:top w:w="100" w:type="dxa"/>
              <w:left w:w="100" w:type="dxa"/>
              <w:bottom w:w="100" w:type="dxa"/>
              <w:right w:w="100" w:type="dxa"/>
            </w:tcMar>
          </w:tcPr>
          <w:p w:rsidR="006B45A1" w:rsidRPr="006B45A1" w:rsidP="006B45A1" w14:paraId="3F96EE0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95</w:t>
            </w:r>
          </w:p>
        </w:tc>
        <w:tc>
          <w:tcPr>
            <w:tcW w:w="1431" w:type="dxa"/>
          </w:tcPr>
          <w:p w:rsidR="006B45A1" w:rsidRPr="006B45A1" w:rsidP="006B45A1" w14:paraId="1C361CB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95</w:t>
            </w:r>
          </w:p>
        </w:tc>
        <w:tc>
          <w:tcPr>
            <w:tcW w:w="1432" w:type="dxa"/>
          </w:tcPr>
          <w:p w:rsidR="006B45A1" w:rsidRPr="006B45A1" w:rsidP="006B45A1" w14:paraId="62F79B3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47,5</w:t>
            </w:r>
          </w:p>
        </w:tc>
        <w:tc>
          <w:tcPr>
            <w:tcW w:w="1431" w:type="dxa"/>
            <w:tcMar>
              <w:top w:w="100" w:type="dxa"/>
              <w:left w:w="100" w:type="dxa"/>
              <w:bottom w:w="100" w:type="dxa"/>
              <w:right w:w="100" w:type="dxa"/>
            </w:tcMar>
          </w:tcPr>
          <w:p w:rsidR="006B45A1" w:rsidRPr="006B45A1" w:rsidP="006B45A1" w14:paraId="5009D8C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-47.5</w:t>
            </w:r>
          </w:p>
        </w:tc>
        <w:tc>
          <w:tcPr>
            <w:tcW w:w="1432" w:type="dxa"/>
          </w:tcPr>
          <w:p w:rsidR="006B45A1" w:rsidRPr="006B45A1" w:rsidP="006B45A1" w14:paraId="24CD4D2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Показник відповідає піврічному рівню. </w:t>
            </w:r>
          </w:p>
        </w:tc>
        <w:tc>
          <w:tcPr>
            <w:tcW w:w="1432" w:type="dxa"/>
          </w:tcPr>
          <w:p w:rsidR="006B45A1" w:rsidRPr="006B45A1" w:rsidP="006B45A1" w14:paraId="7316110E"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Проводиться інформаційно роз’яснюючи робота серед населення громади щодо важливості вакцинації індивідуальні бесіди з декларантами.</w:t>
            </w:r>
          </w:p>
        </w:tc>
      </w:tr>
      <w:tr w14:paraId="19DBD6CF" w14:textId="77777777" w:rsidTr="000B35BE">
        <w:tblPrEx>
          <w:tblW w:w="14355" w:type="dxa"/>
          <w:tblInd w:w="557" w:type="dxa"/>
          <w:tblLayout w:type="fixed"/>
          <w:tblLook w:val="0600"/>
        </w:tblPrEx>
        <w:trPr>
          <w:trHeight w:val="440"/>
        </w:trPr>
        <w:tc>
          <w:tcPr>
            <w:tcW w:w="14355" w:type="dxa"/>
            <w:gridSpan w:val="11"/>
            <w:shd w:val="clear" w:color="auto" w:fill="A4C2F4"/>
          </w:tcPr>
          <w:p w:rsidR="006B45A1" w:rsidRPr="006B45A1" w:rsidP="006B45A1" w14:paraId="0435AA88" w14:textId="77777777">
            <w:pPr>
              <w:spacing w:after="0" w:line="240" w:lineRule="auto"/>
              <w:jc w:val="center"/>
              <w:rPr>
                <w:rFonts w:ascii="Times New Roman" w:eastAsia="Times New Roman" w:hAnsi="Times New Roman" w:cs="Times New Roman"/>
                <w:b/>
                <w:bCs/>
                <w:i/>
                <w:lang w:eastAsia="ru-RU"/>
              </w:rPr>
            </w:pPr>
            <w:r w:rsidRPr="006B45A1">
              <w:rPr>
                <w:rFonts w:ascii="Times New Roman" w:eastAsia="Times New Roman" w:hAnsi="Times New Roman" w:cs="Times New Roman"/>
                <w:b/>
                <w:bCs/>
                <w:lang w:eastAsia="ru-RU"/>
              </w:rPr>
              <w:t>ОПЕРАТИВНА ЦІЛЬ № 1.3. Створення належних умов для розвитку системи закладів фізичної культури і спорту, у тому числі для осіб з інвалідністю</w:t>
            </w:r>
          </w:p>
        </w:tc>
      </w:tr>
      <w:tr w14:paraId="2E03F9B6"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21CC8DE8"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КІП-01301</w:t>
            </w:r>
          </w:p>
        </w:tc>
        <w:tc>
          <w:tcPr>
            <w:tcW w:w="1432" w:type="dxa"/>
          </w:tcPr>
          <w:p w:rsidR="006B45A1" w:rsidRPr="006B45A1" w:rsidP="006B45A1" w14:paraId="3F6CB46E"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проведених спортивно-масових заходів</w:t>
            </w:r>
          </w:p>
        </w:tc>
        <w:tc>
          <w:tcPr>
            <w:tcW w:w="1431" w:type="dxa"/>
            <w:tcMar>
              <w:top w:w="100" w:type="dxa"/>
              <w:left w:w="100" w:type="dxa"/>
              <w:bottom w:w="100" w:type="dxa"/>
              <w:right w:w="100" w:type="dxa"/>
            </w:tcMar>
          </w:tcPr>
          <w:p w:rsidR="006B45A1" w:rsidRPr="006B45A1" w:rsidP="006B45A1" w14:paraId="4852ADD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26E2D3D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80</w:t>
            </w:r>
          </w:p>
        </w:tc>
        <w:tc>
          <w:tcPr>
            <w:tcW w:w="1432" w:type="dxa"/>
            <w:tcMar>
              <w:top w:w="100" w:type="dxa"/>
              <w:left w:w="100" w:type="dxa"/>
              <w:bottom w:w="100" w:type="dxa"/>
              <w:right w:w="100" w:type="dxa"/>
            </w:tcMar>
          </w:tcPr>
          <w:p w:rsidR="006B45A1" w:rsidRPr="006B45A1" w:rsidP="006B45A1" w14:paraId="66E5995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224</w:t>
            </w:r>
          </w:p>
        </w:tc>
        <w:tc>
          <w:tcPr>
            <w:tcW w:w="1431" w:type="dxa"/>
          </w:tcPr>
          <w:p w:rsidR="006B45A1" w:rsidRPr="006B45A1" w:rsidP="006B45A1" w14:paraId="1137E42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125</w:t>
            </w:r>
          </w:p>
        </w:tc>
        <w:tc>
          <w:tcPr>
            <w:tcW w:w="1432" w:type="dxa"/>
          </w:tcPr>
          <w:p w:rsidR="006B45A1" w:rsidRPr="006B45A1" w:rsidP="006B45A1" w14:paraId="2838DF0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128</w:t>
            </w:r>
          </w:p>
        </w:tc>
        <w:tc>
          <w:tcPr>
            <w:tcW w:w="1431" w:type="dxa"/>
            <w:tcMar>
              <w:top w:w="100" w:type="dxa"/>
              <w:left w:w="100" w:type="dxa"/>
              <w:bottom w:w="100" w:type="dxa"/>
              <w:right w:w="100" w:type="dxa"/>
            </w:tcMar>
          </w:tcPr>
          <w:p w:rsidR="006B45A1" w:rsidRPr="006B45A1" w:rsidP="006B45A1" w14:paraId="28D0B2C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w:t>
            </w:r>
          </w:p>
        </w:tc>
        <w:tc>
          <w:tcPr>
            <w:tcW w:w="1432" w:type="dxa"/>
          </w:tcPr>
          <w:p w:rsidR="006B45A1" w:rsidRPr="006B45A1" w:rsidP="006B45A1" w14:paraId="6966A48D"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Проведені заходи спортивно-масового направлення, а саме: змагання міського, обласного та всеукраїнського рівня; а також фізкультурно-оздоровчі заходи, в тому числі серед ветеранів війни </w:t>
            </w:r>
            <w:r w:rsidRPr="006B45A1">
              <w:rPr>
                <w:rFonts w:ascii="Times New Roman" w:eastAsia="Times New Roman" w:hAnsi="Times New Roman" w:cs="Times New Roman"/>
                <w:sz w:val="18"/>
                <w:szCs w:val="18"/>
                <w:lang w:eastAsia="ru-RU"/>
              </w:rPr>
              <w:t>та осіб з інвалідністю внаслідок війни</w:t>
            </w:r>
            <w:r w:rsidRPr="006B45A1">
              <w:rPr>
                <w:rFonts w:ascii="Times New Roman" w:eastAsia="Times New Roman" w:hAnsi="Times New Roman" w:cs="Times New Roman"/>
                <w:sz w:val="18"/>
                <w:szCs w:val="18"/>
              </w:rPr>
              <w:t xml:space="preserve">       </w:t>
            </w:r>
          </w:p>
        </w:tc>
        <w:tc>
          <w:tcPr>
            <w:tcW w:w="1432" w:type="dxa"/>
            <w:tcMar>
              <w:top w:w="100" w:type="dxa"/>
              <w:left w:w="100" w:type="dxa"/>
              <w:bottom w:w="100" w:type="dxa"/>
              <w:right w:w="100" w:type="dxa"/>
            </w:tcMar>
          </w:tcPr>
          <w:p w:rsidR="006B45A1" w:rsidRPr="006B45A1" w:rsidP="006B45A1" w14:paraId="21C39A87" w14:textId="77777777">
            <w:pPr>
              <w:spacing w:after="0" w:line="240" w:lineRule="auto"/>
              <w:rPr>
                <w:rFonts w:ascii="Times New Roman" w:eastAsia="Times New Roman" w:hAnsi="Times New Roman" w:cs="Times New Roman"/>
                <w:sz w:val="18"/>
                <w:szCs w:val="18"/>
              </w:rPr>
            </w:pPr>
            <w:r w:rsidRPr="006B45A1">
              <w:rPr>
                <w:rFonts w:ascii="Times New Roman" w:eastAsia="Times New Roman" w:hAnsi="Times New Roman" w:cs="Times New Roman"/>
                <w:sz w:val="18"/>
                <w:szCs w:val="18"/>
              </w:rPr>
              <w:t xml:space="preserve">Популяризація розвитку спорту: проведені змагання , турніри з баскетболу, волейболу, боксу, плавання, шахів та швидких шахів, </w:t>
            </w:r>
            <w:r w:rsidRPr="006B45A1">
              <w:rPr>
                <w:rFonts w:ascii="Times New Roman" w:eastAsia="Times New Roman" w:hAnsi="Times New Roman" w:cs="Times New Roman"/>
                <w:sz w:val="18"/>
                <w:szCs w:val="18"/>
              </w:rPr>
              <w:t>ушу</w:t>
            </w:r>
            <w:r w:rsidRPr="006B45A1">
              <w:rPr>
                <w:rFonts w:ascii="Times New Roman" w:eastAsia="Times New Roman" w:hAnsi="Times New Roman" w:cs="Times New Roman"/>
                <w:sz w:val="18"/>
                <w:szCs w:val="18"/>
              </w:rPr>
              <w:t xml:space="preserve">, кікбоксингу, </w:t>
            </w:r>
            <w:r w:rsidRPr="006B45A1">
              <w:rPr>
                <w:rFonts w:ascii="Times New Roman" w:eastAsia="Times New Roman" w:hAnsi="Times New Roman" w:cs="Times New Roman"/>
                <w:sz w:val="18"/>
                <w:szCs w:val="18"/>
              </w:rPr>
              <w:t>хортингу</w:t>
            </w:r>
            <w:r w:rsidRPr="006B45A1">
              <w:rPr>
                <w:rFonts w:ascii="Times New Roman" w:eastAsia="Times New Roman" w:hAnsi="Times New Roman" w:cs="Times New Roman"/>
                <w:sz w:val="18"/>
                <w:szCs w:val="18"/>
              </w:rPr>
              <w:t xml:space="preserve">, баскетболу, </w:t>
            </w:r>
            <w:r w:rsidRPr="006B45A1">
              <w:rPr>
                <w:rFonts w:ascii="Times New Roman" w:eastAsia="Times New Roman" w:hAnsi="Times New Roman" w:cs="Times New Roman"/>
                <w:sz w:val="18"/>
                <w:szCs w:val="18"/>
              </w:rPr>
              <w:t xml:space="preserve">легкої атлетики,  фехтування та інші. </w:t>
            </w:r>
          </w:p>
          <w:p w:rsidR="006B45A1" w:rsidRPr="006B45A1" w:rsidP="006B45A1" w14:paraId="680BF6B2" w14:textId="77777777">
            <w:pPr>
              <w:spacing w:after="0" w:line="240" w:lineRule="auto"/>
              <w:rPr>
                <w:rFonts w:ascii="Times New Roman" w:eastAsia="Times New Roman" w:hAnsi="Times New Roman" w:cs="Times New Roman"/>
                <w:bCs/>
                <w:sz w:val="18"/>
                <w:szCs w:val="18"/>
                <w:lang w:eastAsia="ru-RU"/>
              </w:rPr>
            </w:pPr>
          </w:p>
        </w:tc>
      </w:tr>
      <w:tr w14:paraId="71611C34"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698F75EF"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КІП-01302</w:t>
            </w:r>
          </w:p>
        </w:tc>
        <w:tc>
          <w:tcPr>
            <w:tcW w:w="1432" w:type="dxa"/>
          </w:tcPr>
          <w:p w:rsidR="006B45A1" w:rsidRPr="006B45A1" w:rsidP="006B45A1" w14:paraId="3FAC4238"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залученого населення до участі в спортивно-масових заходах, в тому числі осіб з інвалідністю</w:t>
            </w:r>
          </w:p>
        </w:tc>
        <w:tc>
          <w:tcPr>
            <w:tcW w:w="1431" w:type="dxa"/>
            <w:tcMar>
              <w:top w:w="100" w:type="dxa"/>
              <w:left w:w="100" w:type="dxa"/>
              <w:bottom w:w="100" w:type="dxa"/>
              <w:right w:w="100" w:type="dxa"/>
            </w:tcMar>
          </w:tcPr>
          <w:p w:rsidR="006B45A1" w:rsidRPr="006B45A1" w:rsidP="006B45A1" w14:paraId="4E75238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осіб</w:t>
            </w:r>
          </w:p>
        </w:tc>
        <w:tc>
          <w:tcPr>
            <w:tcW w:w="1432" w:type="dxa"/>
            <w:tcMar>
              <w:top w:w="100" w:type="dxa"/>
              <w:left w:w="100" w:type="dxa"/>
              <w:bottom w:w="100" w:type="dxa"/>
              <w:right w:w="100" w:type="dxa"/>
            </w:tcMar>
          </w:tcPr>
          <w:p w:rsidR="006B45A1" w:rsidRPr="006B45A1" w:rsidP="006B45A1" w14:paraId="7EDFD87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4800</w:t>
            </w:r>
          </w:p>
        </w:tc>
        <w:tc>
          <w:tcPr>
            <w:tcW w:w="1432" w:type="dxa"/>
            <w:tcMar>
              <w:top w:w="100" w:type="dxa"/>
              <w:left w:w="100" w:type="dxa"/>
              <w:bottom w:w="100" w:type="dxa"/>
              <w:right w:w="100" w:type="dxa"/>
            </w:tcMar>
          </w:tcPr>
          <w:p w:rsidR="006B45A1" w:rsidRPr="006B45A1" w:rsidP="006B45A1" w14:paraId="6C7F32F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34 000</w:t>
            </w:r>
          </w:p>
        </w:tc>
        <w:tc>
          <w:tcPr>
            <w:tcW w:w="1431" w:type="dxa"/>
          </w:tcPr>
          <w:p w:rsidR="006B45A1" w:rsidRPr="006B45A1" w:rsidP="006B45A1" w14:paraId="66D294A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6300</w:t>
            </w:r>
          </w:p>
        </w:tc>
        <w:tc>
          <w:tcPr>
            <w:tcW w:w="1432" w:type="dxa"/>
          </w:tcPr>
          <w:p w:rsidR="006B45A1" w:rsidRPr="006B45A1" w:rsidP="006B45A1" w14:paraId="379CC42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2600</w:t>
            </w:r>
          </w:p>
        </w:tc>
        <w:tc>
          <w:tcPr>
            <w:tcW w:w="1431" w:type="dxa"/>
            <w:tcMar>
              <w:top w:w="100" w:type="dxa"/>
              <w:left w:w="100" w:type="dxa"/>
              <w:bottom w:w="100" w:type="dxa"/>
              <w:right w:w="100" w:type="dxa"/>
            </w:tcMar>
          </w:tcPr>
          <w:p w:rsidR="006B45A1" w:rsidRPr="006B45A1" w:rsidP="006B45A1" w14:paraId="141EA41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-3700</w:t>
            </w:r>
          </w:p>
        </w:tc>
        <w:tc>
          <w:tcPr>
            <w:tcW w:w="1432" w:type="dxa"/>
          </w:tcPr>
          <w:p w:rsidR="006B45A1" w:rsidRPr="006B45A1" w:rsidP="006B45A1" w14:paraId="768A444C"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Менша активність мешканців, долучених до заходів  </w:t>
            </w:r>
          </w:p>
        </w:tc>
        <w:tc>
          <w:tcPr>
            <w:tcW w:w="1432" w:type="dxa"/>
            <w:tcMar>
              <w:top w:w="100" w:type="dxa"/>
              <w:left w:w="100" w:type="dxa"/>
              <w:bottom w:w="100" w:type="dxa"/>
              <w:right w:w="100" w:type="dxa"/>
            </w:tcMar>
          </w:tcPr>
          <w:p w:rsidR="006B45A1" w:rsidRPr="006B45A1" w:rsidP="006B45A1" w14:paraId="316B030F" w14:textId="77777777">
            <w:pPr>
              <w:spacing w:after="0" w:line="240" w:lineRule="auto"/>
              <w:rPr>
                <w:rFonts w:ascii="Times New Roman" w:eastAsia="Times New Roman" w:hAnsi="Times New Roman" w:cs="Times New Roman"/>
                <w:bCs/>
                <w:sz w:val="18"/>
                <w:szCs w:val="18"/>
                <w:lang w:eastAsia="ru-RU"/>
              </w:rPr>
            </w:pPr>
          </w:p>
        </w:tc>
      </w:tr>
      <w:tr w14:paraId="2BED841E"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3583FB37"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КІП-01303</w:t>
            </w:r>
          </w:p>
        </w:tc>
        <w:tc>
          <w:tcPr>
            <w:tcW w:w="1432" w:type="dxa"/>
          </w:tcPr>
          <w:p w:rsidR="006B45A1" w:rsidRPr="006B45A1" w:rsidP="006B45A1" w14:paraId="23493E6E" w14:textId="77777777">
            <w:pPr>
              <w:spacing w:after="0" w:line="240" w:lineRule="auto"/>
              <w:rPr>
                <w:rFonts w:ascii="Times New Roman" w:eastAsia="Times New Roman" w:hAnsi="Times New Roman" w:cs="Times New Roman"/>
                <w:sz w:val="18"/>
                <w:szCs w:val="18"/>
                <w:lang w:eastAsia="ru-RU"/>
              </w:rPr>
            </w:pPr>
            <w:sdt>
              <w:sdtPr>
                <w:rPr>
                  <w:rFonts w:ascii="Times New Roman" w:eastAsia="Times New Roman" w:hAnsi="Times New Roman" w:cs="Times New Roman"/>
                  <w:sz w:val="18"/>
                  <w:szCs w:val="18"/>
                  <w:lang w:eastAsia="ru-RU"/>
                </w:rPr>
                <w:tag w:val="goog_rdk_3"/>
                <w:id w:val="2007400196"/>
                <w:richText/>
              </w:sdtPr>
              <w:sdtContent>
                <w:r w:rsidRPr="006B45A1">
                  <w:rPr>
                    <w:rFonts w:ascii="Times New Roman" w:eastAsia="Andika" w:hAnsi="Times New Roman" w:cs="Times New Roman"/>
                    <w:sz w:val="18"/>
                    <w:szCs w:val="18"/>
                    <w:lang w:eastAsia="ru-RU"/>
                  </w:rPr>
                  <w:t>Кількість спортивних закладів (</w:t>
                </w:r>
                <w:r w:rsidRPr="006B45A1">
                  <w:rPr>
                    <w:rFonts w:ascii="Times New Roman" w:eastAsia="Andika" w:hAnsi="Times New Roman" w:cs="Times New Roman"/>
                    <w:sz w:val="18"/>
                    <w:szCs w:val="18"/>
                    <w:lang w:eastAsia="ru-RU"/>
                  </w:rPr>
                  <w:t>обꞌєктів</w:t>
                </w:r>
                <w:r w:rsidRPr="006B45A1">
                  <w:rPr>
                    <w:rFonts w:ascii="Times New Roman" w:eastAsia="Andika" w:hAnsi="Times New Roman" w:cs="Times New Roman"/>
                    <w:sz w:val="18"/>
                    <w:szCs w:val="18"/>
                    <w:lang w:eastAsia="ru-RU"/>
                  </w:rPr>
                  <w:t>)</w:t>
                </w:r>
              </w:sdtContent>
            </w:sdt>
          </w:p>
        </w:tc>
        <w:tc>
          <w:tcPr>
            <w:tcW w:w="1431" w:type="dxa"/>
            <w:tcMar>
              <w:top w:w="100" w:type="dxa"/>
              <w:left w:w="100" w:type="dxa"/>
              <w:bottom w:w="100" w:type="dxa"/>
              <w:right w:w="100" w:type="dxa"/>
            </w:tcMar>
          </w:tcPr>
          <w:p w:rsidR="006B45A1" w:rsidRPr="006B45A1" w:rsidP="006B45A1" w14:paraId="4BECC67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5585DE0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111</w:t>
            </w:r>
          </w:p>
        </w:tc>
        <w:tc>
          <w:tcPr>
            <w:tcW w:w="1432" w:type="dxa"/>
            <w:tcMar>
              <w:top w:w="100" w:type="dxa"/>
              <w:left w:w="100" w:type="dxa"/>
              <w:bottom w:w="100" w:type="dxa"/>
              <w:right w:w="100" w:type="dxa"/>
            </w:tcMar>
          </w:tcPr>
          <w:p w:rsidR="006B45A1" w:rsidRPr="006B45A1" w:rsidP="006B45A1" w14:paraId="0BA296F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111</w:t>
            </w:r>
          </w:p>
        </w:tc>
        <w:tc>
          <w:tcPr>
            <w:tcW w:w="1431" w:type="dxa"/>
          </w:tcPr>
          <w:p w:rsidR="006B45A1" w:rsidRPr="006B45A1" w:rsidP="006B45A1" w14:paraId="778764D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111</w:t>
            </w:r>
          </w:p>
        </w:tc>
        <w:tc>
          <w:tcPr>
            <w:tcW w:w="1432" w:type="dxa"/>
          </w:tcPr>
          <w:p w:rsidR="006B45A1" w:rsidRPr="006B45A1" w:rsidP="006B45A1" w14:paraId="203377E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111</w:t>
            </w:r>
          </w:p>
        </w:tc>
        <w:tc>
          <w:tcPr>
            <w:tcW w:w="1431" w:type="dxa"/>
            <w:tcMar>
              <w:top w:w="100" w:type="dxa"/>
              <w:left w:w="100" w:type="dxa"/>
              <w:bottom w:w="100" w:type="dxa"/>
              <w:right w:w="100" w:type="dxa"/>
            </w:tcMar>
          </w:tcPr>
          <w:p w:rsidR="006B45A1" w:rsidRPr="006B45A1" w:rsidP="006B45A1" w14:paraId="718B819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0FF7E2FD" w14:textId="77777777">
            <w:pPr>
              <w:spacing w:after="0" w:line="240" w:lineRule="auto"/>
              <w:rPr>
                <w:rFonts w:ascii="Times New Roman" w:eastAsia="Times New Roman" w:hAnsi="Times New Roman" w:cs="Times New Roman"/>
                <w:b/>
                <w:bCs/>
                <w:lang w:eastAsia="ru-RU"/>
              </w:rPr>
            </w:pPr>
          </w:p>
        </w:tc>
        <w:tc>
          <w:tcPr>
            <w:tcW w:w="1432" w:type="dxa"/>
            <w:tcMar>
              <w:top w:w="100" w:type="dxa"/>
              <w:left w:w="100" w:type="dxa"/>
              <w:bottom w:w="100" w:type="dxa"/>
              <w:right w:w="100" w:type="dxa"/>
            </w:tcMar>
          </w:tcPr>
          <w:p w:rsidR="006B45A1" w:rsidRPr="006B45A1" w:rsidP="006B45A1" w14:paraId="33CBC912" w14:textId="77777777">
            <w:pPr>
              <w:spacing w:after="0" w:line="240" w:lineRule="auto"/>
              <w:rPr>
                <w:rFonts w:ascii="Times New Roman" w:eastAsia="Times New Roman" w:hAnsi="Times New Roman" w:cs="Times New Roman"/>
                <w:bCs/>
                <w:sz w:val="18"/>
                <w:szCs w:val="18"/>
                <w:lang w:eastAsia="ru-RU"/>
              </w:rPr>
            </w:pPr>
          </w:p>
        </w:tc>
      </w:tr>
      <w:tr w14:paraId="55601863" w14:textId="77777777" w:rsidTr="000B35BE">
        <w:tblPrEx>
          <w:tblW w:w="14355" w:type="dxa"/>
          <w:tblInd w:w="557" w:type="dxa"/>
          <w:tblLayout w:type="fixed"/>
          <w:tblLook w:val="0600"/>
        </w:tblPrEx>
        <w:trPr>
          <w:trHeight w:val="440"/>
        </w:trPr>
        <w:tc>
          <w:tcPr>
            <w:tcW w:w="14355" w:type="dxa"/>
            <w:gridSpan w:val="11"/>
            <w:shd w:val="clear" w:color="auto" w:fill="A4C2F4"/>
          </w:tcPr>
          <w:p w:rsidR="006B45A1" w:rsidRPr="006B45A1" w:rsidP="006B45A1" w14:paraId="51F23ECD" w14:textId="77777777">
            <w:pPr>
              <w:spacing w:after="0" w:line="240" w:lineRule="auto"/>
              <w:jc w:val="center"/>
              <w:rPr>
                <w:rFonts w:ascii="Times New Roman" w:eastAsia="Times New Roman" w:hAnsi="Times New Roman" w:cs="Times New Roman"/>
                <w:b/>
                <w:bCs/>
                <w:i/>
                <w:lang w:eastAsia="ru-RU"/>
              </w:rPr>
            </w:pPr>
            <w:r w:rsidRPr="006B45A1">
              <w:rPr>
                <w:rFonts w:ascii="Times New Roman" w:eastAsia="Times New Roman" w:hAnsi="Times New Roman" w:cs="Times New Roman"/>
                <w:b/>
                <w:bCs/>
                <w:lang w:eastAsia="ru-RU"/>
              </w:rPr>
              <w:t>ОПЕРАТИВНА ЦІЛЬ № 1.4. Створення умов для забезпечення рівних можливостей для розвитку всіх груп населення та формування згуртованого суспільства</w:t>
            </w:r>
          </w:p>
        </w:tc>
      </w:tr>
      <w:tr w14:paraId="07E7EEB8"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6294669A"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КІП-01401</w:t>
            </w:r>
          </w:p>
        </w:tc>
        <w:tc>
          <w:tcPr>
            <w:tcW w:w="1432" w:type="dxa"/>
            <w:tcMar>
              <w:top w:w="100" w:type="dxa"/>
              <w:left w:w="100" w:type="dxa"/>
              <w:bottom w:w="100" w:type="dxa"/>
              <w:right w:w="100" w:type="dxa"/>
            </w:tcMar>
          </w:tcPr>
          <w:p w:rsidR="006B45A1" w:rsidRPr="006B45A1" w:rsidP="006B45A1" w14:paraId="72311D93"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Фінансування заходів </w:t>
            </w:r>
          </w:p>
          <w:p w:rsidR="006B45A1" w:rsidRPr="006B45A1" w:rsidP="006B45A1" w14:paraId="6148855D"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Програми створення </w:t>
            </w:r>
            <w:r w:rsidRPr="006B45A1">
              <w:rPr>
                <w:rFonts w:ascii="Times New Roman" w:eastAsia="Times New Roman" w:hAnsi="Times New Roman" w:cs="Times New Roman"/>
                <w:sz w:val="18"/>
                <w:szCs w:val="18"/>
                <w:lang w:eastAsia="ru-RU"/>
              </w:rPr>
              <w:t>безбар’єрного</w:t>
            </w:r>
            <w:r w:rsidRPr="006B45A1">
              <w:rPr>
                <w:rFonts w:ascii="Times New Roman" w:eastAsia="Times New Roman" w:hAnsi="Times New Roman" w:cs="Times New Roman"/>
                <w:sz w:val="18"/>
                <w:szCs w:val="18"/>
                <w:lang w:eastAsia="ru-RU"/>
              </w:rPr>
              <w:t xml:space="preserve"> простору в громаді</w:t>
            </w:r>
          </w:p>
        </w:tc>
        <w:tc>
          <w:tcPr>
            <w:tcW w:w="1431" w:type="dxa"/>
            <w:tcMar>
              <w:top w:w="100" w:type="dxa"/>
              <w:left w:w="100" w:type="dxa"/>
              <w:bottom w:w="100" w:type="dxa"/>
              <w:right w:w="100" w:type="dxa"/>
            </w:tcMar>
          </w:tcPr>
          <w:p w:rsidR="006B45A1" w:rsidRPr="006B45A1" w:rsidP="006B45A1" w14:paraId="36312F7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тис.грн</w:t>
            </w:r>
          </w:p>
        </w:tc>
        <w:tc>
          <w:tcPr>
            <w:tcW w:w="1432" w:type="dxa"/>
            <w:tcMar>
              <w:top w:w="100" w:type="dxa"/>
              <w:left w:w="100" w:type="dxa"/>
              <w:bottom w:w="100" w:type="dxa"/>
              <w:right w:w="100" w:type="dxa"/>
            </w:tcMar>
          </w:tcPr>
          <w:p w:rsidR="006B45A1" w:rsidRPr="006B45A1" w:rsidP="006B45A1" w14:paraId="17F659D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19822,20</w:t>
            </w:r>
          </w:p>
        </w:tc>
        <w:tc>
          <w:tcPr>
            <w:tcW w:w="1432" w:type="dxa"/>
            <w:tcMar>
              <w:top w:w="100" w:type="dxa"/>
              <w:left w:w="100" w:type="dxa"/>
              <w:bottom w:w="100" w:type="dxa"/>
              <w:right w:w="100" w:type="dxa"/>
            </w:tcMar>
          </w:tcPr>
          <w:p w:rsidR="006B45A1" w:rsidRPr="006B45A1" w:rsidP="006B45A1" w14:paraId="60E1921A" w14:textId="77777777">
            <w:pPr>
              <w:tabs>
                <w:tab w:val="left" w:pos="390"/>
                <w:tab w:val="center" w:pos="810"/>
              </w:tabs>
              <w:spacing w:after="0" w:line="240" w:lineRule="auto"/>
              <w:jc w:val="both"/>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3722,9</w:t>
            </w:r>
          </w:p>
        </w:tc>
        <w:tc>
          <w:tcPr>
            <w:tcW w:w="1431" w:type="dxa"/>
          </w:tcPr>
          <w:p w:rsidR="006B45A1" w:rsidRPr="006B45A1" w:rsidP="006B45A1" w14:paraId="48AED918"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14657,20</w:t>
            </w:r>
          </w:p>
        </w:tc>
        <w:tc>
          <w:tcPr>
            <w:tcW w:w="1432" w:type="dxa"/>
          </w:tcPr>
          <w:p w:rsidR="006B45A1" w:rsidRPr="006B45A1" w:rsidP="006B45A1" w14:paraId="76CB4BE7"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150,0</w:t>
            </w:r>
          </w:p>
        </w:tc>
        <w:tc>
          <w:tcPr>
            <w:tcW w:w="1431" w:type="dxa"/>
            <w:tcMar>
              <w:top w:w="100" w:type="dxa"/>
              <w:left w:w="100" w:type="dxa"/>
              <w:bottom w:w="100" w:type="dxa"/>
              <w:right w:w="100" w:type="dxa"/>
            </w:tcMar>
          </w:tcPr>
          <w:p w:rsidR="006B45A1" w:rsidRPr="006B45A1" w:rsidP="006B45A1" w14:paraId="702BC31E"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-14507,2</w:t>
            </w:r>
          </w:p>
        </w:tc>
        <w:tc>
          <w:tcPr>
            <w:tcW w:w="1432" w:type="dxa"/>
          </w:tcPr>
          <w:p w:rsidR="006B45A1" w:rsidRPr="006B45A1" w:rsidP="006B45A1" w14:paraId="59E94CCF"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Програма створення </w:t>
            </w:r>
            <w:r w:rsidRPr="006B45A1">
              <w:rPr>
                <w:rFonts w:ascii="Times New Roman" w:eastAsia="Times New Roman" w:hAnsi="Times New Roman" w:cs="Times New Roman"/>
                <w:sz w:val="18"/>
                <w:szCs w:val="18"/>
                <w:lang w:eastAsia="ru-RU"/>
              </w:rPr>
              <w:t>безбар'єрного</w:t>
            </w:r>
            <w:r w:rsidRPr="006B45A1">
              <w:rPr>
                <w:rFonts w:ascii="Times New Roman" w:eastAsia="Times New Roman" w:hAnsi="Times New Roman" w:cs="Times New Roman"/>
                <w:sz w:val="18"/>
                <w:szCs w:val="18"/>
                <w:lang w:eastAsia="ru-RU"/>
              </w:rPr>
              <w:t xml:space="preserve"> простору в Броварській міській територіальній громаді Броварського району Київської області на 2025-2029 роки фактично передбачено  на 2026 рік 1754,0</w:t>
            </w:r>
          </w:p>
        </w:tc>
        <w:tc>
          <w:tcPr>
            <w:tcW w:w="1432" w:type="dxa"/>
          </w:tcPr>
          <w:p w:rsidR="006B45A1" w:rsidRPr="006B45A1" w:rsidP="006B45A1" w14:paraId="6634853A" w14:textId="77777777">
            <w:pPr>
              <w:spacing w:after="0" w:line="240" w:lineRule="auto"/>
              <w:rPr>
                <w:rFonts w:ascii="Times New Roman" w:eastAsia="Times New Roman" w:hAnsi="Times New Roman" w:cs="Times New Roman"/>
                <w:bCs/>
                <w:sz w:val="18"/>
                <w:szCs w:val="18"/>
                <w:lang w:eastAsia="ru-RU"/>
              </w:rPr>
            </w:pPr>
          </w:p>
        </w:tc>
      </w:tr>
      <w:tr w14:paraId="4FB156C1"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67BDCADA"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КІП-01402</w:t>
            </w:r>
          </w:p>
        </w:tc>
        <w:tc>
          <w:tcPr>
            <w:tcW w:w="1432" w:type="dxa"/>
          </w:tcPr>
          <w:p w:rsidR="006B45A1" w:rsidRPr="006B45A1" w:rsidP="006B45A1" w14:paraId="771C0E5E"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внутрішньо переміщених осіб, узятих на облік</w:t>
            </w:r>
          </w:p>
        </w:tc>
        <w:tc>
          <w:tcPr>
            <w:tcW w:w="1431" w:type="dxa"/>
            <w:tcMar>
              <w:top w:w="100" w:type="dxa"/>
              <w:left w:w="100" w:type="dxa"/>
              <w:bottom w:w="100" w:type="dxa"/>
              <w:right w:w="100" w:type="dxa"/>
            </w:tcMar>
          </w:tcPr>
          <w:p w:rsidR="006B45A1" w:rsidRPr="006B45A1" w:rsidP="006B45A1" w14:paraId="0A60320D"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осіб</w:t>
            </w:r>
          </w:p>
        </w:tc>
        <w:tc>
          <w:tcPr>
            <w:tcW w:w="1432" w:type="dxa"/>
            <w:tcMar>
              <w:top w:w="100" w:type="dxa"/>
              <w:left w:w="100" w:type="dxa"/>
              <w:bottom w:w="100" w:type="dxa"/>
              <w:right w:w="100" w:type="dxa"/>
            </w:tcMar>
          </w:tcPr>
          <w:p w:rsidR="006B45A1" w:rsidRPr="006B45A1" w:rsidP="006B45A1" w14:paraId="276CC09D"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22100</w:t>
            </w:r>
          </w:p>
        </w:tc>
        <w:tc>
          <w:tcPr>
            <w:tcW w:w="1432" w:type="dxa"/>
            <w:tcMar>
              <w:top w:w="100" w:type="dxa"/>
              <w:left w:w="100" w:type="dxa"/>
              <w:bottom w:w="100" w:type="dxa"/>
              <w:right w:w="100" w:type="dxa"/>
            </w:tcMar>
          </w:tcPr>
          <w:p w:rsidR="006B45A1" w:rsidRPr="006B45A1" w:rsidP="006B45A1" w14:paraId="1226211A" w14:textId="77777777">
            <w:pPr>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22725</w:t>
            </w:r>
          </w:p>
          <w:p w:rsidR="006B45A1" w:rsidRPr="006B45A1" w:rsidP="006B45A1" w14:paraId="5BD0A2A8" w14:textId="77777777">
            <w:pPr>
              <w:spacing w:after="0" w:line="240" w:lineRule="auto"/>
              <w:jc w:val="center"/>
              <w:rPr>
                <w:rFonts w:ascii="Times New Roman" w:eastAsia="Times New Roman" w:hAnsi="Times New Roman" w:cs="Times New Roman"/>
                <w:sz w:val="18"/>
                <w:szCs w:val="18"/>
                <w:lang w:eastAsia="ru-RU"/>
              </w:rPr>
            </w:pPr>
          </w:p>
        </w:tc>
        <w:tc>
          <w:tcPr>
            <w:tcW w:w="1431" w:type="dxa"/>
          </w:tcPr>
          <w:p w:rsidR="006B45A1" w:rsidRPr="006B45A1" w:rsidP="006B45A1" w14:paraId="6DFCFA6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22400</w:t>
            </w:r>
          </w:p>
        </w:tc>
        <w:tc>
          <w:tcPr>
            <w:tcW w:w="1432" w:type="dxa"/>
          </w:tcPr>
          <w:p w:rsidR="006B45A1" w:rsidRPr="006B45A1" w:rsidP="006B45A1" w14:paraId="1D1FD09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rPr>
              <w:t>23267</w:t>
            </w:r>
          </w:p>
        </w:tc>
        <w:tc>
          <w:tcPr>
            <w:tcW w:w="1431" w:type="dxa"/>
            <w:tcMar>
              <w:top w:w="100" w:type="dxa"/>
              <w:left w:w="100" w:type="dxa"/>
              <w:bottom w:w="100" w:type="dxa"/>
              <w:right w:w="100" w:type="dxa"/>
            </w:tcMar>
          </w:tcPr>
          <w:p w:rsidR="006B45A1" w:rsidRPr="006B45A1" w:rsidP="006B45A1" w14:paraId="6891CBC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+867</w:t>
            </w:r>
          </w:p>
        </w:tc>
        <w:tc>
          <w:tcPr>
            <w:tcW w:w="1432" w:type="dxa"/>
          </w:tcPr>
          <w:p w:rsidR="006B45A1" w:rsidRPr="006B45A1" w:rsidP="006B45A1" w14:paraId="3C428CF8" w14:textId="77777777">
            <w:pPr>
              <w:spacing w:after="0" w:line="240" w:lineRule="auto"/>
              <w:jc w:val="both"/>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rPr>
              <w:t>Загальна кількість</w:t>
            </w:r>
            <w:r w:rsidRPr="006B45A1">
              <w:rPr>
                <w:rFonts w:ascii="Times New Roman" w:eastAsia="Times New Roman" w:hAnsi="Times New Roman" w:cs="Times New Roman"/>
                <w:sz w:val="18"/>
                <w:szCs w:val="18"/>
                <w:lang w:eastAsia="ru-RU"/>
              </w:rPr>
              <w:t xml:space="preserve"> внутрішньо переміщених осіб зросла в </w:t>
            </w:r>
            <w:r w:rsidRPr="006B45A1">
              <w:rPr>
                <w:rFonts w:ascii="Times New Roman" w:eastAsia="Times New Roman" w:hAnsi="Times New Roman" w:cs="Times New Roman"/>
                <w:sz w:val="18"/>
                <w:szCs w:val="18"/>
              </w:rPr>
              <w:t xml:space="preserve">зв’язку з продовженням збройної агресії </w:t>
            </w:r>
            <w:r w:rsidRPr="006B45A1">
              <w:rPr>
                <w:rFonts w:ascii="Times New Roman" w:eastAsia="Times New Roman" w:hAnsi="Times New Roman" w:cs="Times New Roman"/>
                <w:sz w:val="18"/>
                <w:szCs w:val="18"/>
              </w:rPr>
              <w:t>росії</w:t>
            </w:r>
            <w:r w:rsidRPr="006B45A1">
              <w:rPr>
                <w:rFonts w:ascii="Times New Roman" w:eastAsia="Times New Roman" w:hAnsi="Times New Roman" w:cs="Times New Roman"/>
                <w:sz w:val="18"/>
                <w:szCs w:val="18"/>
              </w:rPr>
              <w:t xml:space="preserve"> проти України</w:t>
            </w:r>
          </w:p>
        </w:tc>
        <w:tc>
          <w:tcPr>
            <w:tcW w:w="1432" w:type="dxa"/>
          </w:tcPr>
          <w:p w:rsidR="006B45A1" w:rsidRPr="006B45A1" w:rsidP="006B45A1" w14:paraId="6026E879" w14:textId="77777777">
            <w:pPr>
              <w:spacing w:after="0" w:line="240" w:lineRule="auto"/>
              <w:rPr>
                <w:rFonts w:ascii="Times New Roman" w:eastAsia="Times New Roman" w:hAnsi="Times New Roman" w:cs="Times New Roman"/>
                <w:bCs/>
                <w:sz w:val="18"/>
                <w:szCs w:val="18"/>
                <w:lang w:eastAsia="ru-RU"/>
              </w:rPr>
            </w:pPr>
          </w:p>
        </w:tc>
      </w:tr>
      <w:tr w14:paraId="68448CFC"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6159FA0F"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КІП-01403</w:t>
            </w:r>
          </w:p>
        </w:tc>
        <w:tc>
          <w:tcPr>
            <w:tcW w:w="1432" w:type="dxa"/>
          </w:tcPr>
          <w:p w:rsidR="006B45A1" w:rsidRPr="006B45A1" w:rsidP="006B45A1" w14:paraId="53DB0A62"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ветеранів війни та членів сімей загиблих Захисників та Захисниць України, охоплених програмою соціальної підтримки</w:t>
            </w:r>
          </w:p>
          <w:p w:rsidR="006B45A1" w:rsidRPr="006B45A1" w:rsidP="006B45A1" w14:paraId="152A31E3" w14:textId="77777777">
            <w:pPr>
              <w:spacing w:after="0" w:line="240" w:lineRule="auto"/>
              <w:rPr>
                <w:rFonts w:ascii="Times New Roman" w:eastAsia="Times New Roman" w:hAnsi="Times New Roman" w:cs="Times New Roman"/>
                <w:sz w:val="18"/>
                <w:szCs w:val="18"/>
                <w:lang w:eastAsia="ru-RU"/>
              </w:rPr>
            </w:pPr>
          </w:p>
        </w:tc>
        <w:tc>
          <w:tcPr>
            <w:tcW w:w="1431" w:type="dxa"/>
            <w:tcMar>
              <w:top w:w="100" w:type="dxa"/>
              <w:left w:w="100" w:type="dxa"/>
              <w:bottom w:w="100" w:type="dxa"/>
              <w:right w:w="100" w:type="dxa"/>
            </w:tcMar>
          </w:tcPr>
          <w:p w:rsidR="006B45A1" w:rsidRPr="006B45A1" w:rsidP="006B45A1" w14:paraId="0EC8949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осіб</w:t>
            </w:r>
          </w:p>
        </w:tc>
        <w:tc>
          <w:tcPr>
            <w:tcW w:w="1432" w:type="dxa"/>
            <w:tcMar>
              <w:top w:w="100" w:type="dxa"/>
              <w:left w:w="100" w:type="dxa"/>
              <w:bottom w:w="100" w:type="dxa"/>
              <w:right w:w="100" w:type="dxa"/>
            </w:tcMar>
          </w:tcPr>
          <w:p w:rsidR="006B45A1" w:rsidRPr="006B45A1" w:rsidP="006B45A1" w14:paraId="3FF9A83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1355</w:t>
            </w:r>
          </w:p>
        </w:tc>
        <w:tc>
          <w:tcPr>
            <w:tcW w:w="1432" w:type="dxa"/>
            <w:tcMar>
              <w:top w:w="100" w:type="dxa"/>
              <w:left w:w="100" w:type="dxa"/>
              <w:bottom w:w="100" w:type="dxa"/>
              <w:right w:w="100" w:type="dxa"/>
            </w:tcMar>
          </w:tcPr>
          <w:p w:rsidR="006B45A1" w:rsidRPr="006B45A1" w:rsidP="006B45A1" w14:paraId="67B64E3E" w14:textId="77777777">
            <w:pPr>
              <w:rPr>
                <w:rFonts w:ascii="Times New Roman" w:eastAsia="Times New Roman" w:hAnsi="Times New Roman" w:cs="Times New Roman"/>
                <w:sz w:val="18"/>
                <w:szCs w:val="18"/>
              </w:rPr>
            </w:pPr>
            <w:r w:rsidRPr="006B45A1">
              <w:rPr>
                <w:rFonts w:ascii="Times New Roman" w:eastAsia="Times New Roman" w:hAnsi="Times New Roman" w:cs="Times New Roman"/>
                <w:sz w:val="18"/>
                <w:szCs w:val="18"/>
              </w:rPr>
              <w:t>3280</w:t>
            </w:r>
          </w:p>
          <w:p w:rsidR="006B45A1" w:rsidRPr="006B45A1" w:rsidP="006B45A1" w14:paraId="57E496AF" w14:textId="77777777">
            <w:pPr>
              <w:rPr>
                <w:rFonts w:ascii="Times New Roman" w:eastAsia="Times New Roman" w:hAnsi="Times New Roman" w:cs="Times New Roman"/>
                <w:sz w:val="18"/>
                <w:szCs w:val="18"/>
              </w:rPr>
            </w:pPr>
          </w:p>
          <w:p w:rsidR="006B45A1" w:rsidRPr="006B45A1" w:rsidP="006B45A1" w14:paraId="7775A292" w14:textId="77777777">
            <w:pPr>
              <w:rPr>
                <w:rFonts w:ascii="Times New Roman" w:eastAsia="Times New Roman" w:hAnsi="Times New Roman" w:cs="Times New Roman"/>
                <w:sz w:val="18"/>
                <w:szCs w:val="18"/>
              </w:rPr>
            </w:pPr>
          </w:p>
          <w:p w:rsidR="006B45A1" w:rsidRPr="006B45A1" w:rsidP="006B45A1" w14:paraId="76EAA390" w14:textId="77777777">
            <w:pPr>
              <w:rPr>
                <w:rFonts w:ascii="Times New Roman" w:eastAsia="Times New Roman" w:hAnsi="Times New Roman" w:cs="Times New Roman"/>
                <w:sz w:val="18"/>
                <w:szCs w:val="18"/>
              </w:rPr>
            </w:pPr>
          </w:p>
          <w:p w:rsidR="006B45A1" w:rsidRPr="006B45A1" w:rsidP="006B45A1" w14:paraId="2291B424" w14:textId="77777777">
            <w:pPr>
              <w:rPr>
                <w:rFonts w:ascii="Times New Roman" w:eastAsia="Times New Roman" w:hAnsi="Times New Roman" w:cs="Times New Roman"/>
                <w:sz w:val="18"/>
                <w:szCs w:val="18"/>
              </w:rPr>
            </w:pPr>
          </w:p>
          <w:p w:rsidR="006B45A1" w:rsidRPr="006B45A1" w:rsidP="006B45A1" w14:paraId="4AB8810D" w14:textId="77777777">
            <w:pPr>
              <w:rPr>
                <w:rFonts w:ascii="Times New Roman" w:eastAsia="Times New Roman" w:hAnsi="Times New Roman" w:cs="Times New Roman"/>
                <w:sz w:val="18"/>
                <w:szCs w:val="18"/>
              </w:rPr>
            </w:pPr>
          </w:p>
          <w:p w:rsidR="006B45A1" w:rsidRPr="006B45A1" w:rsidP="006B45A1" w14:paraId="233B9D80" w14:textId="77777777">
            <w:pPr>
              <w:rPr>
                <w:rFonts w:ascii="Times New Roman" w:eastAsia="Times New Roman" w:hAnsi="Times New Roman" w:cs="Times New Roman"/>
                <w:sz w:val="18"/>
                <w:szCs w:val="18"/>
              </w:rPr>
            </w:pPr>
          </w:p>
          <w:p w:rsidR="006B45A1" w:rsidRPr="006B45A1" w:rsidP="006B45A1" w14:paraId="4115FFCE" w14:textId="77777777">
            <w:pPr>
              <w:spacing w:after="0" w:line="240" w:lineRule="auto"/>
              <w:jc w:val="center"/>
              <w:rPr>
                <w:rFonts w:ascii="Times New Roman" w:eastAsia="Times New Roman" w:hAnsi="Times New Roman" w:cs="Times New Roman"/>
                <w:sz w:val="18"/>
                <w:szCs w:val="18"/>
                <w:lang w:eastAsia="ru-RU"/>
              </w:rPr>
            </w:pPr>
          </w:p>
        </w:tc>
        <w:tc>
          <w:tcPr>
            <w:tcW w:w="1431" w:type="dxa"/>
          </w:tcPr>
          <w:p w:rsidR="006B45A1" w:rsidRPr="006B45A1" w:rsidP="006B45A1" w14:paraId="0403668B" w14:textId="77777777">
            <w:pPr>
              <w:spacing w:after="0" w:line="240" w:lineRule="auto"/>
              <w:jc w:val="center"/>
              <w:rPr>
                <w:rFonts w:ascii="Times New Roman" w:eastAsia="Times New Roman" w:hAnsi="Times New Roman" w:cs="Times New Roman"/>
                <w:sz w:val="18"/>
                <w:szCs w:val="18"/>
              </w:rPr>
            </w:pPr>
            <w:r w:rsidRPr="006B45A1">
              <w:rPr>
                <w:rFonts w:ascii="Times New Roman" w:eastAsia="Times New Roman" w:hAnsi="Times New Roman" w:cs="Times New Roman"/>
                <w:sz w:val="18"/>
                <w:szCs w:val="18"/>
                <w:lang w:eastAsia="ru-RU"/>
              </w:rPr>
              <w:t>1370</w:t>
            </w:r>
          </w:p>
        </w:tc>
        <w:tc>
          <w:tcPr>
            <w:tcW w:w="1432" w:type="dxa"/>
          </w:tcPr>
          <w:p w:rsidR="006B45A1" w:rsidRPr="006B45A1" w:rsidP="006B45A1" w14:paraId="11819AC5" w14:textId="77777777">
            <w:pPr>
              <w:spacing w:after="0" w:line="240" w:lineRule="auto"/>
              <w:jc w:val="center"/>
              <w:rPr>
                <w:rFonts w:ascii="Times New Roman" w:eastAsia="Times New Roman" w:hAnsi="Times New Roman" w:cs="Times New Roman"/>
                <w:sz w:val="18"/>
                <w:szCs w:val="18"/>
              </w:rPr>
            </w:pPr>
            <w:r w:rsidRPr="006B45A1">
              <w:rPr>
                <w:rFonts w:ascii="Times New Roman" w:eastAsia="Times New Roman" w:hAnsi="Times New Roman" w:cs="Times New Roman"/>
                <w:sz w:val="18"/>
                <w:szCs w:val="18"/>
                <w:lang w:eastAsia="ru-RU"/>
              </w:rPr>
              <w:t>2562</w:t>
            </w:r>
          </w:p>
        </w:tc>
        <w:tc>
          <w:tcPr>
            <w:tcW w:w="1431" w:type="dxa"/>
            <w:tcMar>
              <w:top w:w="100" w:type="dxa"/>
              <w:left w:w="100" w:type="dxa"/>
              <w:bottom w:w="100" w:type="dxa"/>
              <w:right w:w="100" w:type="dxa"/>
            </w:tcMar>
          </w:tcPr>
          <w:p w:rsidR="006B45A1" w:rsidRPr="006B45A1" w:rsidP="006B45A1" w14:paraId="341B3AD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+ 1192</w:t>
            </w:r>
          </w:p>
        </w:tc>
        <w:tc>
          <w:tcPr>
            <w:tcW w:w="1432" w:type="dxa"/>
          </w:tcPr>
          <w:p w:rsidR="006B45A1" w:rsidRPr="006B45A1" w:rsidP="006B45A1" w14:paraId="13AD9B62"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rPr>
              <w:t xml:space="preserve">Позитивне відхилення показника відбулось у зв’язку з підвищенням поінформованості </w:t>
            </w:r>
            <w:r w:rsidRPr="006B45A1">
              <w:rPr>
                <w:rFonts w:ascii="Times New Roman" w:eastAsia="Times New Roman" w:hAnsi="Times New Roman" w:cs="Times New Roman"/>
                <w:sz w:val="18"/>
                <w:szCs w:val="18"/>
                <w:lang w:eastAsia="ru-RU"/>
              </w:rPr>
              <w:t>ветеранів війни та членів сімей загиблих Захисників та Захисниць України, охоплених програмою соціальної підтримки</w:t>
            </w:r>
          </w:p>
          <w:p w:rsidR="006B45A1" w:rsidRPr="006B45A1" w:rsidP="006B45A1" w14:paraId="062EBE72" w14:textId="77777777">
            <w:pPr>
              <w:rPr>
                <w:rFonts w:ascii="Times New Roman" w:eastAsia="Times New Roman" w:hAnsi="Times New Roman" w:cs="Times New Roman"/>
                <w:sz w:val="18"/>
                <w:szCs w:val="18"/>
              </w:rPr>
            </w:pPr>
            <w:r w:rsidRPr="006B45A1">
              <w:rPr>
                <w:rFonts w:ascii="Times New Roman" w:eastAsia="Times New Roman" w:hAnsi="Times New Roman" w:cs="Times New Roman"/>
                <w:sz w:val="18"/>
                <w:szCs w:val="18"/>
              </w:rPr>
              <w:t>про послуги, розширенням переліку та доступності послуг, активною інформаційною кампанією.</w:t>
            </w:r>
          </w:p>
          <w:p w:rsidR="006B45A1" w:rsidRPr="006B45A1" w:rsidP="006B45A1" w14:paraId="4A4CC599" w14:textId="77777777">
            <w:pPr>
              <w:widowControl w:val="0"/>
              <w:autoSpaceDE w:val="0"/>
              <w:autoSpaceDN w:val="0"/>
              <w:spacing w:after="0" w:line="236" w:lineRule="exact"/>
              <w:rPr>
                <w:rFonts w:ascii="Times New Roman" w:eastAsia="Times New Roman" w:hAnsi="Times New Roman" w:cs="Times New Roman"/>
                <w:sz w:val="18"/>
                <w:szCs w:val="18"/>
                <w:lang w:eastAsia="ru-RU"/>
              </w:rPr>
            </w:pPr>
          </w:p>
        </w:tc>
        <w:tc>
          <w:tcPr>
            <w:tcW w:w="1432" w:type="dxa"/>
          </w:tcPr>
          <w:p w:rsidR="006B45A1" w:rsidRPr="006B45A1" w:rsidP="006B45A1" w14:paraId="7E456288" w14:textId="77777777">
            <w:pPr>
              <w:rPr>
                <w:rFonts w:ascii="Times New Roman" w:eastAsia="Times New Roman" w:hAnsi="Times New Roman" w:cs="Times New Roman"/>
                <w:sz w:val="18"/>
                <w:szCs w:val="18"/>
              </w:rPr>
            </w:pPr>
            <w:r w:rsidRPr="006B45A1">
              <w:rPr>
                <w:rFonts w:ascii="Times New Roman" w:eastAsia="Times New Roman" w:hAnsi="Times New Roman" w:cs="Times New Roman"/>
                <w:sz w:val="18"/>
                <w:szCs w:val="18"/>
              </w:rPr>
              <w:t xml:space="preserve">З метою надання дієвої соціальної підтримки, сприяння реабілітації та інтеграції рішенням Броварської міської ради Броварського району Київської області від 27.02.2025 № 2002-88-08 (із змінами) затверджено «Програму підтримки Захисників та Захисниць України, членів сімей загиблих на 2024-2026 роки», яку </w:t>
            </w:r>
            <w:r w:rsidRPr="006B45A1">
              <w:rPr>
                <w:rFonts w:ascii="Times New Roman" w:eastAsia="Times New Roman" w:hAnsi="Times New Roman" w:cs="Times New Roman"/>
                <w:sz w:val="18"/>
                <w:szCs w:val="18"/>
              </w:rPr>
              <w:t xml:space="preserve">профінансовано у І півріччі 2026 р. на суму 13352,5 тис. грн. </w:t>
            </w:r>
          </w:p>
          <w:p w:rsidR="006B45A1" w:rsidRPr="006B45A1" w:rsidP="006B45A1" w14:paraId="46E20772" w14:textId="77777777">
            <w:pPr>
              <w:spacing w:after="0" w:line="240" w:lineRule="auto"/>
              <w:rPr>
                <w:rFonts w:ascii="Times New Roman" w:eastAsia="Times New Roman" w:hAnsi="Times New Roman" w:cs="Times New Roman"/>
                <w:bCs/>
                <w:sz w:val="18"/>
                <w:szCs w:val="18"/>
                <w:lang w:eastAsia="ru-RU"/>
              </w:rPr>
            </w:pPr>
          </w:p>
        </w:tc>
      </w:tr>
      <w:tr w14:paraId="13243C27"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28E180F5"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КІП-01404</w:t>
            </w:r>
          </w:p>
        </w:tc>
        <w:tc>
          <w:tcPr>
            <w:tcW w:w="1432" w:type="dxa"/>
          </w:tcPr>
          <w:p w:rsidR="006B45A1" w:rsidRPr="006B45A1" w:rsidP="006B45A1" w14:paraId="6E1CEF93"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Частка дітей-сиріт, дітей, позбавлених батьківського піклування, яких влаштовано в сімейні форми виховання</w:t>
            </w:r>
          </w:p>
        </w:tc>
        <w:tc>
          <w:tcPr>
            <w:tcW w:w="1431" w:type="dxa"/>
            <w:tcMar>
              <w:top w:w="100" w:type="dxa"/>
              <w:left w:w="100" w:type="dxa"/>
              <w:bottom w:w="100" w:type="dxa"/>
              <w:right w:w="100" w:type="dxa"/>
            </w:tcMar>
          </w:tcPr>
          <w:p w:rsidR="006B45A1" w:rsidRPr="006B45A1" w:rsidP="006B45A1" w14:paraId="671FB98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471E972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90</w:t>
            </w:r>
          </w:p>
        </w:tc>
        <w:tc>
          <w:tcPr>
            <w:tcW w:w="1432" w:type="dxa"/>
            <w:tcMar>
              <w:top w:w="100" w:type="dxa"/>
              <w:left w:w="100" w:type="dxa"/>
              <w:bottom w:w="100" w:type="dxa"/>
              <w:right w:w="100" w:type="dxa"/>
            </w:tcMar>
          </w:tcPr>
          <w:p w:rsidR="006B45A1" w:rsidRPr="006B45A1" w:rsidP="006B45A1" w14:paraId="7B99F58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96,5</w:t>
            </w:r>
          </w:p>
        </w:tc>
        <w:tc>
          <w:tcPr>
            <w:tcW w:w="1431" w:type="dxa"/>
          </w:tcPr>
          <w:p w:rsidR="006B45A1" w:rsidRPr="006B45A1" w:rsidP="006B45A1" w14:paraId="5C6D42FD"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92</w:t>
            </w:r>
          </w:p>
        </w:tc>
        <w:tc>
          <w:tcPr>
            <w:tcW w:w="1432" w:type="dxa"/>
          </w:tcPr>
          <w:p w:rsidR="006B45A1" w:rsidRPr="006B45A1" w:rsidP="006B45A1" w14:paraId="66AFC2F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97</w:t>
            </w:r>
          </w:p>
        </w:tc>
        <w:tc>
          <w:tcPr>
            <w:tcW w:w="1431" w:type="dxa"/>
            <w:tcMar>
              <w:top w:w="100" w:type="dxa"/>
              <w:left w:w="100" w:type="dxa"/>
              <w:bottom w:w="100" w:type="dxa"/>
              <w:right w:w="100" w:type="dxa"/>
            </w:tcMar>
          </w:tcPr>
          <w:p w:rsidR="006B45A1" w:rsidRPr="006B45A1" w:rsidP="006B45A1" w14:paraId="7FD8775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w:t>
            </w:r>
          </w:p>
        </w:tc>
        <w:tc>
          <w:tcPr>
            <w:tcW w:w="1432" w:type="dxa"/>
          </w:tcPr>
          <w:p w:rsidR="006B45A1" w:rsidRPr="006B45A1" w:rsidP="006B45A1" w14:paraId="2E683CF9"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Відбуваються якісні системні зміни у забезпеченні права кожної дитини зростати в сімейному середовищі</w:t>
            </w:r>
          </w:p>
        </w:tc>
        <w:tc>
          <w:tcPr>
            <w:tcW w:w="1432" w:type="dxa"/>
          </w:tcPr>
          <w:p w:rsidR="006B45A1" w:rsidRPr="006B45A1" w:rsidP="006B45A1" w14:paraId="6FF7DE9E"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lang w:eastAsia="ru-RU"/>
              </w:rPr>
              <w:t xml:space="preserve">Підвищення спроможності громади знаходити та підтримувати прийомні сім’ї, дитячі будинки сімейного типу, опікунів і </w:t>
            </w:r>
            <w:r w:rsidRPr="006B45A1">
              <w:rPr>
                <w:rFonts w:ascii="Times New Roman" w:eastAsia="Times New Roman" w:hAnsi="Times New Roman" w:cs="Times New Roman"/>
                <w:sz w:val="18"/>
                <w:szCs w:val="18"/>
                <w:lang w:eastAsia="ru-RU"/>
              </w:rPr>
              <w:t>усиновлювачів</w:t>
            </w:r>
          </w:p>
        </w:tc>
      </w:tr>
      <w:tr w14:paraId="7796A9C9"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7024553E"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КІП-01405</w:t>
            </w:r>
          </w:p>
        </w:tc>
        <w:tc>
          <w:tcPr>
            <w:tcW w:w="1432" w:type="dxa"/>
          </w:tcPr>
          <w:p w:rsidR="006B45A1" w:rsidRPr="006B45A1" w:rsidP="006B45A1" w14:paraId="3CE72AC1"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Частка охоплення оздоровленням та відпочинком дітей-сиріт, дітей, позбавлених батьківського піклування</w:t>
            </w:r>
          </w:p>
        </w:tc>
        <w:tc>
          <w:tcPr>
            <w:tcW w:w="1431" w:type="dxa"/>
            <w:tcMar>
              <w:top w:w="100" w:type="dxa"/>
              <w:left w:w="100" w:type="dxa"/>
              <w:bottom w:w="100" w:type="dxa"/>
              <w:right w:w="100" w:type="dxa"/>
            </w:tcMar>
          </w:tcPr>
          <w:p w:rsidR="006B45A1" w:rsidRPr="006B45A1" w:rsidP="006B45A1" w14:paraId="0B5FF21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7AD6931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30</w:t>
            </w:r>
          </w:p>
        </w:tc>
        <w:tc>
          <w:tcPr>
            <w:tcW w:w="1432" w:type="dxa"/>
            <w:tcMar>
              <w:top w:w="100" w:type="dxa"/>
              <w:left w:w="100" w:type="dxa"/>
              <w:bottom w:w="100" w:type="dxa"/>
              <w:right w:w="100" w:type="dxa"/>
            </w:tcMar>
          </w:tcPr>
          <w:p w:rsidR="006B45A1" w:rsidRPr="006B45A1" w:rsidP="006B45A1" w14:paraId="14D5276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46,7</w:t>
            </w:r>
          </w:p>
        </w:tc>
        <w:tc>
          <w:tcPr>
            <w:tcW w:w="1431" w:type="dxa"/>
          </w:tcPr>
          <w:p w:rsidR="006B45A1" w:rsidRPr="006B45A1" w:rsidP="006B45A1" w14:paraId="5054883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40</w:t>
            </w:r>
          </w:p>
        </w:tc>
        <w:tc>
          <w:tcPr>
            <w:tcW w:w="1432" w:type="dxa"/>
          </w:tcPr>
          <w:p w:rsidR="006B45A1" w:rsidRPr="006B45A1" w:rsidP="006B45A1" w14:paraId="55FB310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36</w:t>
            </w:r>
          </w:p>
        </w:tc>
        <w:tc>
          <w:tcPr>
            <w:tcW w:w="1431" w:type="dxa"/>
            <w:tcMar>
              <w:top w:w="100" w:type="dxa"/>
              <w:left w:w="100" w:type="dxa"/>
              <w:bottom w:w="100" w:type="dxa"/>
              <w:right w:w="100" w:type="dxa"/>
            </w:tcMar>
          </w:tcPr>
          <w:p w:rsidR="006B45A1" w:rsidRPr="006B45A1" w:rsidP="006B45A1" w14:paraId="20949B1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64</w:t>
            </w:r>
          </w:p>
        </w:tc>
        <w:tc>
          <w:tcPr>
            <w:tcW w:w="1432" w:type="dxa"/>
          </w:tcPr>
          <w:p w:rsidR="006B45A1" w:rsidRPr="006B45A1" w:rsidP="006B45A1" w14:paraId="000F322E"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Здійснюється поетапний розподіл путівок, а саме протягом двох кварталів.</w:t>
            </w:r>
          </w:p>
        </w:tc>
        <w:tc>
          <w:tcPr>
            <w:tcW w:w="1432" w:type="dxa"/>
          </w:tcPr>
          <w:p w:rsidR="006B45A1" w:rsidRPr="006B45A1" w:rsidP="006B45A1" w14:paraId="6204BA3E" w14:textId="77777777">
            <w:pPr>
              <w:spacing w:after="0" w:line="240" w:lineRule="auto"/>
              <w:rPr>
                <w:rFonts w:ascii="Times New Roman" w:eastAsia="Times New Roman" w:hAnsi="Times New Roman" w:cs="Times New Roman"/>
                <w:sz w:val="18"/>
                <w:szCs w:val="18"/>
              </w:rPr>
            </w:pPr>
            <w:r w:rsidRPr="006B45A1">
              <w:rPr>
                <w:rFonts w:ascii="Times New Roman" w:eastAsia="Times New Roman" w:hAnsi="Times New Roman" w:cs="Times New Roman"/>
                <w:bCs/>
                <w:sz w:val="18"/>
                <w:szCs w:val="18"/>
              </w:rPr>
              <w:t>За рахунок місцевого бюджету:</w:t>
            </w:r>
            <w:r w:rsidRPr="006B45A1">
              <w:rPr>
                <w:rFonts w:ascii="Times New Roman" w:eastAsia="Times New Roman" w:hAnsi="Times New Roman" w:cs="Times New Roman"/>
                <w:sz w:val="18"/>
                <w:szCs w:val="18"/>
              </w:rPr>
              <w:t xml:space="preserve"> ДЗОВ «</w:t>
            </w:r>
            <w:r w:rsidRPr="006B45A1">
              <w:rPr>
                <w:rFonts w:ascii="Times New Roman" w:eastAsia="Times New Roman" w:hAnsi="Times New Roman" w:cs="Times New Roman"/>
                <w:sz w:val="18"/>
                <w:szCs w:val="18"/>
              </w:rPr>
              <w:t>Іллара</w:t>
            </w:r>
            <w:r w:rsidRPr="006B45A1">
              <w:rPr>
                <w:rFonts w:ascii="Times New Roman" w:eastAsia="Times New Roman" w:hAnsi="Times New Roman" w:cs="Times New Roman"/>
                <w:sz w:val="18"/>
                <w:szCs w:val="18"/>
              </w:rPr>
              <w:t>» (м. Іршава, Хустський район, Закарпатська область) - 999 600 тис. грн.;</w:t>
            </w:r>
          </w:p>
          <w:p w:rsidR="006B45A1" w:rsidRPr="006B45A1" w:rsidP="006B45A1" w14:paraId="6A69CAD1"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rPr>
              <w:t>Санаторій «Кришталевий палац» (м. Трускавець, Львівська обл.)  - 86 560 тис. грн.</w:t>
            </w:r>
          </w:p>
        </w:tc>
      </w:tr>
      <w:tr w14:paraId="61E0E956"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69FC7981"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КІП-01406</w:t>
            </w:r>
          </w:p>
        </w:tc>
        <w:tc>
          <w:tcPr>
            <w:tcW w:w="1432" w:type="dxa"/>
          </w:tcPr>
          <w:p w:rsidR="006B45A1" w:rsidRPr="006B45A1" w:rsidP="006B45A1" w14:paraId="15CE42E0"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Частка охоплення оздоровленням </w:t>
            </w:r>
            <w:r w:rsidRPr="006B45A1">
              <w:rPr>
                <w:rFonts w:ascii="Times New Roman" w:eastAsia="Times New Roman" w:hAnsi="Times New Roman" w:cs="Times New Roman"/>
                <w:sz w:val="18"/>
                <w:szCs w:val="18"/>
                <w:lang w:eastAsia="ru-RU"/>
              </w:rPr>
              <w:t>та відпочинком дітей, які належать до сімей загиблих Захисників і Захисниць України, або один з батьків яких пропав безвісти чи перебуває в полоні</w:t>
            </w:r>
          </w:p>
        </w:tc>
        <w:tc>
          <w:tcPr>
            <w:tcW w:w="1431" w:type="dxa"/>
            <w:tcMar>
              <w:top w:w="100" w:type="dxa"/>
              <w:left w:w="100" w:type="dxa"/>
              <w:bottom w:w="100" w:type="dxa"/>
              <w:right w:w="100" w:type="dxa"/>
            </w:tcMar>
          </w:tcPr>
          <w:p w:rsidR="006B45A1" w:rsidRPr="006B45A1" w:rsidP="006B45A1" w14:paraId="24E84C4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7EC28BB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78</w:t>
            </w:r>
          </w:p>
        </w:tc>
        <w:tc>
          <w:tcPr>
            <w:tcW w:w="1432" w:type="dxa"/>
            <w:tcMar>
              <w:top w:w="100" w:type="dxa"/>
              <w:left w:w="100" w:type="dxa"/>
              <w:bottom w:w="100" w:type="dxa"/>
              <w:right w:w="100" w:type="dxa"/>
            </w:tcMar>
          </w:tcPr>
          <w:p w:rsidR="006B45A1" w:rsidRPr="006B45A1" w:rsidP="006B45A1" w14:paraId="0876E27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128</w:t>
            </w:r>
          </w:p>
        </w:tc>
        <w:tc>
          <w:tcPr>
            <w:tcW w:w="1431" w:type="dxa"/>
          </w:tcPr>
          <w:p w:rsidR="006B45A1" w:rsidRPr="006B45A1" w:rsidP="006B45A1" w14:paraId="53DADA2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80</w:t>
            </w:r>
          </w:p>
        </w:tc>
        <w:tc>
          <w:tcPr>
            <w:tcW w:w="1432" w:type="dxa"/>
          </w:tcPr>
          <w:p w:rsidR="006B45A1" w:rsidRPr="006B45A1" w:rsidP="006B45A1" w14:paraId="0DEFEBB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w:t>
            </w:r>
          </w:p>
        </w:tc>
        <w:tc>
          <w:tcPr>
            <w:tcW w:w="1431" w:type="dxa"/>
            <w:tcMar>
              <w:top w:w="100" w:type="dxa"/>
              <w:left w:w="100" w:type="dxa"/>
              <w:bottom w:w="100" w:type="dxa"/>
              <w:right w:w="100" w:type="dxa"/>
            </w:tcMar>
          </w:tcPr>
          <w:p w:rsidR="006B45A1" w:rsidRPr="006B45A1" w:rsidP="006B45A1" w14:paraId="4833051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-77</w:t>
            </w:r>
          </w:p>
        </w:tc>
        <w:tc>
          <w:tcPr>
            <w:tcW w:w="1432" w:type="dxa"/>
          </w:tcPr>
          <w:p w:rsidR="006B45A1" w:rsidRPr="006B45A1" w:rsidP="006B45A1" w14:paraId="6856A72E"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Більша частка охоплення оздоровленням </w:t>
            </w:r>
            <w:r w:rsidRPr="006B45A1">
              <w:rPr>
                <w:rFonts w:ascii="Times New Roman" w:eastAsia="Times New Roman" w:hAnsi="Times New Roman" w:cs="Times New Roman"/>
                <w:sz w:val="18"/>
                <w:szCs w:val="18"/>
                <w:lang w:eastAsia="ru-RU"/>
              </w:rPr>
              <w:t xml:space="preserve">та відпочинком дітей, які належать до сімей загиблих Захисників і Захисниць України, або один з батьків яких пропав безвісти чи перебуває в полоні запланована на ІІ півріччя 2026 р </w:t>
            </w:r>
          </w:p>
        </w:tc>
        <w:tc>
          <w:tcPr>
            <w:tcW w:w="1432" w:type="dxa"/>
          </w:tcPr>
          <w:p w:rsidR="006B45A1" w:rsidRPr="006B45A1" w:rsidP="006B45A1" w14:paraId="5F588486"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rPr>
              <w:t xml:space="preserve">«Програма підтримки Захисників та </w:t>
            </w:r>
            <w:r w:rsidRPr="006B45A1">
              <w:rPr>
                <w:rFonts w:ascii="Times New Roman" w:eastAsia="Times New Roman" w:hAnsi="Times New Roman" w:cs="Times New Roman"/>
                <w:sz w:val="18"/>
                <w:szCs w:val="18"/>
              </w:rPr>
              <w:t xml:space="preserve">Захисниць України, членів сімей загиблих на 2024-2026 роки», затверджена рішенням Броварської міської ради Броварського району Київської області від 27.02.2025 № 2002-88-08 (із змінами) </w:t>
            </w:r>
          </w:p>
        </w:tc>
      </w:tr>
      <w:tr w14:paraId="03E53C5B" w14:textId="77777777" w:rsidTr="000B35BE">
        <w:tblPrEx>
          <w:tblW w:w="14355" w:type="dxa"/>
          <w:tblInd w:w="557" w:type="dxa"/>
          <w:tblLayout w:type="fixed"/>
          <w:tblLook w:val="0600"/>
        </w:tblPrEx>
        <w:trPr>
          <w:trHeight w:val="440"/>
        </w:trPr>
        <w:tc>
          <w:tcPr>
            <w:tcW w:w="14355" w:type="dxa"/>
            <w:gridSpan w:val="11"/>
            <w:shd w:val="clear" w:color="auto" w:fill="A4C2F4"/>
          </w:tcPr>
          <w:p w:rsidR="006B45A1" w:rsidRPr="006B45A1" w:rsidP="006B45A1" w14:paraId="0C646E39" w14:textId="77777777">
            <w:pPr>
              <w:spacing w:after="0" w:line="240" w:lineRule="auto"/>
              <w:jc w:val="center"/>
              <w:rPr>
                <w:rFonts w:ascii="Times New Roman" w:eastAsia="Times New Roman" w:hAnsi="Times New Roman" w:cs="Times New Roman"/>
                <w:b/>
                <w:i/>
                <w:lang w:eastAsia="ru-RU"/>
              </w:rPr>
            </w:pPr>
            <w:r w:rsidRPr="006B45A1">
              <w:rPr>
                <w:rFonts w:ascii="Times New Roman" w:eastAsia="Times New Roman" w:hAnsi="Times New Roman" w:cs="Times New Roman"/>
                <w:b/>
                <w:lang w:eastAsia="ru-RU"/>
              </w:rPr>
              <w:t>ОПЕРАТИВНА ЦІЛЬ № 1.5. Забезпечення соціально незахищених категорій населення якісними  і доступними соціальними послугами, підтримка осіб з інвалідністю та інших маломобільних груп населення</w:t>
            </w:r>
          </w:p>
        </w:tc>
      </w:tr>
      <w:tr w14:paraId="798C9844"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0C4912A7"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КІП-01501</w:t>
            </w:r>
          </w:p>
        </w:tc>
        <w:tc>
          <w:tcPr>
            <w:tcW w:w="1432" w:type="dxa"/>
          </w:tcPr>
          <w:p w:rsidR="006B45A1" w:rsidRPr="006B45A1" w:rsidP="006B45A1" w14:paraId="6A5D4EDB"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осіб на обліку в Броварському міському Територіальному центрі соціального обслуговування</w:t>
            </w:r>
          </w:p>
          <w:p w:rsidR="006B45A1" w:rsidRPr="006B45A1" w:rsidP="006B45A1" w14:paraId="18A71E9F" w14:textId="77777777">
            <w:pPr>
              <w:spacing w:after="0" w:line="240" w:lineRule="auto"/>
              <w:rPr>
                <w:rFonts w:ascii="Times New Roman" w:eastAsia="Times New Roman" w:hAnsi="Times New Roman" w:cs="Times New Roman"/>
                <w:sz w:val="18"/>
                <w:szCs w:val="18"/>
                <w:lang w:eastAsia="ru-RU"/>
              </w:rPr>
            </w:pPr>
          </w:p>
        </w:tc>
        <w:tc>
          <w:tcPr>
            <w:tcW w:w="1431" w:type="dxa"/>
            <w:tcMar>
              <w:top w:w="100" w:type="dxa"/>
              <w:left w:w="100" w:type="dxa"/>
              <w:bottom w:w="100" w:type="dxa"/>
              <w:right w:w="100" w:type="dxa"/>
            </w:tcMar>
          </w:tcPr>
          <w:p w:rsidR="006B45A1" w:rsidRPr="006B45A1" w:rsidP="006B45A1" w14:paraId="5E4E854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осіб</w:t>
            </w:r>
          </w:p>
        </w:tc>
        <w:tc>
          <w:tcPr>
            <w:tcW w:w="1432" w:type="dxa"/>
            <w:tcMar>
              <w:top w:w="100" w:type="dxa"/>
              <w:left w:w="100" w:type="dxa"/>
              <w:bottom w:w="100" w:type="dxa"/>
              <w:right w:w="100" w:type="dxa"/>
            </w:tcMar>
          </w:tcPr>
          <w:p w:rsidR="006B45A1" w:rsidRPr="006B45A1" w:rsidP="006B45A1" w14:paraId="055C455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3305</w:t>
            </w:r>
          </w:p>
        </w:tc>
        <w:tc>
          <w:tcPr>
            <w:tcW w:w="1432" w:type="dxa"/>
            <w:tcMar>
              <w:top w:w="100" w:type="dxa"/>
              <w:left w:w="100" w:type="dxa"/>
              <w:bottom w:w="100" w:type="dxa"/>
              <w:right w:w="100" w:type="dxa"/>
            </w:tcMar>
          </w:tcPr>
          <w:p w:rsidR="006B45A1" w:rsidRPr="006B45A1" w:rsidP="006B45A1" w14:paraId="3FDC21AC" w14:textId="77777777">
            <w:pPr>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3444</w:t>
            </w:r>
          </w:p>
        </w:tc>
        <w:tc>
          <w:tcPr>
            <w:tcW w:w="1431" w:type="dxa"/>
          </w:tcPr>
          <w:p w:rsidR="006B45A1" w:rsidRPr="006B45A1" w:rsidP="006B45A1" w14:paraId="7B0496E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3600</w:t>
            </w:r>
          </w:p>
        </w:tc>
        <w:tc>
          <w:tcPr>
            <w:tcW w:w="1432" w:type="dxa"/>
          </w:tcPr>
          <w:p w:rsidR="006B45A1" w:rsidRPr="006B45A1" w:rsidP="006B45A1" w14:paraId="7A1D15F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3068</w:t>
            </w:r>
          </w:p>
        </w:tc>
        <w:tc>
          <w:tcPr>
            <w:tcW w:w="1431" w:type="dxa"/>
            <w:tcMar>
              <w:top w:w="100" w:type="dxa"/>
              <w:left w:w="100" w:type="dxa"/>
              <w:bottom w:w="100" w:type="dxa"/>
              <w:right w:w="100" w:type="dxa"/>
            </w:tcMar>
          </w:tcPr>
          <w:p w:rsidR="006B45A1" w:rsidRPr="006B45A1" w:rsidP="006B45A1" w14:paraId="48DFC77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-532</w:t>
            </w:r>
          </w:p>
        </w:tc>
        <w:tc>
          <w:tcPr>
            <w:tcW w:w="1432" w:type="dxa"/>
          </w:tcPr>
          <w:p w:rsidR="006B45A1" w:rsidRPr="006B45A1" w:rsidP="006B45A1" w14:paraId="4BF334DC"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Збільшилась кількість осіб на обліку в Броварському міському Територіальному центрі соціального обслуговування,</w:t>
            </w:r>
          </w:p>
          <w:p w:rsidR="006B45A1" w:rsidRPr="006B45A1" w:rsidP="006B45A1" w14:paraId="4C3FAA99" w14:textId="77777777">
            <w:pPr>
              <w:spacing w:after="0" w:line="240" w:lineRule="auto"/>
              <w:jc w:val="both"/>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які потребують підтримки </w:t>
            </w:r>
          </w:p>
        </w:tc>
        <w:tc>
          <w:tcPr>
            <w:tcW w:w="1432" w:type="dxa"/>
          </w:tcPr>
          <w:p w:rsidR="006B45A1" w:rsidRPr="006B45A1" w:rsidP="006B45A1" w14:paraId="41807EC8" w14:textId="77777777">
            <w:pPr>
              <w:spacing w:after="0" w:line="240" w:lineRule="auto"/>
              <w:rPr>
                <w:rFonts w:ascii="Times New Roman" w:eastAsia="Times New Roman" w:hAnsi="Times New Roman" w:cs="Times New Roman"/>
                <w:bCs/>
                <w:sz w:val="18"/>
                <w:szCs w:val="18"/>
                <w:lang w:eastAsia="ru-RU"/>
              </w:rPr>
            </w:pPr>
          </w:p>
        </w:tc>
      </w:tr>
      <w:tr w14:paraId="6627733A" w14:textId="77777777" w:rsidTr="000B35BE">
        <w:tblPrEx>
          <w:tblW w:w="14355" w:type="dxa"/>
          <w:tblInd w:w="557" w:type="dxa"/>
          <w:tblLayout w:type="fixed"/>
          <w:tblLook w:val="0600"/>
        </w:tblPrEx>
        <w:trPr>
          <w:gridAfter w:val="1"/>
          <w:wAfter w:w="39" w:type="dxa"/>
          <w:trHeight w:val="448"/>
        </w:trPr>
        <w:tc>
          <w:tcPr>
            <w:tcW w:w="1431" w:type="dxa"/>
          </w:tcPr>
          <w:p w:rsidR="006B45A1" w:rsidRPr="006B45A1" w:rsidP="006B45A1" w14:paraId="21BA7233"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КІП-01502</w:t>
            </w:r>
          </w:p>
        </w:tc>
        <w:tc>
          <w:tcPr>
            <w:tcW w:w="1432" w:type="dxa"/>
          </w:tcPr>
          <w:p w:rsidR="006B45A1" w:rsidRPr="006B45A1" w:rsidP="006B45A1" w14:paraId="08BBCDFF"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Кількість послуг, наданих Броварським міським Територіальним центром соціального </w:t>
            </w:r>
            <w:r w:rsidRPr="006B45A1">
              <w:rPr>
                <w:rFonts w:ascii="Times New Roman" w:eastAsia="Times New Roman" w:hAnsi="Times New Roman" w:cs="Times New Roman"/>
                <w:sz w:val="18"/>
                <w:szCs w:val="18"/>
                <w:lang w:eastAsia="ru-RU"/>
              </w:rPr>
              <w:t>обслуговування</w:t>
            </w:r>
          </w:p>
        </w:tc>
        <w:tc>
          <w:tcPr>
            <w:tcW w:w="1431" w:type="dxa"/>
            <w:tcMar>
              <w:top w:w="100" w:type="dxa"/>
              <w:left w:w="100" w:type="dxa"/>
              <w:bottom w:w="100" w:type="dxa"/>
              <w:right w:w="100" w:type="dxa"/>
            </w:tcMar>
          </w:tcPr>
          <w:p w:rsidR="006B45A1" w:rsidRPr="006B45A1" w:rsidP="006B45A1" w14:paraId="27DA5D5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7F3BCB2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142803</w:t>
            </w:r>
          </w:p>
        </w:tc>
        <w:tc>
          <w:tcPr>
            <w:tcW w:w="1432" w:type="dxa"/>
            <w:tcMar>
              <w:top w:w="100" w:type="dxa"/>
              <w:left w:w="100" w:type="dxa"/>
              <w:bottom w:w="100" w:type="dxa"/>
              <w:right w:w="100" w:type="dxa"/>
            </w:tcMar>
          </w:tcPr>
          <w:p w:rsidR="006B45A1" w:rsidRPr="006B45A1" w:rsidP="006B45A1" w14:paraId="33EDEE1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116564</w:t>
            </w:r>
          </w:p>
        </w:tc>
        <w:tc>
          <w:tcPr>
            <w:tcW w:w="1431" w:type="dxa"/>
          </w:tcPr>
          <w:p w:rsidR="006B45A1" w:rsidRPr="006B45A1" w:rsidP="006B45A1" w14:paraId="49D2B38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165000</w:t>
            </w:r>
          </w:p>
        </w:tc>
        <w:tc>
          <w:tcPr>
            <w:tcW w:w="1432" w:type="dxa"/>
          </w:tcPr>
          <w:p w:rsidR="006B45A1" w:rsidRPr="006B45A1" w:rsidP="006B45A1" w14:paraId="333F1CF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69197</w:t>
            </w:r>
          </w:p>
        </w:tc>
        <w:tc>
          <w:tcPr>
            <w:tcW w:w="1431" w:type="dxa"/>
            <w:tcMar>
              <w:top w:w="100" w:type="dxa"/>
              <w:left w:w="100" w:type="dxa"/>
              <w:bottom w:w="100" w:type="dxa"/>
              <w:right w:w="100" w:type="dxa"/>
            </w:tcMar>
          </w:tcPr>
          <w:p w:rsidR="006B45A1" w:rsidRPr="006B45A1" w:rsidP="006B45A1" w14:paraId="1746E30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-95803</w:t>
            </w:r>
          </w:p>
        </w:tc>
        <w:tc>
          <w:tcPr>
            <w:tcW w:w="1432" w:type="dxa"/>
          </w:tcPr>
          <w:p w:rsidR="006B45A1" w:rsidRPr="006B45A1" w:rsidP="006B45A1" w14:paraId="15817A30" w14:textId="77777777">
            <w:pPr>
              <w:spacing w:after="0" w:line="240" w:lineRule="auto"/>
              <w:jc w:val="both"/>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rPr>
              <w:t xml:space="preserve">Дані за І півріччя 2026 Зменшення кількості наданих соціальних послуг  пов’язано з відмовою осіб, </w:t>
            </w:r>
            <w:r w:rsidRPr="006B45A1">
              <w:rPr>
                <w:rFonts w:ascii="Times New Roman" w:eastAsia="Times New Roman" w:hAnsi="Times New Roman" w:cs="Times New Roman"/>
                <w:sz w:val="18"/>
                <w:szCs w:val="18"/>
              </w:rPr>
              <w:t xml:space="preserve">що їх потребують, від платних послуг та послуг з установленням диференційованої плати. Під час прийняття рішення про надання/відмову в наданні соціальних послуг в Єдиній інформаційній системі соціальної сфери  враховуються усі доходи особи/сім’ї, яка їх потребує. </w:t>
            </w:r>
          </w:p>
        </w:tc>
        <w:tc>
          <w:tcPr>
            <w:tcW w:w="1432" w:type="dxa"/>
          </w:tcPr>
          <w:p w:rsidR="006B45A1" w:rsidRPr="006B45A1" w:rsidP="006B45A1" w14:paraId="23393EB5"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bCs/>
                <w:sz w:val="18"/>
                <w:szCs w:val="18"/>
                <w:lang w:eastAsia="ru-RU"/>
              </w:rPr>
              <w:t xml:space="preserve">Проведення </w:t>
            </w:r>
            <w:r w:rsidRPr="006B45A1">
              <w:rPr>
                <w:rFonts w:ascii="Times New Roman" w:eastAsia="Times New Roman" w:hAnsi="Times New Roman" w:cs="Times New Roman"/>
                <w:bCs/>
                <w:sz w:val="16"/>
                <w:szCs w:val="16"/>
                <w:lang w:eastAsia="ru-RU"/>
              </w:rPr>
              <w:t>розꞌяснювальної</w:t>
            </w:r>
            <w:r w:rsidRPr="006B45A1">
              <w:rPr>
                <w:rFonts w:ascii="Times New Roman" w:eastAsia="Times New Roman" w:hAnsi="Times New Roman" w:cs="Times New Roman"/>
                <w:bCs/>
                <w:sz w:val="16"/>
                <w:szCs w:val="16"/>
                <w:lang w:eastAsia="ru-RU"/>
              </w:rPr>
              <w:t xml:space="preserve"> роботи щодо надання безоплатних та платних послуг.</w:t>
            </w:r>
          </w:p>
        </w:tc>
      </w:tr>
      <w:tr w14:paraId="269062F9"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127C713C"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КІП-01503</w:t>
            </w:r>
          </w:p>
        </w:tc>
        <w:tc>
          <w:tcPr>
            <w:tcW w:w="1432" w:type="dxa"/>
          </w:tcPr>
          <w:p w:rsidR="006B45A1" w:rsidRPr="006B45A1" w:rsidP="006B45A1" w14:paraId="4B10B342"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місць у відділенні стаціонарного догляду територіального центру</w:t>
            </w:r>
          </w:p>
        </w:tc>
        <w:tc>
          <w:tcPr>
            <w:tcW w:w="1431" w:type="dxa"/>
            <w:tcMar>
              <w:top w:w="100" w:type="dxa"/>
              <w:left w:w="100" w:type="dxa"/>
              <w:bottom w:w="100" w:type="dxa"/>
              <w:right w:w="100" w:type="dxa"/>
            </w:tcMar>
          </w:tcPr>
          <w:p w:rsidR="006B45A1" w:rsidRPr="006B45A1" w:rsidP="006B45A1" w14:paraId="5AB9C81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243ED1E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w:t>
            </w:r>
          </w:p>
        </w:tc>
        <w:tc>
          <w:tcPr>
            <w:tcW w:w="1432" w:type="dxa"/>
            <w:tcMar>
              <w:top w:w="100" w:type="dxa"/>
              <w:left w:w="100" w:type="dxa"/>
              <w:bottom w:w="100" w:type="dxa"/>
              <w:right w:w="100" w:type="dxa"/>
            </w:tcMar>
          </w:tcPr>
          <w:p w:rsidR="006B45A1" w:rsidRPr="006B45A1" w:rsidP="006B45A1" w14:paraId="1907952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13</w:t>
            </w:r>
          </w:p>
        </w:tc>
        <w:tc>
          <w:tcPr>
            <w:tcW w:w="1431" w:type="dxa"/>
          </w:tcPr>
          <w:p w:rsidR="006B45A1" w:rsidRPr="006B45A1" w:rsidP="006B45A1" w14:paraId="52F2249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w:t>
            </w:r>
          </w:p>
        </w:tc>
        <w:tc>
          <w:tcPr>
            <w:tcW w:w="1432" w:type="dxa"/>
          </w:tcPr>
          <w:p w:rsidR="006B45A1" w:rsidRPr="006B45A1" w:rsidP="006B45A1" w14:paraId="2E73189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w:t>
            </w:r>
          </w:p>
        </w:tc>
        <w:tc>
          <w:tcPr>
            <w:tcW w:w="1431" w:type="dxa"/>
            <w:tcMar>
              <w:top w:w="100" w:type="dxa"/>
              <w:left w:w="100" w:type="dxa"/>
              <w:bottom w:w="100" w:type="dxa"/>
              <w:right w:w="100" w:type="dxa"/>
            </w:tcMar>
          </w:tcPr>
          <w:p w:rsidR="006B45A1" w:rsidRPr="006B45A1" w:rsidP="006B45A1" w14:paraId="1082266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6C071773" w14:textId="77777777">
            <w:pPr>
              <w:spacing w:after="0" w:line="240" w:lineRule="auto"/>
              <w:rPr>
                <w:rFonts w:ascii="Times New Roman" w:eastAsia="Times New Roman" w:hAnsi="Times New Roman" w:cs="Times New Roman"/>
                <w:sz w:val="18"/>
                <w:szCs w:val="18"/>
                <w:lang w:eastAsia="ru-RU"/>
              </w:rPr>
            </w:pPr>
          </w:p>
        </w:tc>
        <w:tc>
          <w:tcPr>
            <w:tcW w:w="1432" w:type="dxa"/>
          </w:tcPr>
          <w:p w:rsidR="006B45A1" w:rsidRPr="006B45A1" w:rsidP="006B45A1" w14:paraId="671B8A2A" w14:textId="77777777">
            <w:pPr>
              <w:spacing w:after="0" w:line="240" w:lineRule="auto"/>
              <w:rPr>
                <w:rFonts w:ascii="Times New Roman" w:eastAsia="Times New Roman" w:hAnsi="Times New Roman" w:cs="Times New Roman"/>
                <w:bCs/>
                <w:sz w:val="18"/>
                <w:szCs w:val="18"/>
                <w:lang w:eastAsia="ru-RU"/>
              </w:rPr>
            </w:pPr>
          </w:p>
        </w:tc>
      </w:tr>
      <w:tr w14:paraId="1A838EFE"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0C31ABA6"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КІП-01504</w:t>
            </w:r>
          </w:p>
        </w:tc>
        <w:tc>
          <w:tcPr>
            <w:tcW w:w="1432" w:type="dxa"/>
          </w:tcPr>
          <w:p w:rsidR="006B45A1" w:rsidRPr="006B45A1" w:rsidP="006B45A1" w14:paraId="6892B3D4"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сімей, охоплених соціальними послугами центром соціальних служб</w:t>
            </w:r>
          </w:p>
        </w:tc>
        <w:tc>
          <w:tcPr>
            <w:tcW w:w="1431" w:type="dxa"/>
            <w:tcMar>
              <w:top w:w="100" w:type="dxa"/>
              <w:left w:w="100" w:type="dxa"/>
              <w:bottom w:w="100" w:type="dxa"/>
              <w:right w:w="100" w:type="dxa"/>
            </w:tcMar>
          </w:tcPr>
          <w:p w:rsidR="006B45A1" w:rsidRPr="006B45A1" w:rsidP="006B45A1" w14:paraId="5F09B28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12125E6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618</w:t>
            </w:r>
          </w:p>
        </w:tc>
        <w:tc>
          <w:tcPr>
            <w:tcW w:w="1432" w:type="dxa"/>
            <w:tcMar>
              <w:top w:w="100" w:type="dxa"/>
              <w:left w:w="100" w:type="dxa"/>
              <w:bottom w:w="100" w:type="dxa"/>
              <w:right w:w="100" w:type="dxa"/>
            </w:tcMar>
          </w:tcPr>
          <w:p w:rsidR="006B45A1" w:rsidRPr="006B45A1" w:rsidP="006B45A1" w14:paraId="65BB5C5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1196 </w:t>
            </w:r>
          </w:p>
        </w:tc>
        <w:tc>
          <w:tcPr>
            <w:tcW w:w="1431" w:type="dxa"/>
          </w:tcPr>
          <w:p w:rsidR="006B45A1" w:rsidRPr="006B45A1" w:rsidP="006B45A1" w14:paraId="5FD28325" w14:textId="77777777">
            <w:pPr>
              <w:tabs>
                <w:tab w:val="left" w:pos="300"/>
                <w:tab w:val="center" w:pos="847"/>
              </w:tabs>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650</w:t>
            </w:r>
          </w:p>
        </w:tc>
        <w:tc>
          <w:tcPr>
            <w:tcW w:w="1432" w:type="dxa"/>
          </w:tcPr>
          <w:p w:rsidR="006B45A1" w:rsidRPr="006B45A1" w:rsidP="006B45A1" w14:paraId="29FE00DA" w14:textId="77777777">
            <w:pPr>
              <w:tabs>
                <w:tab w:val="left" w:pos="300"/>
                <w:tab w:val="center" w:pos="847"/>
              </w:tabs>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844</w:t>
            </w:r>
          </w:p>
        </w:tc>
        <w:tc>
          <w:tcPr>
            <w:tcW w:w="1431" w:type="dxa"/>
            <w:tcMar>
              <w:top w:w="100" w:type="dxa"/>
              <w:left w:w="100" w:type="dxa"/>
              <w:bottom w:w="100" w:type="dxa"/>
              <w:right w:w="100" w:type="dxa"/>
            </w:tcMar>
          </w:tcPr>
          <w:p w:rsidR="006B45A1" w:rsidRPr="006B45A1" w:rsidP="006B45A1" w14:paraId="10737FF1" w14:textId="77777777">
            <w:pPr>
              <w:tabs>
                <w:tab w:val="left" w:pos="300"/>
                <w:tab w:val="center" w:pos="847"/>
              </w:tabs>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ab/>
              <w:t xml:space="preserve"> +194</w:t>
            </w:r>
          </w:p>
        </w:tc>
        <w:tc>
          <w:tcPr>
            <w:tcW w:w="1432" w:type="dxa"/>
          </w:tcPr>
          <w:p w:rsidR="006B45A1" w:rsidRPr="006B45A1" w:rsidP="006B45A1" w14:paraId="3A0004BC" w14:textId="77777777">
            <w:pPr>
              <w:spacing w:after="0" w:line="240" w:lineRule="auto"/>
              <w:rPr>
                <w:rFonts w:ascii="Times New Roman" w:eastAsia="Times New Roman" w:hAnsi="Times New Roman" w:cs="Times New Roman"/>
                <w:sz w:val="18"/>
                <w:szCs w:val="18"/>
              </w:rPr>
            </w:pPr>
            <w:r w:rsidRPr="006B45A1">
              <w:rPr>
                <w:rFonts w:ascii="Times New Roman" w:eastAsia="Times New Roman" w:hAnsi="Times New Roman" w:cs="Times New Roman"/>
                <w:sz w:val="18"/>
                <w:szCs w:val="18"/>
              </w:rPr>
              <w:t xml:space="preserve">Розширення кола отримувачів соціальних послуг відбулося за рахунок інтеграції внутрішньо осіб </w:t>
            </w:r>
            <w:r w:rsidRPr="006B45A1">
              <w:rPr>
                <w:rFonts w:ascii="Times New Roman" w:eastAsia="Times New Roman" w:hAnsi="Times New Roman" w:cs="Times New Roman"/>
                <w:sz w:val="18"/>
                <w:szCs w:val="18"/>
              </w:rPr>
              <w:t>переміщених, які потребують комплексної підтримки та адаптації</w:t>
            </w:r>
          </w:p>
        </w:tc>
        <w:tc>
          <w:tcPr>
            <w:tcW w:w="1432" w:type="dxa"/>
          </w:tcPr>
          <w:p w:rsidR="006B45A1" w:rsidRPr="006B45A1" w:rsidP="006B45A1" w14:paraId="2DC28560" w14:textId="77777777">
            <w:pPr>
              <w:widowControl w:val="0"/>
              <w:tabs>
                <w:tab w:val="left" w:pos="348"/>
              </w:tabs>
              <w:autoSpaceDE w:val="0"/>
              <w:autoSpaceDN w:val="0"/>
              <w:spacing w:after="0" w:line="240" w:lineRule="auto"/>
              <w:rPr>
                <w:rFonts w:ascii="Times New Roman" w:eastAsia="Times New Roman" w:hAnsi="Times New Roman" w:cs="Times New Roman"/>
                <w:bCs/>
                <w:sz w:val="18"/>
                <w:szCs w:val="18"/>
                <w:lang w:eastAsia="ru-RU"/>
              </w:rPr>
            </w:pPr>
          </w:p>
        </w:tc>
      </w:tr>
      <w:tr w14:paraId="7D1C1A31"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441154F4"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КІП-01505</w:t>
            </w:r>
          </w:p>
        </w:tc>
        <w:tc>
          <w:tcPr>
            <w:tcW w:w="1432" w:type="dxa"/>
          </w:tcPr>
          <w:p w:rsidR="006B45A1" w:rsidRPr="006B45A1" w:rsidP="006B45A1" w14:paraId="67F4F4B2"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дітей в реабілітаційному центрі</w:t>
            </w:r>
          </w:p>
        </w:tc>
        <w:tc>
          <w:tcPr>
            <w:tcW w:w="1431" w:type="dxa"/>
            <w:tcMar>
              <w:top w:w="100" w:type="dxa"/>
              <w:left w:w="100" w:type="dxa"/>
              <w:bottom w:w="100" w:type="dxa"/>
              <w:right w:w="100" w:type="dxa"/>
            </w:tcMar>
          </w:tcPr>
          <w:p w:rsidR="006B45A1" w:rsidRPr="006B45A1" w:rsidP="006B45A1" w14:paraId="3B5C4B9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осіб</w:t>
            </w:r>
          </w:p>
        </w:tc>
        <w:tc>
          <w:tcPr>
            <w:tcW w:w="1432" w:type="dxa"/>
            <w:tcMar>
              <w:top w:w="100" w:type="dxa"/>
              <w:left w:w="100" w:type="dxa"/>
              <w:bottom w:w="100" w:type="dxa"/>
              <w:right w:w="100" w:type="dxa"/>
            </w:tcMar>
          </w:tcPr>
          <w:p w:rsidR="006B45A1" w:rsidRPr="006B45A1" w:rsidP="006B45A1" w14:paraId="5ECDEF5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411</w:t>
            </w:r>
          </w:p>
        </w:tc>
        <w:tc>
          <w:tcPr>
            <w:tcW w:w="1432" w:type="dxa"/>
            <w:tcMar>
              <w:top w:w="100" w:type="dxa"/>
              <w:left w:w="100" w:type="dxa"/>
              <w:bottom w:w="100" w:type="dxa"/>
              <w:right w:w="100" w:type="dxa"/>
            </w:tcMar>
          </w:tcPr>
          <w:p w:rsidR="006B45A1" w:rsidRPr="006B45A1" w:rsidP="006B45A1" w14:paraId="1D64FCD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450</w:t>
            </w:r>
          </w:p>
        </w:tc>
        <w:tc>
          <w:tcPr>
            <w:tcW w:w="1431" w:type="dxa"/>
          </w:tcPr>
          <w:p w:rsidR="006B45A1" w:rsidRPr="006B45A1" w:rsidP="006B45A1" w14:paraId="464451B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430</w:t>
            </w:r>
          </w:p>
        </w:tc>
        <w:tc>
          <w:tcPr>
            <w:tcW w:w="1432" w:type="dxa"/>
          </w:tcPr>
          <w:p w:rsidR="006B45A1" w:rsidRPr="006B45A1" w:rsidP="006B45A1" w14:paraId="4600C21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315</w:t>
            </w:r>
          </w:p>
        </w:tc>
        <w:tc>
          <w:tcPr>
            <w:tcW w:w="1431" w:type="dxa"/>
            <w:tcMar>
              <w:top w:w="100" w:type="dxa"/>
              <w:left w:w="100" w:type="dxa"/>
              <w:bottom w:w="100" w:type="dxa"/>
              <w:right w:w="100" w:type="dxa"/>
            </w:tcMar>
          </w:tcPr>
          <w:p w:rsidR="006B45A1" w:rsidRPr="006B45A1" w:rsidP="006B45A1" w14:paraId="26238F14" w14:textId="77777777">
            <w:pPr>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-30</w:t>
            </w:r>
          </w:p>
        </w:tc>
        <w:tc>
          <w:tcPr>
            <w:tcW w:w="1432" w:type="dxa"/>
          </w:tcPr>
          <w:p w:rsidR="006B45A1" w:rsidRPr="006B45A1" w:rsidP="006B45A1" w14:paraId="3D34C31D"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Дані І півріччя, а проміжний показник річний</w:t>
            </w:r>
          </w:p>
        </w:tc>
        <w:tc>
          <w:tcPr>
            <w:tcW w:w="1432" w:type="dxa"/>
          </w:tcPr>
          <w:p w:rsidR="006B45A1" w:rsidRPr="006B45A1" w:rsidP="006B45A1" w14:paraId="2C2E0900" w14:textId="77777777">
            <w:pPr>
              <w:spacing w:after="0" w:line="240" w:lineRule="auto"/>
              <w:rPr>
                <w:rFonts w:ascii="Times New Roman" w:eastAsia="Times New Roman" w:hAnsi="Times New Roman" w:cs="Times New Roman"/>
                <w:bCs/>
                <w:sz w:val="18"/>
                <w:szCs w:val="18"/>
                <w:lang w:eastAsia="ru-RU"/>
              </w:rPr>
            </w:pPr>
          </w:p>
        </w:tc>
      </w:tr>
      <w:tr w14:paraId="01D15BEA"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3A25B7CC"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КІП-01506</w:t>
            </w:r>
          </w:p>
        </w:tc>
        <w:tc>
          <w:tcPr>
            <w:tcW w:w="1432" w:type="dxa"/>
            <w:tcMar>
              <w:top w:w="100" w:type="dxa"/>
              <w:left w:w="100" w:type="dxa"/>
              <w:bottom w:w="100" w:type="dxa"/>
              <w:right w:w="100" w:type="dxa"/>
            </w:tcMar>
          </w:tcPr>
          <w:p w:rsidR="006B45A1" w:rsidRPr="006B45A1" w:rsidP="006B45A1" w14:paraId="5408D976"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наданих послуг</w:t>
            </w:r>
          </w:p>
        </w:tc>
        <w:tc>
          <w:tcPr>
            <w:tcW w:w="1431" w:type="dxa"/>
            <w:tcMar>
              <w:top w:w="100" w:type="dxa"/>
              <w:left w:w="100" w:type="dxa"/>
              <w:bottom w:w="100" w:type="dxa"/>
              <w:right w:w="100" w:type="dxa"/>
            </w:tcMar>
          </w:tcPr>
          <w:p w:rsidR="006B45A1" w:rsidRPr="006B45A1" w:rsidP="006B45A1" w14:paraId="728B613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681DD45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54357</w:t>
            </w:r>
          </w:p>
        </w:tc>
        <w:tc>
          <w:tcPr>
            <w:tcW w:w="1432" w:type="dxa"/>
            <w:tcMar>
              <w:top w:w="100" w:type="dxa"/>
              <w:left w:w="100" w:type="dxa"/>
              <w:bottom w:w="100" w:type="dxa"/>
              <w:right w:w="100" w:type="dxa"/>
            </w:tcMar>
          </w:tcPr>
          <w:p w:rsidR="006B45A1" w:rsidRPr="006B45A1" w:rsidP="006B45A1" w14:paraId="5B6831E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46584</w:t>
            </w:r>
          </w:p>
        </w:tc>
        <w:tc>
          <w:tcPr>
            <w:tcW w:w="1431" w:type="dxa"/>
          </w:tcPr>
          <w:p w:rsidR="006B45A1" w:rsidRPr="006B45A1" w:rsidP="006B45A1" w14:paraId="4750118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57000</w:t>
            </w:r>
          </w:p>
        </w:tc>
        <w:tc>
          <w:tcPr>
            <w:tcW w:w="1432" w:type="dxa"/>
          </w:tcPr>
          <w:p w:rsidR="006B45A1" w:rsidRPr="006B45A1" w:rsidP="006B45A1" w14:paraId="65BD96B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    30910</w:t>
            </w:r>
          </w:p>
        </w:tc>
        <w:tc>
          <w:tcPr>
            <w:tcW w:w="1431" w:type="dxa"/>
            <w:tcMar>
              <w:top w:w="100" w:type="dxa"/>
              <w:left w:w="100" w:type="dxa"/>
              <w:bottom w:w="100" w:type="dxa"/>
              <w:right w:w="100" w:type="dxa"/>
            </w:tcMar>
          </w:tcPr>
          <w:p w:rsidR="006B45A1" w:rsidRPr="006B45A1" w:rsidP="006B45A1" w14:paraId="354B3A6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-1700</w:t>
            </w:r>
          </w:p>
        </w:tc>
        <w:tc>
          <w:tcPr>
            <w:tcW w:w="1432" w:type="dxa"/>
          </w:tcPr>
          <w:p w:rsidR="006B45A1" w:rsidRPr="006B45A1" w:rsidP="006B45A1" w14:paraId="220B5D8D"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Дані І півріччя, а проміжний показник річний</w:t>
            </w:r>
          </w:p>
        </w:tc>
        <w:tc>
          <w:tcPr>
            <w:tcW w:w="1432" w:type="dxa"/>
          </w:tcPr>
          <w:p w:rsidR="006B45A1" w:rsidRPr="006B45A1" w:rsidP="006B45A1" w14:paraId="2910BA8C" w14:textId="77777777">
            <w:pPr>
              <w:spacing w:after="0" w:line="240" w:lineRule="auto"/>
              <w:rPr>
                <w:rFonts w:ascii="Times New Roman" w:eastAsia="Times New Roman" w:hAnsi="Times New Roman" w:cs="Times New Roman"/>
                <w:bCs/>
                <w:sz w:val="18"/>
                <w:szCs w:val="18"/>
                <w:lang w:eastAsia="ru-RU"/>
              </w:rPr>
            </w:pPr>
          </w:p>
        </w:tc>
      </w:tr>
      <w:tr w14:paraId="7301C629" w14:textId="77777777" w:rsidTr="000B35BE">
        <w:tblPrEx>
          <w:tblW w:w="14355" w:type="dxa"/>
          <w:tblInd w:w="557" w:type="dxa"/>
          <w:tblLayout w:type="fixed"/>
          <w:tblLook w:val="0600"/>
        </w:tblPrEx>
        <w:trPr>
          <w:trHeight w:val="440"/>
        </w:trPr>
        <w:tc>
          <w:tcPr>
            <w:tcW w:w="14355" w:type="dxa"/>
            <w:gridSpan w:val="11"/>
            <w:shd w:val="clear" w:color="auto" w:fill="A4C2F4"/>
          </w:tcPr>
          <w:p w:rsidR="006B45A1" w:rsidRPr="006B45A1" w:rsidP="006B45A1" w14:paraId="57BFC552" w14:textId="77777777">
            <w:pPr>
              <w:spacing w:after="0" w:line="240" w:lineRule="auto"/>
              <w:jc w:val="center"/>
              <w:rPr>
                <w:rFonts w:ascii="Times New Roman" w:eastAsia="Times New Roman" w:hAnsi="Times New Roman" w:cs="Times New Roman"/>
                <w:b/>
                <w:i/>
                <w:lang w:eastAsia="ru-RU"/>
              </w:rPr>
            </w:pPr>
            <w:r w:rsidRPr="006B45A1">
              <w:rPr>
                <w:rFonts w:ascii="Times New Roman" w:eastAsia="Times New Roman" w:hAnsi="Times New Roman" w:cs="Times New Roman"/>
                <w:b/>
                <w:lang w:eastAsia="ru-RU"/>
              </w:rPr>
              <w:t>ОПЕРАТИВНА ЦІЛЬ № 1.6. Формування всебічно розвиненої людини, сприяння її культурному та духовному розвитку, створення можливостей для творчого самовираження і самореалізації</w:t>
            </w:r>
          </w:p>
        </w:tc>
      </w:tr>
      <w:tr w14:paraId="6AC02F38"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261C0EE7"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КІП-01601</w:t>
            </w:r>
          </w:p>
        </w:tc>
        <w:tc>
          <w:tcPr>
            <w:tcW w:w="1432" w:type="dxa"/>
          </w:tcPr>
          <w:p w:rsidR="006B45A1" w:rsidRPr="006B45A1" w:rsidP="006B45A1" w14:paraId="1D747F13"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закладів культури комунальної власності в громаді</w:t>
            </w:r>
          </w:p>
        </w:tc>
        <w:tc>
          <w:tcPr>
            <w:tcW w:w="1431" w:type="dxa"/>
            <w:tcMar>
              <w:top w:w="100" w:type="dxa"/>
              <w:left w:w="100" w:type="dxa"/>
              <w:bottom w:w="100" w:type="dxa"/>
              <w:right w:w="100" w:type="dxa"/>
            </w:tcMar>
          </w:tcPr>
          <w:p w:rsidR="006B45A1" w:rsidRPr="006B45A1" w:rsidP="006B45A1" w14:paraId="193BB68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22D501A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15</w:t>
            </w:r>
          </w:p>
        </w:tc>
        <w:tc>
          <w:tcPr>
            <w:tcW w:w="1432" w:type="dxa"/>
            <w:tcMar>
              <w:top w:w="100" w:type="dxa"/>
              <w:left w:w="100" w:type="dxa"/>
              <w:bottom w:w="100" w:type="dxa"/>
              <w:right w:w="100" w:type="dxa"/>
            </w:tcMar>
          </w:tcPr>
          <w:p w:rsidR="006B45A1" w:rsidRPr="006B45A1" w:rsidP="006B45A1" w14:paraId="60AC28A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15</w:t>
            </w:r>
          </w:p>
        </w:tc>
        <w:tc>
          <w:tcPr>
            <w:tcW w:w="1431" w:type="dxa"/>
          </w:tcPr>
          <w:p w:rsidR="006B45A1" w:rsidRPr="006B45A1" w:rsidP="006B45A1" w14:paraId="47A033C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15</w:t>
            </w:r>
          </w:p>
        </w:tc>
        <w:tc>
          <w:tcPr>
            <w:tcW w:w="1432" w:type="dxa"/>
          </w:tcPr>
          <w:p w:rsidR="006B45A1" w:rsidRPr="006B45A1" w:rsidP="006B45A1" w14:paraId="67EE6FF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15</w:t>
            </w:r>
          </w:p>
        </w:tc>
        <w:tc>
          <w:tcPr>
            <w:tcW w:w="1431" w:type="dxa"/>
            <w:tcMar>
              <w:top w:w="100" w:type="dxa"/>
              <w:left w:w="100" w:type="dxa"/>
              <w:bottom w:w="100" w:type="dxa"/>
              <w:right w:w="100" w:type="dxa"/>
            </w:tcMar>
          </w:tcPr>
          <w:p w:rsidR="006B45A1" w:rsidRPr="006B45A1" w:rsidP="006B45A1" w14:paraId="414961E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373E4764" w14:textId="77777777">
            <w:pPr>
              <w:spacing w:after="0" w:line="240" w:lineRule="auto"/>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6B45AB0E" w14:textId="77777777">
            <w:pPr>
              <w:spacing w:after="0" w:line="240" w:lineRule="auto"/>
              <w:rPr>
                <w:rFonts w:ascii="Times New Roman" w:eastAsia="Times New Roman" w:hAnsi="Times New Roman" w:cs="Times New Roman"/>
                <w:bCs/>
                <w:sz w:val="18"/>
                <w:szCs w:val="18"/>
                <w:lang w:eastAsia="ru-RU"/>
              </w:rPr>
            </w:pPr>
          </w:p>
        </w:tc>
      </w:tr>
      <w:tr w14:paraId="02944022"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69E0705A"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КІП-01602</w:t>
            </w:r>
          </w:p>
        </w:tc>
        <w:tc>
          <w:tcPr>
            <w:tcW w:w="1432" w:type="dxa"/>
          </w:tcPr>
          <w:p w:rsidR="006B45A1" w:rsidRPr="006B45A1" w:rsidP="006B45A1" w14:paraId="624313F2"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дітей, охоплених навчанням у мистецьких, музичних школах</w:t>
            </w:r>
          </w:p>
        </w:tc>
        <w:tc>
          <w:tcPr>
            <w:tcW w:w="1431" w:type="dxa"/>
            <w:tcMar>
              <w:top w:w="100" w:type="dxa"/>
              <w:left w:w="100" w:type="dxa"/>
              <w:bottom w:w="100" w:type="dxa"/>
              <w:right w:w="100" w:type="dxa"/>
            </w:tcMar>
          </w:tcPr>
          <w:p w:rsidR="006B45A1" w:rsidRPr="006B45A1" w:rsidP="006B45A1" w14:paraId="4261104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осіб</w:t>
            </w:r>
          </w:p>
        </w:tc>
        <w:tc>
          <w:tcPr>
            <w:tcW w:w="1432" w:type="dxa"/>
            <w:tcMar>
              <w:top w:w="100" w:type="dxa"/>
              <w:left w:w="100" w:type="dxa"/>
              <w:bottom w:w="100" w:type="dxa"/>
              <w:right w:w="100" w:type="dxa"/>
            </w:tcMar>
          </w:tcPr>
          <w:p w:rsidR="006B45A1" w:rsidRPr="006B45A1" w:rsidP="006B45A1" w14:paraId="20BADDD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1142</w:t>
            </w:r>
          </w:p>
        </w:tc>
        <w:tc>
          <w:tcPr>
            <w:tcW w:w="1432" w:type="dxa"/>
            <w:tcMar>
              <w:top w:w="100" w:type="dxa"/>
              <w:left w:w="100" w:type="dxa"/>
              <w:bottom w:w="100" w:type="dxa"/>
              <w:right w:w="100" w:type="dxa"/>
            </w:tcMar>
          </w:tcPr>
          <w:p w:rsidR="006B45A1" w:rsidRPr="006B45A1" w:rsidP="006B45A1" w14:paraId="3BDE789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1173</w:t>
            </w:r>
          </w:p>
        </w:tc>
        <w:tc>
          <w:tcPr>
            <w:tcW w:w="1431" w:type="dxa"/>
          </w:tcPr>
          <w:p w:rsidR="006B45A1" w:rsidRPr="006B45A1" w:rsidP="006B45A1" w14:paraId="60C45A9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1150</w:t>
            </w:r>
          </w:p>
        </w:tc>
        <w:tc>
          <w:tcPr>
            <w:tcW w:w="1432" w:type="dxa"/>
          </w:tcPr>
          <w:p w:rsidR="006B45A1" w:rsidRPr="006B45A1" w:rsidP="006B45A1" w14:paraId="67D4661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rPr>
              <w:t>1143</w:t>
            </w:r>
          </w:p>
        </w:tc>
        <w:tc>
          <w:tcPr>
            <w:tcW w:w="1431" w:type="dxa"/>
            <w:tcMar>
              <w:top w:w="100" w:type="dxa"/>
              <w:left w:w="100" w:type="dxa"/>
              <w:bottom w:w="100" w:type="dxa"/>
              <w:right w:w="100" w:type="dxa"/>
            </w:tcMar>
          </w:tcPr>
          <w:p w:rsidR="006B45A1" w:rsidRPr="006B45A1" w:rsidP="006B45A1" w14:paraId="5A5D574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-7</w:t>
            </w:r>
          </w:p>
        </w:tc>
        <w:tc>
          <w:tcPr>
            <w:tcW w:w="1432" w:type="dxa"/>
          </w:tcPr>
          <w:p w:rsidR="006B45A1" w:rsidRPr="006B45A1" w:rsidP="006B45A1" w14:paraId="49E9E6E1"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Дані І півріччя, а проміжний показник річний</w:t>
            </w:r>
          </w:p>
        </w:tc>
        <w:tc>
          <w:tcPr>
            <w:tcW w:w="1432" w:type="dxa"/>
            <w:tcMar>
              <w:top w:w="100" w:type="dxa"/>
              <w:left w:w="100" w:type="dxa"/>
              <w:bottom w:w="100" w:type="dxa"/>
              <w:right w:w="100" w:type="dxa"/>
            </w:tcMar>
          </w:tcPr>
          <w:p w:rsidR="006B45A1" w:rsidRPr="006B45A1" w:rsidP="006B45A1" w14:paraId="2D4B2666"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учнів у закладах початкової мистецької освіти:</w:t>
            </w:r>
          </w:p>
          <w:p w:rsidR="006B45A1" w:rsidRPr="006B45A1" w:rsidP="006B45A1" w14:paraId="370CD6AB"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Броварська дитяча музична школа         ( навчання  413  дітей), Броварська дитяча школа мистецтв                           (навчання  730 дітей)</w:t>
            </w:r>
          </w:p>
        </w:tc>
      </w:tr>
      <w:tr w14:paraId="409CE175"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0C6CFBF2"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КІП-01603</w:t>
            </w:r>
          </w:p>
        </w:tc>
        <w:tc>
          <w:tcPr>
            <w:tcW w:w="1432" w:type="dxa"/>
          </w:tcPr>
          <w:p w:rsidR="006B45A1" w:rsidRPr="006B45A1" w:rsidP="006B45A1" w14:paraId="4C0A311B"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Бібліотечний фонд всього,</w:t>
            </w:r>
          </w:p>
          <w:p w:rsidR="006B45A1" w:rsidRPr="006B45A1" w:rsidP="006B45A1" w14:paraId="3E0AC080"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у тому числі у сільських бібліотеках, примірників книг</w:t>
            </w:r>
          </w:p>
          <w:p w:rsidR="006B45A1" w:rsidRPr="006B45A1" w:rsidP="006B45A1" w14:paraId="3D87C80A" w14:textId="77777777">
            <w:pPr>
              <w:spacing w:after="0" w:line="240" w:lineRule="auto"/>
              <w:rPr>
                <w:rFonts w:ascii="Times New Roman" w:eastAsia="Times New Roman" w:hAnsi="Times New Roman" w:cs="Times New Roman"/>
                <w:sz w:val="18"/>
                <w:szCs w:val="18"/>
                <w:lang w:eastAsia="ru-RU"/>
              </w:rPr>
            </w:pPr>
          </w:p>
        </w:tc>
        <w:tc>
          <w:tcPr>
            <w:tcW w:w="1431" w:type="dxa"/>
            <w:tcMar>
              <w:top w:w="100" w:type="dxa"/>
              <w:left w:w="100" w:type="dxa"/>
              <w:bottom w:w="100" w:type="dxa"/>
              <w:right w:w="100" w:type="dxa"/>
            </w:tcMar>
          </w:tcPr>
          <w:p w:rsidR="006B45A1" w:rsidRPr="006B45A1" w:rsidP="006B45A1" w14:paraId="1D1203C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57286C9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113395</w:t>
            </w:r>
          </w:p>
        </w:tc>
        <w:tc>
          <w:tcPr>
            <w:tcW w:w="1432" w:type="dxa"/>
            <w:tcMar>
              <w:top w:w="100" w:type="dxa"/>
              <w:left w:w="100" w:type="dxa"/>
              <w:bottom w:w="100" w:type="dxa"/>
              <w:right w:w="100" w:type="dxa"/>
            </w:tcMar>
          </w:tcPr>
          <w:p w:rsidR="006B45A1" w:rsidRPr="006B45A1" w:rsidP="006B45A1" w14:paraId="44DBDC7D"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112218</w:t>
            </w:r>
          </w:p>
          <w:p w:rsidR="006B45A1" w:rsidRPr="006B45A1" w:rsidP="006B45A1" w14:paraId="41A68140" w14:textId="77777777">
            <w:pPr>
              <w:spacing w:after="0" w:line="240" w:lineRule="auto"/>
              <w:jc w:val="center"/>
              <w:rPr>
                <w:rFonts w:ascii="Times New Roman" w:eastAsia="Times New Roman" w:hAnsi="Times New Roman" w:cs="Times New Roman"/>
                <w:sz w:val="18"/>
                <w:szCs w:val="18"/>
                <w:lang w:eastAsia="ru-RU"/>
              </w:rPr>
            </w:pPr>
          </w:p>
          <w:p w:rsidR="006B45A1" w:rsidRPr="006B45A1" w:rsidP="006B45A1" w14:paraId="2BB945EC" w14:textId="77777777">
            <w:pPr>
              <w:spacing w:after="0" w:line="240" w:lineRule="auto"/>
              <w:jc w:val="center"/>
              <w:rPr>
                <w:rFonts w:ascii="Times New Roman" w:eastAsia="Times New Roman" w:hAnsi="Times New Roman" w:cs="Times New Roman"/>
                <w:sz w:val="18"/>
                <w:szCs w:val="18"/>
                <w:lang w:eastAsia="ru-RU"/>
              </w:rPr>
            </w:pPr>
          </w:p>
          <w:p w:rsidR="006B45A1" w:rsidRPr="006B45A1" w:rsidP="006B45A1" w14:paraId="7DBC481F" w14:textId="77777777">
            <w:pPr>
              <w:spacing w:after="0" w:line="240" w:lineRule="auto"/>
              <w:jc w:val="center"/>
              <w:rPr>
                <w:rFonts w:ascii="Times New Roman" w:eastAsia="Times New Roman" w:hAnsi="Times New Roman" w:cs="Times New Roman"/>
                <w:sz w:val="18"/>
                <w:szCs w:val="18"/>
                <w:lang w:eastAsia="ru-RU"/>
              </w:rPr>
            </w:pPr>
          </w:p>
        </w:tc>
        <w:tc>
          <w:tcPr>
            <w:tcW w:w="1431" w:type="dxa"/>
          </w:tcPr>
          <w:p w:rsidR="006B45A1" w:rsidRPr="006B45A1" w:rsidP="006B45A1" w14:paraId="3B27C1D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113420</w:t>
            </w:r>
          </w:p>
        </w:tc>
        <w:tc>
          <w:tcPr>
            <w:tcW w:w="1432" w:type="dxa"/>
          </w:tcPr>
          <w:p w:rsidR="006B45A1" w:rsidRPr="006B45A1" w:rsidP="006B45A1" w14:paraId="7F4493F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rPr>
              <w:t>113491</w:t>
            </w:r>
          </w:p>
        </w:tc>
        <w:tc>
          <w:tcPr>
            <w:tcW w:w="1431" w:type="dxa"/>
            <w:tcMar>
              <w:top w:w="100" w:type="dxa"/>
              <w:left w:w="100" w:type="dxa"/>
              <w:bottom w:w="100" w:type="dxa"/>
              <w:right w:w="100" w:type="dxa"/>
            </w:tcMar>
          </w:tcPr>
          <w:p w:rsidR="006B45A1" w:rsidRPr="006B45A1" w:rsidP="006B45A1" w14:paraId="04EC9D4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+71</w:t>
            </w:r>
          </w:p>
        </w:tc>
        <w:tc>
          <w:tcPr>
            <w:tcW w:w="1432" w:type="dxa"/>
          </w:tcPr>
          <w:p w:rsidR="006B45A1" w:rsidRPr="006B45A1" w:rsidP="006B45A1" w14:paraId="0459A7A6" w14:textId="77777777">
            <w:pPr>
              <w:spacing w:after="0" w:line="240" w:lineRule="auto"/>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7E814765"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Функціонує 5 бібліотек: Броварська міська бібліотека для дітей, бібліотека              с. Княжичі, Броварська міська публічна бібліотека, Броварська міська бібліотека, бібліотека                         с. Требухів, якими надано послуги понад 53 тис. відвідувачам</w:t>
            </w:r>
          </w:p>
        </w:tc>
      </w:tr>
      <w:tr w14:paraId="47267B16"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5D821168"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КІП-01604</w:t>
            </w:r>
          </w:p>
        </w:tc>
        <w:tc>
          <w:tcPr>
            <w:tcW w:w="1432" w:type="dxa"/>
          </w:tcPr>
          <w:p w:rsidR="006B45A1" w:rsidRPr="006B45A1" w:rsidP="006B45A1" w14:paraId="61E29CB2"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молодіжних центрів (просторів)</w:t>
            </w:r>
          </w:p>
        </w:tc>
        <w:tc>
          <w:tcPr>
            <w:tcW w:w="1431" w:type="dxa"/>
            <w:tcMar>
              <w:top w:w="100" w:type="dxa"/>
              <w:left w:w="100" w:type="dxa"/>
              <w:bottom w:w="100" w:type="dxa"/>
              <w:right w:w="100" w:type="dxa"/>
            </w:tcMar>
          </w:tcPr>
          <w:p w:rsidR="006B45A1" w:rsidRPr="006B45A1" w:rsidP="006B45A1" w14:paraId="4DA2314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624A529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w:t>
            </w:r>
          </w:p>
        </w:tc>
        <w:tc>
          <w:tcPr>
            <w:tcW w:w="1432" w:type="dxa"/>
            <w:tcMar>
              <w:top w:w="100" w:type="dxa"/>
              <w:left w:w="100" w:type="dxa"/>
              <w:bottom w:w="100" w:type="dxa"/>
              <w:right w:w="100" w:type="dxa"/>
            </w:tcMar>
          </w:tcPr>
          <w:p w:rsidR="006B45A1" w:rsidRPr="006B45A1" w:rsidP="006B45A1" w14:paraId="584FD2E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w:t>
            </w:r>
          </w:p>
        </w:tc>
        <w:tc>
          <w:tcPr>
            <w:tcW w:w="1431" w:type="dxa"/>
          </w:tcPr>
          <w:p w:rsidR="006B45A1" w:rsidRPr="006B45A1" w:rsidP="006B45A1" w14:paraId="095AFCE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w:t>
            </w:r>
          </w:p>
        </w:tc>
        <w:tc>
          <w:tcPr>
            <w:tcW w:w="1432" w:type="dxa"/>
          </w:tcPr>
          <w:p w:rsidR="006B45A1" w:rsidRPr="006B45A1" w:rsidP="006B45A1" w14:paraId="02A3FB1D"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w:t>
            </w:r>
          </w:p>
        </w:tc>
        <w:tc>
          <w:tcPr>
            <w:tcW w:w="1431" w:type="dxa"/>
            <w:tcMar>
              <w:top w:w="100" w:type="dxa"/>
              <w:left w:w="100" w:type="dxa"/>
              <w:bottom w:w="100" w:type="dxa"/>
              <w:right w:w="100" w:type="dxa"/>
            </w:tcMar>
          </w:tcPr>
          <w:p w:rsidR="006B45A1" w:rsidRPr="006B45A1" w:rsidP="006B45A1" w14:paraId="67E543ED"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616BC45F"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Працює молодіжна рада громади</w:t>
            </w:r>
          </w:p>
        </w:tc>
        <w:tc>
          <w:tcPr>
            <w:tcW w:w="1432" w:type="dxa"/>
            <w:tcMar>
              <w:top w:w="100" w:type="dxa"/>
              <w:left w:w="100" w:type="dxa"/>
              <w:bottom w:w="100" w:type="dxa"/>
              <w:right w:w="100" w:type="dxa"/>
            </w:tcMar>
          </w:tcPr>
          <w:p w:rsidR="006B45A1" w:rsidRPr="006B45A1" w:rsidP="006B45A1" w14:paraId="7E596938" w14:textId="77777777">
            <w:pPr>
              <w:spacing w:after="0" w:line="240" w:lineRule="auto"/>
              <w:rPr>
                <w:rFonts w:ascii="Times New Roman" w:eastAsia="Times New Roman" w:hAnsi="Times New Roman" w:cs="Times New Roman"/>
                <w:bCs/>
                <w:sz w:val="18"/>
                <w:szCs w:val="18"/>
                <w:lang w:eastAsia="ru-RU"/>
              </w:rPr>
            </w:pPr>
          </w:p>
        </w:tc>
      </w:tr>
      <w:tr w14:paraId="5F06D2A3" w14:textId="77777777" w:rsidTr="000B35BE">
        <w:tblPrEx>
          <w:tblW w:w="14355" w:type="dxa"/>
          <w:tblInd w:w="557" w:type="dxa"/>
          <w:tblLayout w:type="fixed"/>
          <w:tblLook w:val="0600"/>
        </w:tblPrEx>
        <w:trPr>
          <w:trHeight w:val="440"/>
        </w:trPr>
        <w:tc>
          <w:tcPr>
            <w:tcW w:w="14355" w:type="dxa"/>
            <w:gridSpan w:val="11"/>
            <w:shd w:val="clear" w:color="auto" w:fill="A4C2F4"/>
          </w:tcPr>
          <w:p w:rsidR="006B45A1" w:rsidRPr="006B45A1" w:rsidP="006B45A1" w14:paraId="2A4CCAA5" w14:textId="77777777">
            <w:pPr>
              <w:spacing w:after="0" w:line="240" w:lineRule="auto"/>
              <w:jc w:val="center"/>
              <w:rPr>
                <w:rFonts w:ascii="Times New Roman" w:eastAsia="Times New Roman" w:hAnsi="Times New Roman" w:cs="Times New Roman"/>
                <w:b/>
                <w:i/>
                <w:lang w:eastAsia="ru-RU"/>
              </w:rPr>
            </w:pPr>
            <w:r w:rsidRPr="006B45A1">
              <w:rPr>
                <w:rFonts w:ascii="Times New Roman" w:eastAsia="Times New Roman" w:hAnsi="Times New Roman" w:cs="Times New Roman"/>
                <w:b/>
                <w:lang w:eastAsia="ru-RU"/>
              </w:rPr>
              <w:t>ОПЕРАТИВНА ЦІЛЬ № 1.7. Розвиток туристичного потенціалу</w:t>
            </w:r>
          </w:p>
        </w:tc>
      </w:tr>
      <w:tr w14:paraId="43827775"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23CBA7FC"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КІП-01701</w:t>
            </w:r>
          </w:p>
        </w:tc>
        <w:tc>
          <w:tcPr>
            <w:tcW w:w="1432" w:type="dxa"/>
          </w:tcPr>
          <w:p w:rsidR="006B45A1" w:rsidRPr="006B45A1" w:rsidP="006B45A1" w14:paraId="56F8302F" w14:textId="77777777">
            <w:pPr>
              <w:spacing w:after="0" w:line="240" w:lineRule="auto"/>
              <w:rPr>
                <w:rFonts w:ascii="Times New Roman" w:eastAsia="Times New Roman" w:hAnsi="Times New Roman" w:cs="Times New Roman"/>
                <w:sz w:val="18"/>
                <w:szCs w:val="18"/>
                <w:lang w:eastAsia="ru-RU"/>
              </w:rPr>
            </w:pPr>
            <w:sdt>
              <w:sdtPr>
                <w:rPr>
                  <w:rFonts w:ascii="Times New Roman" w:eastAsia="Times New Roman" w:hAnsi="Times New Roman" w:cs="Times New Roman"/>
                  <w:sz w:val="18"/>
                  <w:szCs w:val="18"/>
                  <w:lang w:eastAsia="ru-RU"/>
                </w:rPr>
                <w:tag w:val="goog_rdk_4"/>
                <w:id w:val="518824066"/>
                <w:richText/>
              </w:sdtPr>
              <w:sdtContent>
                <w:r w:rsidRPr="006B45A1">
                  <w:rPr>
                    <w:rFonts w:ascii="Times New Roman" w:eastAsia="Andika" w:hAnsi="Times New Roman" w:cs="Times New Roman"/>
                    <w:sz w:val="18"/>
                    <w:szCs w:val="18"/>
                    <w:lang w:eastAsia="ru-RU"/>
                  </w:rPr>
                  <w:t xml:space="preserve">Кількість </w:t>
                </w:r>
                <w:r w:rsidRPr="006B45A1">
                  <w:rPr>
                    <w:rFonts w:ascii="Times New Roman" w:eastAsia="Andika" w:hAnsi="Times New Roman" w:cs="Times New Roman"/>
                    <w:sz w:val="18"/>
                    <w:szCs w:val="18"/>
                    <w:lang w:eastAsia="ru-RU"/>
                  </w:rPr>
                  <w:t>обꞌєктів</w:t>
                </w:r>
                <w:r w:rsidRPr="006B45A1">
                  <w:rPr>
                    <w:rFonts w:ascii="Times New Roman" w:eastAsia="Andika" w:hAnsi="Times New Roman" w:cs="Times New Roman"/>
                    <w:sz w:val="18"/>
                    <w:szCs w:val="18"/>
                    <w:lang w:eastAsia="ru-RU"/>
                  </w:rPr>
                  <w:t xml:space="preserve"> комунальної власності в сфері культури, які пропонуються для відвідування туристів</w:t>
                </w:r>
              </w:sdtContent>
            </w:sdt>
          </w:p>
        </w:tc>
        <w:tc>
          <w:tcPr>
            <w:tcW w:w="1431" w:type="dxa"/>
            <w:tcMar>
              <w:top w:w="100" w:type="dxa"/>
              <w:left w:w="100" w:type="dxa"/>
              <w:bottom w:w="100" w:type="dxa"/>
              <w:right w:w="100" w:type="dxa"/>
            </w:tcMar>
          </w:tcPr>
          <w:p w:rsidR="006B45A1" w:rsidRPr="006B45A1" w:rsidP="006B45A1" w14:paraId="0A5D596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3A3BDEE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2" w:type="dxa"/>
            <w:tcMar>
              <w:top w:w="100" w:type="dxa"/>
              <w:left w:w="100" w:type="dxa"/>
              <w:bottom w:w="100" w:type="dxa"/>
              <w:right w:w="100" w:type="dxa"/>
            </w:tcMar>
          </w:tcPr>
          <w:p w:rsidR="006B45A1" w:rsidRPr="006B45A1" w:rsidP="006B45A1" w14:paraId="25E3CC0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1" w:type="dxa"/>
          </w:tcPr>
          <w:p w:rsidR="006B45A1" w:rsidRPr="006B45A1" w:rsidP="006B45A1" w14:paraId="2F17805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2" w:type="dxa"/>
          </w:tcPr>
          <w:p w:rsidR="006B45A1" w:rsidRPr="006B45A1" w:rsidP="006B45A1" w14:paraId="33A341E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1" w:type="dxa"/>
            <w:tcMar>
              <w:top w:w="100" w:type="dxa"/>
              <w:left w:w="100" w:type="dxa"/>
              <w:bottom w:w="100" w:type="dxa"/>
              <w:right w:w="100" w:type="dxa"/>
            </w:tcMar>
          </w:tcPr>
          <w:p w:rsidR="006B45A1" w:rsidRPr="006B45A1" w:rsidP="006B45A1" w14:paraId="1923180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725D7C5D"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rPr>
              <w:t>Найбільше відвідують Комунальний заклад «Броварський краєзнавчий музей» та Заклад культури «Культурно-просвітницький центр «</w:t>
            </w:r>
            <w:r w:rsidRPr="006B45A1">
              <w:rPr>
                <w:rFonts w:ascii="Times New Roman" w:eastAsia="Times New Roman" w:hAnsi="Times New Roman" w:cs="Times New Roman"/>
                <w:sz w:val="18"/>
                <w:szCs w:val="18"/>
              </w:rPr>
              <w:t>СвітЛиця</w:t>
            </w:r>
            <w:r w:rsidRPr="006B45A1">
              <w:rPr>
                <w:rFonts w:ascii="Times New Roman" w:eastAsia="Times New Roman" w:hAnsi="Times New Roman" w:cs="Times New Roman"/>
                <w:sz w:val="18"/>
                <w:szCs w:val="18"/>
              </w:rPr>
              <w:t>»;</w:t>
            </w:r>
          </w:p>
        </w:tc>
        <w:tc>
          <w:tcPr>
            <w:tcW w:w="1432" w:type="dxa"/>
            <w:tcMar>
              <w:top w:w="100" w:type="dxa"/>
              <w:left w:w="100" w:type="dxa"/>
              <w:bottom w:w="100" w:type="dxa"/>
              <w:right w:w="100" w:type="dxa"/>
            </w:tcMar>
          </w:tcPr>
          <w:p w:rsidR="006B45A1" w:rsidRPr="006B45A1" w:rsidP="006B45A1" w14:paraId="0778E1FE"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bCs/>
                <w:sz w:val="18"/>
                <w:szCs w:val="18"/>
                <w:lang w:eastAsia="ru-RU"/>
              </w:rPr>
              <w:t xml:space="preserve">Промоція туристичних </w:t>
            </w:r>
            <w:r w:rsidRPr="006B45A1">
              <w:rPr>
                <w:rFonts w:ascii="Times New Roman" w:eastAsia="Times New Roman" w:hAnsi="Times New Roman" w:cs="Times New Roman"/>
                <w:bCs/>
                <w:sz w:val="18"/>
                <w:szCs w:val="18"/>
                <w:lang w:eastAsia="ru-RU"/>
              </w:rPr>
              <w:t>обꞌєктів</w:t>
            </w:r>
            <w:r w:rsidRPr="006B45A1">
              <w:rPr>
                <w:rFonts w:ascii="Times New Roman" w:eastAsia="Times New Roman" w:hAnsi="Times New Roman" w:cs="Times New Roman"/>
                <w:bCs/>
                <w:sz w:val="18"/>
                <w:szCs w:val="18"/>
                <w:lang w:eastAsia="ru-RU"/>
              </w:rPr>
              <w:t xml:space="preserve"> громади </w:t>
            </w:r>
          </w:p>
        </w:tc>
      </w:tr>
      <w:tr w14:paraId="157E192F" w14:textId="77777777" w:rsidTr="000B35BE">
        <w:tblPrEx>
          <w:tblW w:w="14355" w:type="dxa"/>
          <w:tblInd w:w="557" w:type="dxa"/>
          <w:tblLayout w:type="fixed"/>
          <w:tblLook w:val="0600"/>
        </w:tblPrEx>
        <w:trPr>
          <w:trHeight w:val="440"/>
        </w:trPr>
        <w:tc>
          <w:tcPr>
            <w:tcW w:w="14355" w:type="dxa"/>
            <w:gridSpan w:val="11"/>
            <w:shd w:val="clear" w:color="auto" w:fill="3C78D8"/>
          </w:tcPr>
          <w:p w:rsidR="006B45A1" w:rsidRPr="006B45A1" w:rsidP="006B45A1" w14:paraId="7F2DA774" w14:textId="77777777">
            <w:pPr>
              <w:spacing w:after="0" w:line="240" w:lineRule="auto"/>
              <w:jc w:val="center"/>
              <w:rPr>
                <w:rFonts w:ascii="Times New Roman" w:eastAsia="Times New Roman" w:hAnsi="Times New Roman" w:cs="Times New Roman"/>
                <w:b/>
                <w:i/>
                <w:lang w:eastAsia="ru-RU"/>
              </w:rPr>
            </w:pPr>
            <w:r w:rsidRPr="006B45A1">
              <w:rPr>
                <w:rFonts w:ascii="Times New Roman" w:eastAsia="Times New Roman" w:hAnsi="Times New Roman" w:cs="Times New Roman"/>
                <w:b/>
                <w:lang w:eastAsia="ru-RU"/>
              </w:rPr>
              <w:t>СТРАТЕГІЧНА ЦІЛЬ № 2. СТВОРЕННЯ БЕЗПЕЧНИХ ТА КОМФОРТНИХ УМОВ ДЛЯ ЖИТТЯ МЕШКАНЦІВ ГРОМАДИ, НАБЛИЖЕННЯ ДО ЄВРОПЕЙСЬКИХ СТАНДАРТІВ</w:t>
            </w:r>
          </w:p>
        </w:tc>
      </w:tr>
      <w:tr w14:paraId="01C73991" w14:textId="77777777" w:rsidTr="000B35BE">
        <w:tblPrEx>
          <w:tblW w:w="14355" w:type="dxa"/>
          <w:tblInd w:w="557" w:type="dxa"/>
          <w:tblLayout w:type="fixed"/>
          <w:tblLook w:val="0600"/>
        </w:tblPrEx>
        <w:trPr>
          <w:trHeight w:val="440"/>
        </w:trPr>
        <w:tc>
          <w:tcPr>
            <w:tcW w:w="14355" w:type="dxa"/>
            <w:gridSpan w:val="11"/>
            <w:shd w:val="clear" w:color="auto" w:fill="A4C2F4"/>
          </w:tcPr>
          <w:p w:rsidR="006B45A1" w:rsidRPr="006B45A1" w:rsidP="006B45A1" w14:paraId="2198E649" w14:textId="77777777">
            <w:pPr>
              <w:spacing w:after="0" w:line="240" w:lineRule="auto"/>
              <w:jc w:val="center"/>
              <w:rPr>
                <w:rFonts w:ascii="Times New Roman" w:eastAsia="Times New Roman" w:hAnsi="Times New Roman" w:cs="Times New Roman"/>
                <w:b/>
                <w:i/>
                <w:lang w:eastAsia="ru-RU"/>
              </w:rPr>
            </w:pPr>
            <w:r w:rsidRPr="006B45A1">
              <w:rPr>
                <w:rFonts w:ascii="Times New Roman" w:eastAsia="Times New Roman" w:hAnsi="Times New Roman" w:cs="Times New Roman"/>
                <w:b/>
                <w:lang w:eastAsia="ru-RU"/>
              </w:rPr>
              <w:t>ОПЕРАТИВНА ЦІЛЬ № 2.1. Розвиток інфраструктури безпеки</w:t>
            </w:r>
          </w:p>
        </w:tc>
      </w:tr>
      <w:tr w14:paraId="40306ADF"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52F8283F"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КІП-02101</w:t>
            </w:r>
          </w:p>
        </w:tc>
        <w:tc>
          <w:tcPr>
            <w:tcW w:w="1432" w:type="dxa"/>
          </w:tcPr>
          <w:p w:rsidR="006B45A1" w:rsidRPr="006B45A1" w:rsidP="006B45A1" w14:paraId="152CD80D"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Фонд захисних споруд</w:t>
            </w:r>
          </w:p>
        </w:tc>
        <w:tc>
          <w:tcPr>
            <w:tcW w:w="1431" w:type="dxa"/>
            <w:tcMar>
              <w:top w:w="100" w:type="dxa"/>
              <w:left w:w="100" w:type="dxa"/>
              <w:bottom w:w="100" w:type="dxa"/>
              <w:right w:w="100" w:type="dxa"/>
            </w:tcMar>
          </w:tcPr>
          <w:p w:rsidR="006B45A1" w:rsidRPr="006B45A1" w:rsidP="006B45A1" w14:paraId="7469290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0159297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83</w:t>
            </w:r>
          </w:p>
        </w:tc>
        <w:tc>
          <w:tcPr>
            <w:tcW w:w="1432" w:type="dxa"/>
            <w:tcMar>
              <w:top w:w="100" w:type="dxa"/>
              <w:left w:w="100" w:type="dxa"/>
              <w:bottom w:w="100" w:type="dxa"/>
              <w:right w:w="100" w:type="dxa"/>
            </w:tcMar>
          </w:tcPr>
          <w:p w:rsidR="006B45A1" w:rsidRPr="006B45A1" w:rsidP="006B45A1" w14:paraId="5497E42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84</w:t>
            </w:r>
          </w:p>
        </w:tc>
        <w:tc>
          <w:tcPr>
            <w:tcW w:w="1431" w:type="dxa"/>
          </w:tcPr>
          <w:p w:rsidR="006B45A1" w:rsidRPr="006B45A1" w:rsidP="006B45A1" w14:paraId="6217F7D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83</w:t>
            </w:r>
          </w:p>
        </w:tc>
        <w:tc>
          <w:tcPr>
            <w:tcW w:w="1432" w:type="dxa"/>
          </w:tcPr>
          <w:p w:rsidR="006B45A1" w:rsidRPr="006B45A1" w:rsidP="006B45A1" w14:paraId="4C8CED3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85</w:t>
            </w:r>
          </w:p>
        </w:tc>
        <w:tc>
          <w:tcPr>
            <w:tcW w:w="1431" w:type="dxa"/>
            <w:tcMar>
              <w:top w:w="100" w:type="dxa"/>
              <w:left w:w="100" w:type="dxa"/>
              <w:bottom w:w="100" w:type="dxa"/>
              <w:right w:w="100" w:type="dxa"/>
            </w:tcMar>
          </w:tcPr>
          <w:p w:rsidR="006B45A1" w:rsidRPr="006B45A1" w:rsidP="006B45A1" w14:paraId="5574601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2" w:type="dxa"/>
          </w:tcPr>
          <w:p w:rsidR="006B45A1" w:rsidRPr="006B45A1" w:rsidP="006B45A1" w14:paraId="6C966243"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Взяття на облік найпростішого </w:t>
            </w:r>
            <w:r w:rsidRPr="006B45A1">
              <w:rPr>
                <w:rFonts w:ascii="Times New Roman" w:eastAsia="Times New Roman" w:hAnsi="Times New Roman" w:cs="Times New Roman"/>
                <w:sz w:val="18"/>
                <w:szCs w:val="18"/>
                <w:lang w:eastAsia="ru-RU"/>
              </w:rPr>
              <w:t>укритття</w:t>
            </w:r>
          </w:p>
        </w:tc>
        <w:tc>
          <w:tcPr>
            <w:tcW w:w="1432" w:type="dxa"/>
            <w:tcMar>
              <w:top w:w="100" w:type="dxa"/>
              <w:left w:w="100" w:type="dxa"/>
              <w:bottom w:w="100" w:type="dxa"/>
              <w:right w:w="100" w:type="dxa"/>
            </w:tcMar>
          </w:tcPr>
          <w:p w:rsidR="006B45A1" w:rsidRPr="006B45A1" w:rsidP="006B45A1" w14:paraId="6044885E"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rPr>
              <w:t>Фонд захисних споруд цивільного захисту включає 85 споруди на 33706 осіб.</w:t>
            </w:r>
          </w:p>
        </w:tc>
      </w:tr>
      <w:tr w14:paraId="38994E06"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1C80B5FF"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КІП-02102</w:t>
            </w:r>
          </w:p>
        </w:tc>
        <w:tc>
          <w:tcPr>
            <w:tcW w:w="1432" w:type="dxa"/>
          </w:tcPr>
          <w:p w:rsidR="006B45A1" w:rsidRPr="006B45A1" w:rsidP="006B45A1" w14:paraId="10D2A7F8"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Кількість поліцейських станцій в громаді </w:t>
            </w:r>
          </w:p>
        </w:tc>
        <w:tc>
          <w:tcPr>
            <w:tcW w:w="1431" w:type="dxa"/>
            <w:tcMar>
              <w:top w:w="100" w:type="dxa"/>
              <w:left w:w="100" w:type="dxa"/>
              <w:bottom w:w="100" w:type="dxa"/>
              <w:right w:w="100" w:type="dxa"/>
            </w:tcMar>
          </w:tcPr>
          <w:p w:rsidR="006B45A1" w:rsidRPr="006B45A1" w:rsidP="006B45A1" w14:paraId="7C828EA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37A6F03D"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w:t>
            </w:r>
          </w:p>
        </w:tc>
        <w:tc>
          <w:tcPr>
            <w:tcW w:w="1432" w:type="dxa"/>
            <w:tcMar>
              <w:top w:w="100" w:type="dxa"/>
              <w:left w:w="100" w:type="dxa"/>
              <w:bottom w:w="100" w:type="dxa"/>
              <w:right w:w="100" w:type="dxa"/>
            </w:tcMar>
          </w:tcPr>
          <w:p w:rsidR="006B45A1" w:rsidRPr="006B45A1" w:rsidP="006B45A1" w14:paraId="1A5B12B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w:t>
            </w:r>
          </w:p>
        </w:tc>
        <w:tc>
          <w:tcPr>
            <w:tcW w:w="1431" w:type="dxa"/>
          </w:tcPr>
          <w:p w:rsidR="006B45A1" w:rsidRPr="006B45A1" w:rsidP="006B45A1" w14:paraId="32EA36B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w:t>
            </w:r>
          </w:p>
        </w:tc>
        <w:tc>
          <w:tcPr>
            <w:tcW w:w="1432" w:type="dxa"/>
          </w:tcPr>
          <w:p w:rsidR="006B45A1" w:rsidRPr="006B45A1" w:rsidP="006B45A1" w14:paraId="5E431AA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w:t>
            </w:r>
          </w:p>
        </w:tc>
        <w:tc>
          <w:tcPr>
            <w:tcW w:w="1431" w:type="dxa"/>
            <w:tcMar>
              <w:top w:w="100" w:type="dxa"/>
              <w:left w:w="100" w:type="dxa"/>
              <w:bottom w:w="100" w:type="dxa"/>
              <w:right w:w="100" w:type="dxa"/>
            </w:tcMar>
          </w:tcPr>
          <w:p w:rsidR="006B45A1" w:rsidRPr="006B45A1" w:rsidP="006B45A1" w14:paraId="4F6317C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2794A263" w14:textId="77777777">
            <w:pPr>
              <w:spacing w:after="0" w:line="240" w:lineRule="auto"/>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0C266910"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lang w:eastAsia="ru-RU"/>
              </w:rPr>
              <w:t xml:space="preserve">У селах Требухів, Княжичі та </w:t>
            </w:r>
            <w:r w:rsidRPr="006B45A1">
              <w:rPr>
                <w:rFonts w:ascii="Times New Roman" w:eastAsia="Times New Roman" w:hAnsi="Times New Roman" w:cs="Times New Roman"/>
                <w:sz w:val="18"/>
                <w:szCs w:val="18"/>
                <w:lang w:eastAsia="ru-RU"/>
              </w:rPr>
              <w:t>м.Бровари</w:t>
            </w:r>
            <w:r w:rsidRPr="006B45A1">
              <w:rPr>
                <w:rFonts w:ascii="Times New Roman" w:eastAsia="Times New Roman" w:hAnsi="Times New Roman" w:cs="Times New Roman"/>
                <w:sz w:val="18"/>
                <w:szCs w:val="18"/>
                <w:lang w:eastAsia="ru-RU"/>
              </w:rPr>
              <w:t xml:space="preserve"> працюють поліцейські станції, які мають необхідне обладнання та транспорт.</w:t>
            </w:r>
          </w:p>
        </w:tc>
      </w:tr>
      <w:tr w14:paraId="0AEDCC79"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6C531365"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КІП-02103</w:t>
            </w:r>
          </w:p>
        </w:tc>
        <w:tc>
          <w:tcPr>
            <w:tcW w:w="1432" w:type="dxa"/>
          </w:tcPr>
          <w:p w:rsidR="006B45A1" w:rsidRPr="006B45A1" w:rsidP="006B45A1" w14:paraId="4A1BF404"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підрозділів місцевої/добровільної пожежної охорони</w:t>
            </w:r>
          </w:p>
        </w:tc>
        <w:tc>
          <w:tcPr>
            <w:tcW w:w="1431" w:type="dxa"/>
            <w:tcMar>
              <w:top w:w="100" w:type="dxa"/>
              <w:left w:w="100" w:type="dxa"/>
              <w:bottom w:w="100" w:type="dxa"/>
              <w:right w:w="100" w:type="dxa"/>
            </w:tcMar>
          </w:tcPr>
          <w:p w:rsidR="006B45A1" w:rsidRPr="006B45A1" w:rsidP="006B45A1" w14:paraId="2D6D0DB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4BB37A7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2" w:type="dxa"/>
            <w:tcMar>
              <w:top w:w="100" w:type="dxa"/>
              <w:left w:w="100" w:type="dxa"/>
              <w:bottom w:w="100" w:type="dxa"/>
              <w:right w:w="100" w:type="dxa"/>
            </w:tcMar>
          </w:tcPr>
          <w:p w:rsidR="006B45A1" w:rsidRPr="006B45A1" w:rsidP="006B45A1" w14:paraId="3F6E43C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1" w:type="dxa"/>
          </w:tcPr>
          <w:p w:rsidR="006B45A1" w:rsidRPr="006B45A1" w:rsidP="006B45A1" w14:paraId="042A2E1D"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2" w:type="dxa"/>
          </w:tcPr>
          <w:p w:rsidR="006B45A1" w:rsidRPr="006B45A1" w:rsidP="006B45A1" w14:paraId="6137D0B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1" w:type="dxa"/>
            <w:tcMar>
              <w:top w:w="100" w:type="dxa"/>
              <w:left w:w="100" w:type="dxa"/>
              <w:bottom w:w="100" w:type="dxa"/>
              <w:right w:w="100" w:type="dxa"/>
            </w:tcMar>
          </w:tcPr>
          <w:p w:rsidR="006B45A1" w:rsidRPr="006B45A1" w:rsidP="006B45A1" w14:paraId="354E256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11FE2ACD" w14:textId="77777777">
            <w:pPr>
              <w:spacing w:after="0" w:line="240" w:lineRule="auto"/>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5EBCC566"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lang w:eastAsia="ru-RU"/>
              </w:rPr>
              <w:t>У селах Требухів, Княжичі працюють добровільні пожежні команди</w:t>
            </w:r>
          </w:p>
        </w:tc>
      </w:tr>
      <w:tr w14:paraId="272272AB"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5FC9FF71"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КІП-02104</w:t>
            </w:r>
          </w:p>
        </w:tc>
        <w:tc>
          <w:tcPr>
            <w:tcW w:w="1432" w:type="dxa"/>
          </w:tcPr>
          <w:p w:rsidR="006B45A1" w:rsidRPr="006B45A1" w:rsidP="006B45A1" w14:paraId="635988CF"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навчальних закладів, в яких облаштовано «класи безпеки»</w:t>
            </w:r>
          </w:p>
        </w:tc>
        <w:tc>
          <w:tcPr>
            <w:tcW w:w="1431" w:type="dxa"/>
            <w:tcMar>
              <w:top w:w="100" w:type="dxa"/>
              <w:left w:w="100" w:type="dxa"/>
              <w:bottom w:w="100" w:type="dxa"/>
              <w:right w:w="100" w:type="dxa"/>
            </w:tcMar>
          </w:tcPr>
          <w:p w:rsidR="006B45A1" w:rsidRPr="006B45A1" w:rsidP="006B45A1" w14:paraId="7CE2699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14F940B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w:t>
            </w:r>
          </w:p>
        </w:tc>
        <w:tc>
          <w:tcPr>
            <w:tcW w:w="1432" w:type="dxa"/>
            <w:tcMar>
              <w:top w:w="100" w:type="dxa"/>
              <w:left w:w="100" w:type="dxa"/>
              <w:bottom w:w="100" w:type="dxa"/>
              <w:right w:w="100" w:type="dxa"/>
            </w:tcMar>
          </w:tcPr>
          <w:p w:rsidR="006B45A1" w:rsidRPr="006B45A1" w:rsidP="006B45A1" w14:paraId="3933656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8</w:t>
            </w:r>
          </w:p>
        </w:tc>
        <w:tc>
          <w:tcPr>
            <w:tcW w:w="1431" w:type="dxa"/>
          </w:tcPr>
          <w:p w:rsidR="006B45A1" w:rsidRPr="006B45A1" w:rsidP="006B45A1" w14:paraId="03C5BC2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13</w:t>
            </w:r>
          </w:p>
        </w:tc>
        <w:tc>
          <w:tcPr>
            <w:tcW w:w="1432" w:type="dxa"/>
          </w:tcPr>
          <w:p w:rsidR="006B45A1" w:rsidRPr="006B45A1" w:rsidP="006B45A1" w14:paraId="53CF92D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11</w:t>
            </w:r>
          </w:p>
        </w:tc>
        <w:tc>
          <w:tcPr>
            <w:tcW w:w="1431" w:type="dxa"/>
            <w:tcMar>
              <w:top w:w="100" w:type="dxa"/>
              <w:left w:w="100" w:type="dxa"/>
              <w:bottom w:w="100" w:type="dxa"/>
              <w:right w:w="100" w:type="dxa"/>
            </w:tcMar>
          </w:tcPr>
          <w:p w:rsidR="006B45A1" w:rsidRPr="006B45A1" w:rsidP="006B45A1" w14:paraId="5D41DD5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2" w:type="dxa"/>
          </w:tcPr>
          <w:p w:rsidR="006B45A1" w:rsidRPr="006B45A1" w:rsidP="006B45A1" w14:paraId="42D4F6CC" w14:textId="77777777">
            <w:pPr>
              <w:spacing w:after="0" w:line="240" w:lineRule="auto"/>
              <w:rPr>
                <w:rFonts w:ascii="Times New Roman" w:eastAsia="Times New Roman" w:hAnsi="Times New Roman" w:cs="Times New Roman"/>
                <w:sz w:val="18"/>
                <w:szCs w:val="18"/>
                <w:lang w:eastAsia="ru-RU"/>
              </w:rPr>
            </w:pPr>
          </w:p>
        </w:tc>
        <w:tc>
          <w:tcPr>
            <w:tcW w:w="1432" w:type="dxa"/>
          </w:tcPr>
          <w:p w:rsidR="006B45A1" w:rsidRPr="006B45A1" w:rsidP="006B45A1" w14:paraId="7F0CBFAE"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bCs/>
                <w:sz w:val="18"/>
                <w:szCs w:val="18"/>
                <w:lang w:eastAsia="ru-RU"/>
              </w:rPr>
              <w:t xml:space="preserve">Ліцеї № 2, № 3, № 4 ім. С.І. Олійника, № 5, № 7, № 9, №10, № 11, </w:t>
            </w:r>
            <w:r w:rsidRPr="006B45A1">
              <w:rPr>
                <w:rFonts w:ascii="Times New Roman" w:eastAsia="Times New Roman" w:hAnsi="Times New Roman" w:cs="Times New Roman"/>
                <w:bCs/>
                <w:sz w:val="18"/>
                <w:szCs w:val="18"/>
                <w:lang w:eastAsia="ru-RU"/>
              </w:rPr>
              <w:t>Княжицький</w:t>
            </w:r>
            <w:r w:rsidRPr="006B45A1">
              <w:rPr>
                <w:rFonts w:ascii="Times New Roman" w:eastAsia="Times New Roman" w:hAnsi="Times New Roman" w:cs="Times New Roman"/>
                <w:bCs/>
                <w:sz w:val="18"/>
                <w:szCs w:val="18"/>
                <w:lang w:eastAsia="ru-RU"/>
              </w:rPr>
              <w:t xml:space="preserve"> та </w:t>
            </w:r>
            <w:r w:rsidRPr="006B45A1">
              <w:rPr>
                <w:rFonts w:ascii="Times New Roman" w:eastAsia="Times New Roman" w:hAnsi="Times New Roman" w:cs="Times New Roman"/>
                <w:bCs/>
                <w:sz w:val="18"/>
                <w:szCs w:val="18"/>
                <w:lang w:eastAsia="ru-RU"/>
              </w:rPr>
              <w:t>Требухівський</w:t>
            </w:r>
            <w:r w:rsidRPr="006B45A1">
              <w:rPr>
                <w:rFonts w:ascii="Times New Roman" w:eastAsia="Times New Roman" w:hAnsi="Times New Roman" w:cs="Times New Roman"/>
                <w:bCs/>
                <w:sz w:val="18"/>
                <w:szCs w:val="18"/>
                <w:lang w:eastAsia="ru-RU"/>
              </w:rPr>
              <w:t xml:space="preserve"> , початковій школі №12</w:t>
            </w:r>
          </w:p>
        </w:tc>
      </w:tr>
      <w:tr w14:paraId="247A25D1"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6F95D8B8"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КІП-02105</w:t>
            </w:r>
          </w:p>
        </w:tc>
        <w:tc>
          <w:tcPr>
            <w:tcW w:w="1432" w:type="dxa"/>
          </w:tcPr>
          <w:p w:rsidR="006B45A1" w:rsidRPr="006B45A1" w:rsidP="006B45A1" w14:paraId="62A7F970"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камер, встановлених відповідно до «Інтегрованої системи відеоспостереження та відео аналітики «Безпечна громада»</w:t>
            </w:r>
          </w:p>
        </w:tc>
        <w:tc>
          <w:tcPr>
            <w:tcW w:w="1431" w:type="dxa"/>
            <w:tcMar>
              <w:top w:w="100" w:type="dxa"/>
              <w:left w:w="100" w:type="dxa"/>
              <w:bottom w:w="100" w:type="dxa"/>
              <w:right w:w="100" w:type="dxa"/>
            </w:tcMar>
          </w:tcPr>
          <w:p w:rsidR="006B45A1" w:rsidRPr="006B45A1" w:rsidP="006B45A1" w14:paraId="61191B6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шт.</w:t>
            </w:r>
          </w:p>
        </w:tc>
        <w:tc>
          <w:tcPr>
            <w:tcW w:w="1432" w:type="dxa"/>
            <w:tcMar>
              <w:top w:w="100" w:type="dxa"/>
              <w:left w:w="100" w:type="dxa"/>
              <w:bottom w:w="100" w:type="dxa"/>
              <w:right w:w="100" w:type="dxa"/>
            </w:tcMar>
          </w:tcPr>
          <w:p w:rsidR="006B45A1" w:rsidRPr="006B45A1" w:rsidP="006B45A1" w14:paraId="1B3DE0F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50</w:t>
            </w:r>
          </w:p>
        </w:tc>
        <w:tc>
          <w:tcPr>
            <w:tcW w:w="1432" w:type="dxa"/>
            <w:tcMar>
              <w:top w:w="100" w:type="dxa"/>
              <w:left w:w="100" w:type="dxa"/>
              <w:bottom w:w="100" w:type="dxa"/>
              <w:right w:w="100" w:type="dxa"/>
            </w:tcMar>
          </w:tcPr>
          <w:p w:rsidR="006B45A1" w:rsidRPr="006B45A1" w:rsidP="006B45A1" w14:paraId="2FED333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51</w:t>
            </w:r>
          </w:p>
        </w:tc>
        <w:tc>
          <w:tcPr>
            <w:tcW w:w="1431" w:type="dxa"/>
          </w:tcPr>
          <w:p w:rsidR="006B45A1" w:rsidRPr="006B45A1" w:rsidP="006B45A1" w14:paraId="39D173C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50</w:t>
            </w:r>
          </w:p>
        </w:tc>
        <w:tc>
          <w:tcPr>
            <w:tcW w:w="1432" w:type="dxa"/>
          </w:tcPr>
          <w:p w:rsidR="006B45A1" w:rsidRPr="006B45A1" w:rsidP="006B45A1" w14:paraId="3353941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222</w:t>
            </w:r>
          </w:p>
        </w:tc>
        <w:tc>
          <w:tcPr>
            <w:tcW w:w="1431" w:type="dxa"/>
            <w:tcMar>
              <w:top w:w="100" w:type="dxa"/>
              <w:left w:w="100" w:type="dxa"/>
              <w:bottom w:w="100" w:type="dxa"/>
              <w:right w:w="100" w:type="dxa"/>
            </w:tcMar>
          </w:tcPr>
          <w:p w:rsidR="006B45A1" w:rsidRPr="006B45A1" w:rsidP="006B45A1" w14:paraId="2865781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+172</w:t>
            </w:r>
          </w:p>
        </w:tc>
        <w:tc>
          <w:tcPr>
            <w:tcW w:w="1432" w:type="dxa"/>
          </w:tcPr>
          <w:p w:rsidR="006B45A1" w:rsidRPr="006B45A1" w:rsidP="006B45A1" w14:paraId="57BE0C76" w14:textId="77777777">
            <w:pPr>
              <w:spacing w:after="0" w:line="240" w:lineRule="auto"/>
              <w:rPr>
                <w:rFonts w:ascii="Times New Roman" w:eastAsia="Times New Roman" w:hAnsi="Times New Roman" w:cs="Times New Roman"/>
                <w:sz w:val="18"/>
                <w:szCs w:val="18"/>
                <w:lang w:eastAsia="ru-RU"/>
              </w:rPr>
            </w:pPr>
          </w:p>
        </w:tc>
        <w:tc>
          <w:tcPr>
            <w:tcW w:w="1432" w:type="dxa"/>
          </w:tcPr>
          <w:p w:rsidR="006B45A1" w:rsidRPr="006B45A1" w:rsidP="006B45A1" w14:paraId="30F0E47C"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lang w:eastAsia="ru-RU"/>
              </w:rPr>
              <w:t xml:space="preserve">Для підвищення безпекової ситуації в громаді </w:t>
            </w:r>
          </w:p>
        </w:tc>
      </w:tr>
      <w:tr w14:paraId="4B617AC8"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7D098250"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КІП-02106</w:t>
            </w:r>
          </w:p>
        </w:tc>
        <w:tc>
          <w:tcPr>
            <w:tcW w:w="1432" w:type="dxa"/>
          </w:tcPr>
          <w:p w:rsidR="006B45A1" w:rsidRPr="006B45A1" w:rsidP="006B45A1" w14:paraId="70D92A86"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Частка об’єктів критичної інфраструктури комунальної власності, яка забезпечена  альтернативними джерелами енергопостачання (генераторами, інверторами…) </w:t>
            </w:r>
          </w:p>
        </w:tc>
        <w:tc>
          <w:tcPr>
            <w:tcW w:w="1431" w:type="dxa"/>
            <w:tcMar>
              <w:top w:w="100" w:type="dxa"/>
              <w:left w:w="100" w:type="dxa"/>
              <w:bottom w:w="100" w:type="dxa"/>
              <w:right w:w="100" w:type="dxa"/>
            </w:tcMar>
          </w:tcPr>
          <w:p w:rsidR="006B45A1" w:rsidRPr="006B45A1" w:rsidP="006B45A1" w14:paraId="5641536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232AB3CD"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2" w:type="dxa"/>
            <w:tcMar>
              <w:top w:w="100" w:type="dxa"/>
              <w:left w:w="100" w:type="dxa"/>
              <w:bottom w:w="100" w:type="dxa"/>
              <w:right w:w="100" w:type="dxa"/>
            </w:tcMar>
          </w:tcPr>
          <w:p w:rsidR="006B45A1" w:rsidRPr="006B45A1" w:rsidP="006B45A1" w14:paraId="3840773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1" w:type="dxa"/>
          </w:tcPr>
          <w:p w:rsidR="006B45A1" w:rsidRPr="006B45A1" w:rsidP="006B45A1" w14:paraId="1C2A7E9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2" w:type="dxa"/>
          </w:tcPr>
          <w:p w:rsidR="006B45A1" w:rsidRPr="006B45A1" w:rsidP="006B45A1" w14:paraId="2546C87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1" w:type="dxa"/>
            <w:tcMar>
              <w:top w:w="100" w:type="dxa"/>
              <w:left w:w="100" w:type="dxa"/>
              <w:bottom w:w="100" w:type="dxa"/>
              <w:right w:w="100" w:type="dxa"/>
            </w:tcMar>
          </w:tcPr>
          <w:p w:rsidR="006B45A1" w:rsidRPr="006B45A1" w:rsidP="006B45A1" w14:paraId="27842DE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14E1E01F" w14:textId="77777777">
            <w:pPr>
              <w:spacing w:after="0" w:line="240" w:lineRule="auto"/>
              <w:rPr>
                <w:rFonts w:ascii="Times New Roman" w:eastAsia="Times New Roman" w:hAnsi="Times New Roman" w:cs="Times New Roman"/>
                <w:sz w:val="18"/>
                <w:szCs w:val="18"/>
                <w:lang w:eastAsia="ru-RU"/>
              </w:rPr>
            </w:pPr>
          </w:p>
        </w:tc>
        <w:tc>
          <w:tcPr>
            <w:tcW w:w="1432" w:type="dxa"/>
          </w:tcPr>
          <w:p w:rsidR="006B45A1" w:rsidRPr="006B45A1" w:rsidP="006B45A1" w14:paraId="385FB9A3" w14:textId="77777777">
            <w:pPr>
              <w:spacing w:after="0" w:line="240" w:lineRule="auto"/>
              <w:rPr>
                <w:rFonts w:ascii="Times New Roman" w:eastAsia="Times New Roman" w:hAnsi="Times New Roman" w:cs="Times New Roman"/>
                <w:bCs/>
                <w:sz w:val="18"/>
                <w:szCs w:val="18"/>
                <w:lang w:eastAsia="ru-RU"/>
              </w:rPr>
            </w:pPr>
          </w:p>
        </w:tc>
      </w:tr>
      <w:tr w14:paraId="7FBA41B9" w14:textId="77777777" w:rsidTr="000B35BE">
        <w:tblPrEx>
          <w:tblW w:w="14355" w:type="dxa"/>
          <w:tblInd w:w="557" w:type="dxa"/>
          <w:tblLayout w:type="fixed"/>
          <w:tblLook w:val="0600"/>
        </w:tblPrEx>
        <w:trPr>
          <w:trHeight w:val="440"/>
        </w:trPr>
        <w:tc>
          <w:tcPr>
            <w:tcW w:w="14355" w:type="dxa"/>
            <w:gridSpan w:val="11"/>
            <w:shd w:val="clear" w:color="auto" w:fill="A4C2F4"/>
          </w:tcPr>
          <w:p w:rsidR="006B45A1" w:rsidRPr="006B45A1" w:rsidP="006B45A1" w14:paraId="75B018F4"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ОПЕРАТИВНА ЦІЛЬ № 2.2. Розвиток дорожньої та транспортної інфраструктури регіону</w:t>
            </w:r>
          </w:p>
        </w:tc>
      </w:tr>
      <w:tr w14:paraId="1F628843"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2778446E"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КІП-02201</w:t>
            </w:r>
          </w:p>
        </w:tc>
        <w:tc>
          <w:tcPr>
            <w:tcW w:w="1432" w:type="dxa"/>
          </w:tcPr>
          <w:p w:rsidR="006B45A1" w:rsidRPr="006B45A1" w:rsidP="006B45A1" w14:paraId="4BE5EAEE" w14:textId="77777777">
            <w:pPr>
              <w:spacing w:after="0" w:line="240" w:lineRule="auto"/>
              <w:rPr>
                <w:rFonts w:ascii="Times New Roman" w:eastAsia="Times New Roman" w:hAnsi="Times New Roman" w:cs="Times New Roman"/>
                <w:sz w:val="18"/>
                <w:szCs w:val="18"/>
                <w:lang w:eastAsia="ru-RU"/>
              </w:rPr>
            </w:pPr>
            <w:sdt>
              <w:sdtPr>
                <w:rPr>
                  <w:rFonts w:ascii="Times New Roman" w:eastAsia="Times New Roman" w:hAnsi="Times New Roman" w:cs="Times New Roman"/>
                  <w:sz w:val="18"/>
                  <w:szCs w:val="18"/>
                  <w:lang w:eastAsia="ru-RU"/>
                </w:rPr>
                <w:tag w:val="goog_rdk_5"/>
                <w:id w:val="105709779"/>
                <w:richText/>
              </w:sdtPr>
              <w:sdtContent>
                <w:r w:rsidRPr="006B45A1">
                  <w:rPr>
                    <w:rFonts w:ascii="Times New Roman" w:eastAsia="Andika" w:hAnsi="Times New Roman" w:cs="Times New Roman"/>
                    <w:sz w:val="18"/>
                    <w:szCs w:val="18"/>
                    <w:lang w:eastAsia="ru-RU"/>
                  </w:rPr>
                  <w:t xml:space="preserve">Будівництво, реконструкція, капітальний ремонт доріг, шляхопроводів комунальної власності: кількість завершених </w:t>
                </w:r>
                <w:r w:rsidRPr="006B45A1">
                  <w:rPr>
                    <w:rFonts w:ascii="Times New Roman" w:eastAsia="Andika" w:hAnsi="Times New Roman" w:cs="Times New Roman"/>
                    <w:sz w:val="18"/>
                    <w:szCs w:val="18"/>
                    <w:lang w:eastAsia="ru-RU"/>
                  </w:rPr>
                  <w:t>обꞌєктів</w:t>
                </w:r>
              </w:sdtContent>
            </w:sdt>
          </w:p>
        </w:tc>
        <w:tc>
          <w:tcPr>
            <w:tcW w:w="1431" w:type="dxa"/>
            <w:tcMar>
              <w:top w:w="100" w:type="dxa"/>
              <w:left w:w="100" w:type="dxa"/>
              <w:bottom w:w="100" w:type="dxa"/>
              <w:right w:w="100" w:type="dxa"/>
            </w:tcMar>
          </w:tcPr>
          <w:p w:rsidR="006B45A1" w:rsidRPr="006B45A1" w:rsidP="006B45A1" w14:paraId="4E72846D"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1A4F2CE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2" w:type="dxa"/>
            <w:tcMar>
              <w:top w:w="100" w:type="dxa"/>
              <w:left w:w="100" w:type="dxa"/>
              <w:bottom w:w="100" w:type="dxa"/>
              <w:right w:w="100" w:type="dxa"/>
            </w:tcMar>
          </w:tcPr>
          <w:p w:rsidR="006B45A1" w:rsidRPr="006B45A1" w:rsidP="006B45A1" w14:paraId="6A79811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1" w:type="dxa"/>
          </w:tcPr>
          <w:p w:rsidR="006B45A1" w:rsidRPr="006B45A1" w:rsidP="006B45A1" w14:paraId="52592E0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2" w:type="dxa"/>
          </w:tcPr>
          <w:p w:rsidR="006B45A1" w:rsidRPr="006B45A1" w:rsidP="006B45A1" w14:paraId="4247E65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1" w:type="dxa"/>
            <w:tcMar>
              <w:top w:w="100" w:type="dxa"/>
              <w:left w:w="100" w:type="dxa"/>
              <w:bottom w:w="100" w:type="dxa"/>
              <w:right w:w="100" w:type="dxa"/>
            </w:tcMar>
          </w:tcPr>
          <w:p w:rsidR="006B45A1" w:rsidRPr="006B45A1" w:rsidP="006B45A1" w14:paraId="5B5C4DA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7F1AF1E6" w14:textId="77777777">
            <w:pPr>
              <w:spacing w:after="0" w:line="240" w:lineRule="auto"/>
              <w:rPr>
                <w:rFonts w:ascii="Times New Roman" w:eastAsia="Times New Roman" w:hAnsi="Times New Roman" w:cs="Times New Roman"/>
                <w:sz w:val="18"/>
                <w:szCs w:val="18"/>
                <w:lang w:eastAsia="ru-RU"/>
              </w:rPr>
            </w:pPr>
          </w:p>
        </w:tc>
        <w:tc>
          <w:tcPr>
            <w:tcW w:w="1432" w:type="dxa"/>
          </w:tcPr>
          <w:p w:rsidR="006B45A1" w:rsidRPr="006B45A1" w:rsidP="006B45A1" w14:paraId="47BF11A5" w14:textId="77777777">
            <w:pPr>
              <w:spacing w:after="0" w:line="240" w:lineRule="auto"/>
              <w:jc w:val="both"/>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Капітальний ремонт шляхопроводу через залізничні колії по вул. </w:t>
            </w:r>
            <w:r w:rsidRPr="006B45A1">
              <w:rPr>
                <w:rFonts w:ascii="Times New Roman" w:eastAsia="Times New Roman" w:hAnsi="Times New Roman" w:cs="Times New Roman"/>
                <w:sz w:val="18"/>
                <w:szCs w:val="18"/>
                <w:lang w:eastAsia="ru-RU"/>
              </w:rPr>
              <w:t>Онікієнка</w:t>
            </w:r>
            <w:r w:rsidRPr="006B45A1">
              <w:rPr>
                <w:rFonts w:ascii="Times New Roman" w:eastAsia="Times New Roman" w:hAnsi="Times New Roman" w:cs="Times New Roman"/>
                <w:sz w:val="18"/>
                <w:szCs w:val="18"/>
                <w:lang w:eastAsia="ru-RU"/>
              </w:rPr>
              <w:t xml:space="preserve"> Олега в м. Бровари Київської області; </w:t>
            </w:r>
          </w:p>
          <w:p w:rsidR="006B45A1" w:rsidRPr="006B45A1" w:rsidP="006B45A1" w14:paraId="0814C1FC" w14:textId="77777777">
            <w:pPr>
              <w:spacing w:after="0" w:line="240" w:lineRule="auto"/>
              <w:jc w:val="both"/>
              <w:rPr>
                <w:rFonts w:ascii="Times New Roman" w:eastAsia="Times New Roman" w:hAnsi="Times New Roman" w:cs="Times New Roman"/>
                <w:lang w:eastAsia="ru-RU"/>
              </w:rPr>
            </w:pPr>
            <w:r w:rsidRPr="006B45A1">
              <w:rPr>
                <w:rFonts w:ascii="Times New Roman" w:eastAsia="Times New Roman" w:hAnsi="Times New Roman" w:cs="Times New Roman"/>
                <w:sz w:val="18"/>
                <w:szCs w:val="18"/>
                <w:lang w:eastAsia="ru-RU"/>
              </w:rPr>
              <w:t xml:space="preserve">Капітальний ремонт шляхопроводу </w:t>
            </w:r>
            <w:r w:rsidRPr="006B45A1">
              <w:rPr>
                <w:rFonts w:ascii="Times New Roman" w:eastAsia="Times New Roman" w:hAnsi="Times New Roman" w:cs="Times New Roman"/>
                <w:sz w:val="18"/>
                <w:szCs w:val="18"/>
                <w:lang w:eastAsia="ru-RU"/>
              </w:rPr>
              <w:t xml:space="preserve">через залізничні колії по вул. </w:t>
            </w:r>
            <w:r w:rsidRPr="006B45A1">
              <w:rPr>
                <w:rFonts w:ascii="Times New Roman" w:eastAsia="Times New Roman" w:hAnsi="Times New Roman" w:cs="Times New Roman"/>
                <w:sz w:val="18"/>
                <w:szCs w:val="18"/>
                <w:lang w:eastAsia="ru-RU"/>
              </w:rPr>
              <w:t>Онікієнка</w:t>
            </w:r>
            <w:r w:rsidRPr="006B45A1">
              <w:rPr>
                <w:rFonts w:ascii="Times New Roman" w:eastAsia="Times New Roman" w:hAnsi="Times New Roman" w:cs="Times New Roman"/>
                <w:sz w:val="18"/>
                <w:szCs w:val="18"/>
                <w:lang w:eastAsia="ru-RU"/>
              </w:rPr>
              <w:t xml:space="preserve"> Олега в м. Бровари Київської області. Додаткові роботи. (Капітальний ремонт з'їздів та заїздів до шляхопроводу) </w:t>
            </w:r>
          </w:p>
        </w:tc>
      </w:tr>
      <w:tr w14:paraId="3E62D37F"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22123028"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КІП-02202</w:t>
            </w:r>
          </w:p>
        </w:tc>
        <w:tc>
          <w:tcPr>
            <w:tcW w:w="1432" w:type="dxa"/>
          </w:tcPr>
          <w:p w:rsidR="006B45A1" w:rsidRPr="006B45A1" w:rsidP="006B45A1" w14:paraId="2ECE42C1"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автобусних маршрутів в межах громади</w:t>
            </w:r>
          </w:p>
        </w:tc>
        <w:tc>
          <w:tcPr>
            <w:tcW w:w="1431" w:type="dxa"/>
            <w:tcMar>
              <w:top w:w="100" w:type="dxa"/>
              <w:left w:w="100" w:type="dxa"/>
              <w:bottom w:w="100" w:type="dxa"/>
              <w:right w:w="100" w:type="dxa"/>
            </w:tcMar>
          </w:tcPr>
          <w:p w:rsidR="006B45A1" w:rsidRPr="006B45A1" w:rsidP="006B45A1" w14:paraId="39E39FE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6C797CA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6</w:t>
            </w:r>
          </w:p>
        </w:tc>
        <w:tc>
          <w:tcPr>
            <w:tcW w:w="1432" w:type="dxa"/>
            <w:tcMar>
              <w:top w:w="100" w:type="dxa"/>
              <w:left w:w="100" w:type="dxa"/>
              <w:bottom w:w="100" w:type="dxa"/>
              <w:right w:w="100" w:type="dxa"/>
            </w:tcMar>
          </w:tcPr>
          <w:p w:rsidR="006B45A1" w:rsidRPr="006B45A1" w:rsidP="006B45A1" w14:paraId="0BB05E4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6</w:t>
            </w:r>
          </w:p>
        </w:tc>
        <w:tc>
          <w:tcPr>
            <w:tcW w:w="1431" w:type="dxa"/>
          </w:tcPr>
          <w:p w:rsidR="006B45A1" w:rsidRPr="006B45A1" w:rsidP="006B45A1" w14:paraId="081C84A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6</w:t>
            </w:r>
          </w:p>
        </w:tc>
        <w:tc>
          <w:tcPr>
            <w:tcW w:w="1432" w:type="dxa"/>
          </w:tcPr>
          <w:p w:rsidR="006B45A1" w:rsidRPr="006B45A1" w:rsidP="006B45A1" w14:paraId="4919FED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6</w:t>
            </w:r>
          </w:p>
        </w:tc>
        <w:tc>
          <w:tcPr>
            <w:tcW w:w="1431" w:type="dxa"/>
            <w:tcMar>
              <w:top w:w="100" w:type="dxa"/>
              <w:left w:w="100" w:type="dxa"/>
              <w:bottom w:w="100" w:type="dxa"/>
              <w:right w:w="100" w:type="dxa"/>
            </w:tcMar>
          </w:tcPr>
          <w:p w:rsidR="006B45A1" w:rsidRPr="006B45A1" w:rsidP="006B45A1" w14:paraId="055267D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4566152B" w14:textId="77777777">
            <w:pPr>
              <w:spacing w:after="0" w:line="240" w:lineRule="auto"/>
              <w:rPr>
                <w:rFonts w:ascii="Times New Roman" w:eastAsia="Times New Roman" w:hAnsi="Times New Roman" w:cs="Times New Roman"/>
                <w:sz w:val="18"/>
                <w:szCs w:val="18"/>
                <w:lang w:eastAsia="ru-RU"/>
              </w:rPr>
            </w:pPr>
          </w:p>
        </w:tc>
        <w:tc>
          <w:tcPr>
            <w:tcW w:w="1432" w:type="dxa"/>
          </w:tcPr>
          <w:p w:rsidR="006B45A1" w:rsidRPr="006B45A1" w:rsidP="006B45A1" w14:paraId="7846F4B3" w14:textId="77777777">
            <w:pPr>
              <w:shd w:val="clear" w:color="auto" w:fill="FFFFFF"/>
              <w:spacing w:after="0" w:line="240" w:lineRule="auto"/>
              <w:ind w:firstLine="39"/>
              <w:contextualSpacing/>
              <w:jc w:val="both"/>
              <w:rPr>
                <w:rFonts w:ascii="Times New Roman" w:eastAsia="Times New Roman" w:hAnsi="Times New Roman" w:cs="Times New Roman"/>
                <w:sz w:val="18"/>
                <w:szCs w:val="18"/>
              </w:rPr>
            </w:pPr>
            <w:r w:rsidRPr="006B45A1">
              <w:rPr>
                <w:rFonts w:ascii="Times New Roman" w:eastAsia="Times New Roman" w:hAnsi="Times New Roman" w:cs="Times New Roman"/>
                <w:sz w:val="18"/>
                <w:szCs w:val="18"/>
              </w:rPr>
              <w:t>Діють 6 маршрутів (№ 2, № 3, № 5, № 9, № 10, №17).</w:t>
            </w:r>
          </w:p>
          <w:p w:rsidR="006B45A1" w:rsidRPr="006B45A1" w:rsidP="006B45A1" w14:paraId="55266E50" w14:textId="77777777">
            <w:pPr>
              <w:spacing w:after="0" w:line="240" w:lineRule="auto"/>
              <w:rPr>
                <w:rFonts w:ascii="Times New Roman" w:eastAsia="Times New Roman" w:hAnsi="Times New Roman" w:cs="Times New Roman"/>
                <w:bCs/>
                <w:sz w:val="18"/>
                <w:szCs w:val="18"/>
                <w:lang w:eastAsia="ru-RU"/>
              </w:rPr>
            </w:pPr>
          </w:p>
        </w:tc>
      </w:tr>
      <w:tr w14:paraId="0E3B5FA0" w14:textId="77777777" w:rsidTr="000B35BE">
        <w:tblPrEx>
          <w:tblW w:w="14355" w:type="dxa"/>
          <w:tblInd w:w="557" w:type="dxa"/>
          <w:tblLayout w:type="fixed"/>
          <w:tblLook w:val="0600"/>
        </w:tblPrEx>
        <w:trPr>
          <w:trHeight w:val="440"/>
        </w:trPr>
        <w:tc>
          <w:tcPr>
            <w:tcW w:w="14355" w:type="dxa"/>
            <w:gridSpan w:val="11"/>
            <w:shd w:val="clear" w:color="auto" w:fill="A4C2F4"/>
          </w:tcPr>
          <w:p w:rsidR="006B45A1" w:rsidRPr="006B45A1" w:rsidP="006B45A1" w14:paraId="70588035"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ОПЕРАТИВНА ЦІЛЬ № 2.3.  Підвищення енергоефективності за рахунок розвитку енергетичної інфраструктури, стійкої до безпекових загроз</w:t>
            </w:r>
          </w:p>
        </w:tc>
      </w:tr>
      <w:tr w14:paraId="22C00059"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16D04608"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КІП-02301</w:t>
            </w:r>
          </w:p>
        </w:tc>
        <w:tc>
          <w:tcPr>
            <w:tcW w:w="1432" w:type="dxa"/>
          </w:tcPr>
          <w:p w:rsidR="006B45A1" w:rsidRPr="006B45A1" w:rsidP="006B45A1" w14:paraId="4F1B70A1" w14:textId="77777777">
            <w:pPr>
              <w:widowControl w:val="0"/>
              <w:spacing w:after="0" w:line="240" w:lineRule="auto"/>
              <w:ind w:right="-143"/>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Кількість укладених </w:t>
            </w:r>
            <w:r w:rsidRPr="006B45A1">
              <w:rPr>
                <w:rFonts w:ascii="Times New Roman" w:eastAsia="Times New Roman" w:hAnsi="Times New Roman" w:cs="Times New Roman"/>
                <w:sz w:val="18"/>
                <w:szCs w:val="18"/>
                <w:lang w:eastAsia="ru-RU"/>
              </w:rPr>
              <w:t>енергосервісних</w:t>
            </w:r>
            <w:r w:rsidRPr="006B45A1">
              <w:rPr>
                <w:rFonts w:ascii="Times New Roman" w:eastAsia="Times New Roman" w:hAnsi="Times New Roman" w:cs="Times New Roman"/>
                <w:sz w:val="18"/>
                <w:szCs w:val="18"/>
                <w:lang w:eastAsia="ru-RU"/>
              </w:rPr>
              <w:t xml:space="preserve"> договорів на об’єктах житлово-комунального господарства та закладах бюджетної сфери</w:t>
            </w:r>
          </w:p>
          <w:p w:rsidR="006B45A1" w:rsidRPr="006B45A1" w:rsidP="006B45A1" w14:paraId="6ABCB484" w14:textId="77777777">
            <w:pPr>
              <w:spacing w:after="0" w:line="240" w:lineRule="auto"/>
              <w:rPr>
                <w:rFonts w:ascii="Times New Roman" w:eastAsia="Times New Roman" w:hAnsi="Times New Roman" w:cs="Times New Roman"/>
                <w:sz w:val="18"/>
                <w:szCs w:val="18"/>
                <w:lang w:eastAsia="ru-RU"/>
              </w:rPr>
            </w:pPr>
          </w:p>
        </w:tc>
        <w:tc>
          <w:tcPr>
            <w:tcW w:w="1431" w:type="dxa"/>
            <w:tcMar>
              <w:top w:w="100" w:type="dxa"/>
              <w:left w:w="100" w:type="dxa"/>
              <w:bottom w:w="100" w:type="dxa"/>
              <w:right w:w="100" w:type="dxa"/>
            </w:tcMar>
          </w:tcPr>
          <w:p w:rsidR="006B45A1" w:rsidRPr="006B45A1" w:rsidP="006B45A1" w14:paraId="6466189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3BCA8DF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13</w:t>
            </w:r>
          </w:p>
        </w:tc>
        <w:tc>
          <w:tcPr>
            <w:tcW w:w="1432" w:type="dxa"/>
            <w:tcMar>
              <w:top w:w="100" w:type="dxa"/>
              <w:left w:w="100" w:type="dxa"/>
              <w:bottom w:w="100" w:type="dxa"/>
              <w:right w:w="100" w:type="dxa"/>
            </w:tcMar>
          </w:tcPr>
          <w:p w:rsidR="006B45A1" w:rsidRPr="006B45A1" w:rsidP="006B45A1" w14:paraId="64B4CAD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13</w:t>
            </w:r>
          </w:p>
        </w:tc>
        <w:tc>
          <w:tcPr>
            <w:tcW w:w="1431" w:type="dxa"/>
          </w:tcPr>
          <w:p w:rsidR="006B45A1" w:rsidRPr="006B45A1" w:rsidP="006B45A1" w14:paraId="06D5937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13</w:t>
            </w:r>
          </w:p>
        </w:tc>
        <w:tc>
          <w:tcPr>
            <w:tcW w:w="1432" w:type="dxa"/>
          </w:tcPr>
          <w:p w:rsidR="006B45A1" w:rsidRPr="006B45A1" w:rsidP="006B45A1" w14:paraId="4A86E00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13</w:t>
            </w:r>
          </w:p>
        </w:tc>
        <w:tc>
          <w:tcPr>
            <w:tcW w:w="1431" w:type="dxa"/>
            <w:tcMar>
              <w:top w:w="100" w:type="dxa"/>
              <w:left w:w="100" w:type="dxa"/>
              <w:bottom w:w="100" w:type="dxa"/>
              <w:right w:w="100" w:type="dxa"/>
            </w:tcMar>
          </w:tcPr>
          <w:p w:rsidR="006B45A1" w:rsidRPr="006B45A1" w:rsidP="006B45A1" w14:paraId="334DFF7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524DEFD6" w14:textId="77777777">
            <w:pPr>
              <w:spacing w:after="0" w:line="240" w:lineRule="auto"/>
              <w:rPr>
                <w:rFonts w:ascii="Times New Roman" w:eastAsia="Times New Roman" w:hAnsi="Times New Roman" w:cs="Times New Roman"/>
                <w:sz w:val="18"/>
                <w:szCs w:val="18"/>
                <w:lang w:eastAsia="ru-RU"/>
              </w:rPr>
            </w:pPr>
          </w:p>
        </w:tc>
        <w:tc>
          <w:tcPr>
            <w:tcW w:w="1432" w:type="dxa"/>
          </w:tcPr>
          <w:p w:rsidR="006B45A1" w:rsidRPr="006B45A1" w:rsidP="006B45A1" w14:paraId="12F6D7C3" w14:textId="77777777">
            <w:pPr>
              <w:spacing w:after="0" w:line="240" w:lineRule="auto"/>
              <w:rPr>
                <w:rFonts w:ascii="Times New Roman" w:eastAsia="Times New Roman" w:hAnsi="Times New Roman" w:cs="Times New Roman"/>
                <w:bCs/>
                <w:sz w:val="18"/>
                <w:szCs w:val="18"/>
                <w:lang w:eastAsia="ru-RU"/>
              </w:rPr>
            </w:pPr>
          </w:p>
        </w:tc>
      </w:tr>
      <w:tr w14:paraId="7F4A369F"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3ADA2C20"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КІП-02302</w:t>
            </w:r>
          </w:p>
        </w:tc>
        <w:tc>
          <w:tcPr>
            <w:tcW w:w="1432" w:type="dxa"/>
          </w:tcPr>
          <w:p w:rsidR="006B45A1" w:rsidRPr="006B45A1" w:rsidP="006B45A1" w14:paraId="5EDBA0A3" w14:textId="77777777">
            <w:pPr>
              <w:widowControl w:val="0"/>
              <w:spacing w:after="0" w:line="240" w:lineRule="auto"/>
              <w:ind w:right="-143"/>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Кількість встановлених </w:t>
            </w:r>
            <w:r w:rsidRPr="006B45A1">
              <w:rPr>
                <w:rFonts w:ascii="Times New Roman" w:eastAsia="Times New Roman" w:hAnsi="Times New Roman" w:cs="Times New Roman"/>
                <w:sz w:val="18"/>
                <w:szCs w:val="18"/>
                <w:lang w:eastAsia="ru-RU"/>
              </w:rPr>
              <w:t>когенераційних</w:t>
            </w:r>
            <w:r w:rsidRPr="006B45A1">
              <w:rPr>
                <w:rFonts w:ascii="Times New Roman" w:eastAsia="Times New Roman" w:hAnsi="Times New Roman" w:cs="Times New Roman"/>
                <w:sz w:val="18"/>
                <w:szCs w:val="18"/>
                <w:lang w:eastAsia="ru-RU"/>
              </w:rPr>
              <w:t xml:space="preserve"> установок, встановлених на об'єктах </w:t>
            </w:r>
            <w:r w:rsidRPr="006B45A1">
              <w:rPr>
                <w:rFonts w:ascii="Times New Roman" w:eastAsia="Times New Roman" w:hAnsi="Times New Roman" w:cs="Times New Roman"/>
                <w:sz w:val="18"/>
                <w:szCs w:val="18"/>
                <w:lang w:eastAsia="ru-RU"/>
              </w:rPr>
              <w:t>комунальної власності</w:t>
            </w:r>
          </w:p>
          <w:p w:rsidR="006B45A1" w:rsidRPr="006B45A1" w:rsidP="006B45A1" w14:paraId="2AAE8554" w14:textId="77777777">
            <w:pPr>
              <w:spacing w:after="0" w:line="240" w:lineRule="auto"/>
              <w:rPr>
                <w:rFonts w:ascii="Times New Roman" w:eastAsia="Times New Roman" w:hAnsi="Times New Roman" w:cs="Times New Roman"/>
                <w:sz w:val="18"/>
                <w:szCs w:val="18"/>
                <w:lang w:eastAsia="ru-RU"/>
              </w:rPr>
            </w:pPr>
          </w:p>
        </w:tc>
        <w:tc>
          <w:tcPr>
            <w:tcW w:w="1431" w:type="dxa"/>
            <w:tcMar>
              <w:top w:w="100" w:type="dxa"/>
              <w:left w:w="100" w:type="dxa"/>
              <w:bottom w:w="100" w:type="dxa"/>
              <w:right w:w="100" w:type="dxa"/>
            </w:tcMar>
          </w:tcPr>
          <w:p w:rsidR="006B45A1" w:rsidRPr="006B45A1" w:rsidP="006B45A1" w14:paraId="043DA18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4B69E8B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2" w:type="dxa"/>
            <w:tcMar>
              <w:top w:w="100" w:type="dxa"/>
              <w:left w:w="100" w:type="dxa"/>
              <w:bottom w:w="100" w:type="dxa"/>
              <w:right w:w="100" w:type="dxa"/>
            </w:tcMar>
          </w:tcPr>
          <w:p w:rsidR="006B45A1" w:rsidRPr="006B45A1" w:rsidP="006B45A1" w14:paraId="3910C0C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0</w:t>
            </w:r>
          </w:p>
        </w:tc>
        <w:tc>
          <w:tcPr>
            <w:tcW w:w="1431" w:type="dxa"/>
          </w:tcPr>
          <w:p w:rsidR="006B45A1" w:rsidRPr="006B45A1" w:rsidP="006B45A1" w14:paraId="52C0F43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2" w:type="dxa"/>
          </w:tcPr>
          <w:p w:rsidR="006B45A1" w:rsidRPr="006B45A1" w:rsidP="006B45A1" w14:paraId="4F653B2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0</w:t>
            </w:r>
          </w:p>
        </w:tc>
        <w:tc>
          <w:tcPr>
            <w:tcW w:w="1431" w:type="dxa"/>
            <w:tcMar>
              <w:top w:w="100" w:type="dxa"/>
              <w:left w:w="100" w:type="dxa"/>
              <w:bottom w:w="100" w:type="dxa"/>
              <w:right w:w="100" w:type="dxa"/>
            </w:tcMar>
          </w:tcPr>
          <w:p w:rsidR="006B45A1" w:rsidRPr="006B45A1" w:rsidP="006B45A1" w14:paraId="799BB70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-2 </w:t>
            </w:r>
          </w:p>
        </w:tc>
        <w:tc>
          <w:tcPr>
            <w:tcW w:w="1432" w:type="dxa"/>
          </w:tcPr>
          <w:p w:rsidR="006B45A1" w:rsidRPr="006B45A1" w:rsidP="006B45A1" w14:paraId="65C8D87C"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Відбулось збільшення вартості обладнання та матеріалів в зв’язку з чим </w:t>
            </w:r>
            <w:r w:rsidRPr="006B45A1">
              <w:rPr>
                <w:rFonts w:ascii="Times New Roman" w:eastAsia="Times New Roman" w:hAnsi="Times New Roman" w:cs="Times New Roman"/>
                <w:sz w:val="18"/>
                <w:szCs w:val="18"/>
                <w:lang w:eastAsia="ru-RU"/>
              </w:rPr>
              <w:t>виконується перерахунок кошторисної документації, яка  повторно буде проходити  експертизу</w:t>
            </w:r>
          </w:p>
        </w:tc>
        <w:tc>
          <w:tcPr>
            <w:tcW w:w="1432" w:type="dxa"/>
          </w:tcPr>
          <w:p w:rsidR="006B45A1" w:rsidRPr="006B45A1" w:rsidP="006B45A1" w14:paraId="65260A8D"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bCs/>
                <w:sz w:val="18"/>
                <w:szCs w:val="18"/>
              </w:rPr>
              <w:t xml:space="preserve">Планується встановлення 2 </w:t>
            </w:r>
            <w:r w:rsidRPr="006B45A1">
              <w:rPr>
                <w:rFonts w:ascii="Times New Roman" w:eastAsia="Times New Roman" w:hAnsi="Times New Roman" w:cs="Times New Roman"/>
                <w:bCs/>
                <w:sz w:val="18"/>
                <w:szCs w:val="18"/>
              </w:rPr>
              <w:t>когенераційних</w:t>
            </w:r>
            <w:r w:rsidRPr="006B45A1">
              <w:rPr>
                <w:rFonts w:ascii="Times New Roman" w:eastAsia="Times New Roman" w:hAnsi="Times New Roman" w:cs="Times New Roman"/>
                <w:bCs/>
                <w:sz w:val="18"/>
                <w:szCs w:val="18"/>
              </w:rPr>
              <w:t xml:space="preserve"> установок для потреб </w:t>
            </w:r>
            <w:r w:rsidRPr="006B45A1">
              <w:rPr>
                <w:rFonts w:ascii="Times New Roman" w:eastAsia="Times New Roman" w:hAnsi="Times New Roman" w:cs="Times New Roman"/>
                <w:bCs/>
                <w:sz w:val="18"/>
                <w:szCs w:val="18"/>
              </w:rPr>
              <w:t>котелень</w:t>
            </w:r>
            <w:r w:rsidRPr="006B45A1">
              <w:rPr>
                <w:rFonts w:ascii="Times New Roman" w:eastAsia="Times New Roman" w:hAnsi="Times New Roman" w:cs="Times New Roman"/>
                <w:bCs/>
                <w:sz w:val="18"/>
                <w:szCs w:val="18"/>
              </w:rPr>
              <w:t xml:space="preserve">. </w:t>
            </w:r>
          </w:p>
          <w:p w:rsidR="006B45A1" w:rsidRPr="006B45A1" w:rsidP="006B45A1" w14:paraId="7F6FA693" w14:textId="77777777">
            <w:pPr>
              <w:spacing w:after="0" w:line="240" w:lineRule="auto"/>
              <w:rPr>
                <w:rFonts w:ascii="Times New Roman" w:eastAsia="Times New Roman" w:hAnsi="Times New Roman" w:cs="Times New Roman"/>
                <w:bCs/>
                <w:sz w:val="18"/>
                <w:szCs w:val="18"/>
                <w:lang w:eastAsia="ru-RU"/>
              </w:rPr>
            </w:pPr>
          </w:p>
          <w:p w:rsidR="006B45A1" w:rsidRPr="006B45A1" w:rsidP="006B45A1" w14:paraId="7956500F" w14:textId="77777777">
            <w:pPr>
              <w:spacing w:after="0" w:line="240" w:lineRule="auto"/>
              <w:rPr>
                <w:rFonts w:ascii="Times New Roman" w:eastAsia="Times New Roman" w:hAnsi="Times New Roman" w:cs="Times New Roman"/>
                <w:bCs/>
                <w:sz w:val="18"/>
                <w:szCs w:val="18"/>
                <w:lang w:eastAsia="ru-RU"/>
              </w:rPr>
            </w:pPr>
          </w:p>
        </w:tc>
      </w:tr>
      <w:tr w14:paraId="4D55994E"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5D1E769C"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КІП-02303</w:t>
            </w:r>
          </w:p>
        </w:tc>
        <w:tc>
          <w:tcPr>
            <w:tcW w:w="1432" w:type="dxa"/>
          </w:tcPr>
          <w:p w:rsidR="006B45A1" w:rsidRPr="006B45A1" w:rsidP="006B45A1" w14:paraId="74B91A75" w14:textId="77777777">
            <w:pPr>
              <w:widowControl w:val="0"/>
              <w:spacing w:after="0" w:line="240" w:lineRule="auto"/>
              <w:ind w:right="-143"/>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будинків ОСББ, які отримали компенсації за  встановлення незалежних джерел електропостачання для забезпечення потреб співвласників багатоквартирних будинків</w:t>
            </w:r>
          </w:p>
        </w:tc>
        <w:tc>
          <w:tcPr>
            <w:tcW w:w="1431" w:type="dxa"/>
            <w:tcMar>
              <w:top w:w="100" w:type="dxa"/>
              <w:left w:w="100" w:type="dxa"/>
              <w:bottom w:w="100" w:type="dxa"/>
              <w:right w:w="100" w:type="dxa"/>
            </w:tcMar>
          </w:tcPr>
          <w:p w:rsidR="006B45A1" w:rsidRPr="006B45A1" w:rsidP="006B45A1" w14:paraId="7C38E7E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2E2543E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13</w:t>
            </w:r>
          </w:p>
        </w:tc>
        <w:tc>
          <w:tcPr>
            <w:tcW w:w="1432" w:type="dxa"/>
            <w:tcMar>
              <w:top w:w="100" w:type="dxa"/>
              <w:left w:w="100" w:type="dxa"/>
              <w:bottom w:w="100" w:type="dxa"/>
              <w:right w:w="100" w:type="dxa"/>
            </w:tcMar>
          </w:tcPr>
          <w:p w:rsidR="006B45A1" w:rsidRPr="006B45A1" w:rsidP="006B45A1" w14:paraId="66AA338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14</w:t>
            </w:r>
          </w:p>
        </w:tc>
        <w:tc>
          <w:tcPr>
            <w:tcW w:w="1431" w:type="dxa"/>
          </w:tcPr>
          <w:p w:rsidR="006B45A1" w:rsidRPr="006B45A1" w:rsidP="006B45A1" w14:paraId="2A86C61D"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w:t>
            </w:r>
          </w:p>
        </w:tc>
        <w:tc>
          <w:tcPr>
            <w:tcW w:w="1432" w:type="dxa"/>
          </w:tcPr>
          <w:p w:rsidR="006B45A1" w:rsidRPr="006B45A1" w:rsidP="006B45A1" w14:paraId="0F6B0FB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7</w:t>
            </w:r>
          </w:p>
        </w:tc>
        <w:tc>
          <w:tcPr>
            <w:tcW w:w="1431" w:type="dxa"/>
            <w:tcMar>
              <w:top w:w="100" w:type="dxa"/>
              <w:left w:w="100" w:type="dxa"/>
              <w:bottom w:w="100" w:type="dxa"/>
              <w:right w:w="100" w:type="dxa"/>
            </w:tcMar>
          </w:tcPr>
          <w:p w:rsidR="006B45A1" w:rsidRPr="006B45A1" w:rsidP="006B45A1" w14:paraId="1947B14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w:t>
            </w:r>
          </w:p>
        </w:tc>
        <w:tc>
          <w:tcPr>
            <w:tcW w:w="1432" w:type="dxa"/>
          </w:tcPr>
          <w:p w:rsidR="006B45A1" w:rsidRPr="006B45A1" w:rsidP="006B45A1" w14:paraId="6E680485"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Показники І півріччя, а проміжний показник річний.</w:t>
            </w:r>
          </w:p>
        </w:tc>
        <w:tc>
          <w:tcPr>
            <w:tcW w:w="1432" w:type="dxa"/>
          </w:tcPr>
          <w:p w:rsidR="006B45A1" w:rsidRPr="006B45A1" w:rsidP="006B45A1" w14:paraId="27825076"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bCs/>
                <w:sz w:val="18"/>
                <w:szCs w:val="18"/>
                <w:lang w:eastAsia="ru-RU"/>
              </w:rPr>
              <w:t>Забезпечення альтернативними джерелами електропостачання</w:t>
            </w:r>
          </w:p>
        </w:tc>
      </w:tr>
      <w:tr w14:paraId="2A05631D" w14:textId="77777777" w:rsidTr="000B35BE">
        <w:tblPrEx>
          <w:tblW w:w="14355" w:type="dxa"/>
          <w:tblInd w:w="557" w:type="dxa"/>
          <w:tblLayout w:type="fixed"/>
          <w:tblLook w:val="0600"/>
        </w:tblPrEx>
        <w:trPr>
          <w:trHeight w:val="440"/>
        </w:trPr>
        <w:tc>
          <w:tcPr>
            <w:tcW w:w="14355" w:type="dxa"/>
            <w:gridSpan w:val="11"/>
            <w:shd w:val="clear" w:color="auto" w:fill="A4C2F4"/>
          </w:tcPr>
          <w:p w:rsidR="006B45A1" w:rsidRPr="006B45A1" w:rsidP="006B45A1" w14:paraId="67E72864" w14:textId="77777777">
            <w:pPr>
              <w:spacing w:after="0" w:line="240" w:lineRule="auto"/>
              <w:jc w:val="center"/>
              <w:rPr>
                <w:rFonts w:ascii="Times New Roman" w:eastAsia="Times New Roman" w:hAnsi="Times New Roman" w:cs="Times New Roman"/>
                <w:b/>
                <w:bCs/>
                <w:lang w:eastAsia="ru-RU"/>
              </w:rPr>
            </w:pPr>
            <w:r w:rsidRPr="006B45A1">
              <w:rPr>
                <w:rFonts w:ascii="Times New Roman" w:eastAsia="Times New Roman" w:hAnsi="Times New Roman" w:cs="Times New Roman"/>
                <w:b/>
                <w:bCs/>
                <w:lang w:eastAsia="ru-RU"/>
              </w:rPr>
              <w:t>ОПЕРАТИВНА ЦІЛЬ № 2.4. Забезпечення населення якісними комунальними послугами</w:t>
            </w:r>
          </w:p>
        </w:tc>
      </w:tr>
      <w:tr w14:paraId="342B494D"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2BB820C2"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КІП-02401</w:t>
            </w:r>
          </w:p>
        </w:tc>
        <w:tc>
          <w:tcPr>
            <w:tcW w:w="1432" w:type="dxa"/>
          </w:tcPr>
          <w:p w:rsidR="006B45A1" w:rsidRPr="006B45A1" w:rsidP="006B45A1" w14:paraId="51CD886B"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Кількість ОСББ, які отримали кошти в межах Програми підтримки об'єднань співвласників багатоквартирних будинків та житлово-будівельних кооперативів Броварської міської </w:t>
            </w:r>
            <w:r w:rsidRPr="006B45A1">
              <w:rPr>
                <w:rFonts w:ascii="Times New Roman" w:eastAsia="Times New Roman" w:hAnsi="Times New Roman" w:cs="Times New Roman"/>
                <w:sz w:val="18"/>
                <w:szCs w:val="18"/>
                <w:lang w:eastAsia="ru-RU"/>
              </w:rPr>
              <w:t xml:space="preserve">територіальної громади Київської області на 2021-2025 роки» </w:t>
            </w:r>
          </w:p>
        </w:tc>
        <w:tc>
          <w:tcPr>
            <w:tcW w:w="1431" w:type="dxa"/>
            <w:tcMar>
              <w:top w:w="100" w:type="dxa"/>
              <w:left w:w="100" w:type="dxa"/>
              <w:bottom w:w="100" w:type="dxa"/>
              <w:right w:w="100" w:type="dxa"/>
            </w:tcMar>
          </w:tcPr>
          <w:p w:rsidR="006B45A1" w:rsidRPr="006B45A1" w:rsidP="006B45A1" w14:paraId="54F757D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2FF1032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2" w:type="dxa"/>
            <w:tcMar>
              <w:top w:w="100" w:type="dxa"/>
              <w:left w:w="100" w:type="dxa"/>
              <w:bottom w:w="100" w:type="dxa"/>
              <w:right w:w="100" w:type="dxa"/>
            </w:tcMar>
          </w:tcPr>
          <w:p w:rsidR="006B45A1" w:rsidRPr="006B45A1" w:rsidP="006B45A1" w14:paraId="4C12F6A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9</w:t>
            </w:r>
          </w:p>
        </w:tc>
        <w:tc>
          <w:tcPr>
            <w:tcW w:w="1431" w:type="dxa"/>
          </w:tcPr>
          <w:p w:rsidR="006B45A1" w:rsidRPr="006B45A1" w:rsidP="006B45A1" w14:paraId="0E8CB4A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7</w:t>
            </w:r>
          </w:p>
        </w:tc>
        <w:tc>
          <w:tcPr>
            <w:tcW w:w="1432" w:type="dxa"/>
          </w:tcPr>
          <w:p w:rsidR="006B45A1" w:rsidRPr="006B45A1" w:rsidP="006B45A1" w14:paraId="46FAC0D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0</w:t>
            </w:r>
          </w:p>
        </w:tc>
        <w:tc>
          <w:tcPr>
            <w:tcW w:w="1431" w:type="dxa"/>
            <w:tcMar>
              <w:top w:w="100" w:type="dxa"/>
              <w:left w:w="100" w:type="dxa"/>
              <w:bottom w:w="100" w:type="dxa"/>
              <w:right w:w="100" w:type="dxa"/>
            </w:tcMar>
          </w:tcPr>
          <w:p w:rsidR="006B45A1" w:rsidRPr="006B45A1" w:rsidP="006B45A1" w14:paraId="1CC5842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-7</w:t>
            </w:r>
          </w:p>
          <w:p w:rsidR="006B45A1" w:rsidRPr="006B45A1" w:rsidP="006B45A1" w14:paraId="606A8F0C" w14:textId="77777777">
            <w:pPr>
              <w:rPr>
                <w:rFonts w:ascii="Times New Roman" w:eastAsia="Times New Roman" w:hAnsi="Times New Roman" w:cs="Times New Roman"/>
                <w:sz w:val="18"/>
                <w:szCs w:val="18"/>
                <w:lang w:eastAsia="ru-RU"/>
              </w:rPr>
            </w:pPr>
          </w:p>
          <w:p w:rsidR="006B45A1" w:rsidRPr="006B45A1" w:rsidP="006B45A1" w14:paraId="72FEADE0" w14:textId="77777777">
            <w:pPr>
              <w:jc w:val="center"/>
              <w:rPr>
                <w:rFonts w:ascii="Times New Roman" w:eastAsia="Times New Roman" w:hAnsi="Times New Roman" w:cs="Times New Roman"/>
                <w:sz w:val="18"/>
                <w:szCs w:val="18"/>
                <w:lang w:eastAsia="ru-RU"/>
              </w:rPr>
            </w:pPr>
          </w:p>
        </w:tc>
        <w:tc>
          <w:tcPr>
            <w:tcW w:w="1432" w:type="dxa"/>
          </w:tcPr>
          <w:p w:rsidR="006B45A1" w:rsidRPr="006B45A1" w:rsidP="006B45A1" w14:paraId="2F616782" w14:textId="77777777">
            <w:pPr>
              <w:spacing w:after="0" w:line="240" w:lineRule="auto"/>
              <w:rPr>
                <w:rFonts w:ascii="Times New Roman" w:eastAsia="Times New Roman" w:hAnsi="Times New Roman" w:cs="Times New Roman"/>
                <w:sz w:val="18"/>
                <w:szCs w:val="18"/>
                <w:lang w:eastAsia="ru-RU"/>
              </w:rPr>
            </w:pPr>
          </w:p>
        </w:tc>
        <w:tc>
          <w:tcPr>
            <w:tcW w:w="1432" w:type="dxa"/>
          </w:tcPr>
          <w:p w:rsidR="006B45A1" w:rsidRPr="006B45A1" w:rsidP="006B45A1" w14:paraId="46CCA6E4"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lang w:eastAsia="ru-RU"/>
              </w:rPr>
              <w:t>На етапі виконання проектно-кошторисної документації, підготовка укладення договорів</w:t>
            </w:r>
          </w:p>
        </w:tc>
      </w:tr>
      <w:tr w14:paraId="317400E8"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7BA7EBF5"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КІП-02402</w:t>
            </w:r>
          </w:p>
        </w:tc>
        <w:tc>
          <w:tcPr>
            <w:tcW w:w="1432" w:type="dxa"/>
          </w:tcPr>
          <w:p w:rsidR="006B45A1" w:rsidRPr="006B45A1" w:rsidP="006B45A1" w14:paraId="7413FFCD" w14:textId="77777777">
            <w:pPr>
              <w:spacing w:after="0" w:line="240" w:lineRule="auto"/>
              <w:rPr>
                <w:rFonts w:ascii="Times New Roman" w:eastAsia="Times New Roman" w:hAnsi="Times New Roman" w:cs="Times New Roman"/>
                <w:sz w:val="18"/>
                <w:szCs w:val="18"/>
                <w:lang w:eastAsia="ru-RU"/>
              </w:rPr>
            </w:pPr>
            <w:sdt>
              <w:sdtPr>
                <w:rPr>
                  <w:rFonts w:ascii="Times New Roman" w:eastAsia="Times New Roman" w:hAnsi="Times New Roman" w:cs="Times New Roman"/>
                  <w:sz w:val="18"/>
                  <w:szCs w:val="18"/>
                  <w:lang w:eastAsia="ru-RU"/>
                </w:rPr>
                <w:tag w:val="goog_rdk_6"/>
                <w:id w:val="-461959437"/>
                <w:richText/>
              </w:sdtPr>
              <w:sdtContent>
                <w:r w:rsidRPr="006B45A1">
                  <w:rPr>
                    <w:rFonts w:ascii="Times New Roman" w:eastAsia="Andika" w:hAnsi="Times New Roman" w:cs="Times New Roman"/>
                    <w:sz w:val="18"/>
                    <w:szCs w:val="18"/>
                    <w:lang w:eastAsia="ru-RU"/>
                  </w:rPr>
                  <w:t xml:space="preserve">Кількість </w:t>
                </w:r>
                <w:r w:rsidRPr="006B45A1">
                  <w:rPr>
                    <w:rFonts w:ascii="Times New Roman" w:eastAsia="Andika" w:hAnsi="Times New Roman" w:cs="Times New Roman"/>
                    <w:sz w:val="18"/>
                    <w:szCs w:val="18"/>
                    <w:lang w:eastAsia="ru-RU"/>
                  </w:rPr>
                  <w:t>обꞌєктів</w:t>
                </w:r>
                <w:r w:rsidRPr="006B45A1">
                  <w:rPr>
                    <w:rFonts w:ascii="Times New Roman" w:eastAsia="Andika" w:hAnsi="Times New Roman" w:cs="Times New Roman"/>
                    <w:sz w:val="18"/>
                    <w:szCs w:val="18"/>
                    <w:lang w:eastAsia="ru-RU"/>
                  </w:rPr>
                  <w:t xml:space="preserve"> на яких розпочато будівництво, проведення капітальних ремонтів, реконструкцій (водопостачання, водовідведення, теплопостачання)</w:t>
                </w:r>
              </w:sdtContent>
            </w:sdt>
          </w:p>
        </w:tc>
        <w:tc>
          <w:tcPr>
            <w:tcW w:w="1431" w:type="dxa"/>
            <w:tcMar>
              <w:top w:w="100" w:type="dxa"/>
              <w:left w:w="100" w:type="dxa"/>
              <w:bottom w:w="100" w:type="dxa"/>
              <w:right w:w="100" w:type="dxa"/>
            </w:tcMar>
          </w:tcPr>
          <w:p w:rsidR="006B45A1" w:rsidRPr="006B45A1" w:rsidP="006B45A1" w14:paraId="3E49479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1C4C704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11</w:t>
            </w:r>
          </w:p>
        </w:tc>
        <w:tc>
          <w:tcPr>
            <w:tcW w:w="1432" w:type="dxa"/>
            <w:tcMar>
              <w:top w:w="100" w:type="dxa"/>
              <w:left w:w="100" w:type="dxa"/>
              <w:bottom w:w="100" w:type="dxa"/>
              <w:right w:w="100" w:type="dxa"/>
            </w:tcMar>
          </w:tcPr>
          <w:p w:rsidR="006B45A1" w:rsidRPr="006B45A1" w:rsidP="006B45A1" w14:paraId="3B7B45E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w:t>
            </w:r>
          </w:p>
        </w:tc>
        <w:tc>
          <w:tcPr>
            <w:tcW w:w="1431" w:type="dxa"/>
          </w:tcPr>
          <w:p w:rsidR="006B45A1" w:rsidRPr="006B45A1" w:rsidP="006B45A1" w14:paraId="0334A18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17</w:t>
            </w:r>
          </w:p>
        </w:tc>
        <w:tc>
          <w:tcPr>
            <w:tcW w:w="1432" w:type="dxa"/>
          </w:tcPr>
          <w:p w:rsidR="006B45A1" w:rsidRPr="006B45A1" w:rsidP="006B45A1" w14:paraId="15259B4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w:t>
            </w:r>
          </w:p>
        </w:tc>
        <w:tc>
          <w:tcPr>
            <w:tcW w:w="1431" w:type="dxa"/>
            <w:tcMar>
              <w:top w:w="100" w:type="dxa"/>
              <w:left w:w="100" w:type="dxa"/>
              <w:bottom w:w="100" w:type="dxa"/>
              <w:right w:w="100" w:type="dxa"/>
            </w:tcMar>
          </w:tcPr>
          <w:p w:rsidR="006B45A1" w:rsidRPr="006B45A1" w:rsidP="006B45A1" w14:paraId="5EC1AC9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-7</w:t>
            </w:r>
          </w:p>
        </w:tc>
        <w:tc>
          <w:tcPr>
            <w:tcW w:w="1432" w:type="dxa"/>
          </w:tcPr>
          <w:p w:rsidR="006B45A1" w:rsidRPr="006B45A1" w:rsidP="006B45A1" w14:paraId="4707BCA8"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відсутність фінансування</w:t>
            </w:r>
          </w:p>
        </w:tc>
        <w:tc>
          <w:tcPr>
            <w:tcW w:w="1432" w:type="dxa"/>
          </w:tcPr>
          <w:p w:rsidR="006B45A1" w:rsidRPr="006B45A1" w:rsidP="006B45A1" w14:paraId="0EDD46A9" w14:textId="77777777">
            <w:pPr>
              <w:spacing w:before="100" w:beforeAutospacing="1" w:after="100" w:afterAutospacing="1" w:line="256" w:lineRule="auto"/>
              <w:rPr>
                <w:rFonts w:ascii="Times New Roman" w:eastAsia="Calibri" w:hAnsi="Times New Roman" w:cs="Times New Roman"/>
                <w:sz w:val="18"/>
                <w:szCs w:val="18"/>
              </w:rPr>
            </w:pPr>
            <w:r w:rsidRPr="006B45A1">
              <w:rPr>
                <w:rFonts w:ascii="Times New Roman" w:eastAsia="Calibri" w:hAnsi="Times New Roman" w:cs="Times New Roman"/>
                <w:sz w:val="18"/>
                <w:szCs w:val="18"/>
              </w:rPr>
              <w:t xml:space="preserve"> 4 </w:t>
            </w:r>
            <w:r w:rsidRPr="006B45A1">
              <w:rPr>
                <w:rFonts w:ascii="Times New Roman" w:eastAsia="Calibri" w:hAnsi="Times New Roman" w:cs="Times New Roman"/>
                <w:sz w:val="18"/>
                <w:szCs w:val="18"/>
              </w:rPr>
              <w:t>проєкти</w:t>
            </w:r>
            <w:r w:rsidRPr="006B45A1">
              <w:rPr>
                <w:rFonts w:ascii="Times New Roman" w:eastAsia="Calibri" w:hAnsi="Times New Roman" w:cs="Times New Roman"/>
                <w:sz w:val="18"/>
                <w:szCs w:val="18"/>
              </w:rPr>
              <w:t xml:space="preserve"> передано на реалізацію до Департаменту регіонального розвитку КОВА </w:t>
            </w:r>
          </w:p>
          <w:p w:rsidR="006B45A1" w:rsidRPr="006B45A1" w:rsidP="006B45A1" w14:paraId="59EC7BC3" w14:textId="77777777">
            <w:pPr>
              <w:spacing w:before="100" w:beforeAutospacing="1" w:after="100" w:afterAutospacing="1" w:line="256" w:lineRule="auto"/>
              <w:rPr>
                <w:rFonts w:ascii="Times New Roman" w:eastAsia="Times New Roman" w:hAnsi="Times New Roman" w:cs="Times New Roman"/>
                <w:sz w:val="18"/>
                <w:szCs w:val="18"/>
              </w:rPr>
            </w:pPr>
            <w:r w:rsidRPr="006B45A1">
              <w:rPr>
                <w:rFonts w:ascii="Times New Roman" w:eastAsia="Calibri" w:hAnsi="Times New Roman" w:cs="Times New Roman"/>
                <w:sz w:val="18"/>
                <w:szCs w:val="18"/>
              </w:rPr>
              <w:t xml:space="preserve">3 </w:t>
            </w:r>
            <w:r w:rsidRPr="006B45A1">
              <w:rPr>
                <w:rFonts w:ascii="Times New Roman" w:eastAsia="Calibri" w:hAnsi="Times New Roman" w:cs="Times New Roman"/>
                <w:sz w:val="18"/>
                <w:szCs w:val="18"/>
              </w:rPr>
              <w:t>обєкти</w:t>
            </w:r>
            <w:r w:rsidRPr="006B45A1">
              <w:rPr>
                <w:rFonts w:ascii="Times New Roman" w:eastAsia="Calibri" w:hAnsi="Times New Roman" w:cs="Times New Roman"/>
                <w:sz w:val="18"/>
                <w:szCs w:val="18"/>
              </w:rPr>
              <w:t xml:space="preserve"> </w:t>
            </w:r>
            <w:r w:rsidRPr="006B45A1">
              <w:rPr>
                <w:rFonts w:ascii="Times New Roman" w:eastAsia="Times New Roman" w:hAnsi="Times New Roman" w:cs="Times New Roman"/>
                <w:sz w:val="18"/>
                <w:szCs w:val="18"/>
              </w:rPr>
              <w:t xml:space="preserve"> -  розробляється </w:t>
            </w:r>
            <w:r w:rsidRPr="006B45A1">
              <w:rPr>
                <w:rFonts w:ascii="Times New Roman" w:eastAsia="Times New Roman" w:hAnsi="Times New Roman" w:cs="Times New Roman"/>
                <w:sz w:val="18"/>
                <w:szCs w:val="18"/>
              </w:rPr>
              <w:t>проєктно</w:t>
            </w:r>
            <w:r w:rsidRPr="006B45A1">
              <w:rPr>
                <w:rFonts w:ascii="Times New Roman" w:eastAsia="Times New Roman" w:hAnsi="Times New Roman" w:cs="Times New Roman"/>
                <w:sz w:val="18"/>
                <w:szCs w:val="18"/>
              </w:rPr>
              <w:t>-кошторисна документація.</w:t>
            </w:r>
          </w:p>
          <w:p w:rsidR="006B45A1" w:rsidRPr="006B45A1" w:rsidP="006B45A1" w14:paraId="6054D4C9" w14:textId="77777777">
            <w:pPr>
              <w:spacing w:before="100" w:beforeAutospacing="1" w:after="100" w:afterAutospacing="1" w:line="256" w:lineRule="auto"/>
              <w:rPr>
                <w:rFonts w:ascii="Times New Roman" w:eastAsia="Times New Roman" w:hAnsi="Times New Roman" w:cs="Times New Roman"/>
                <w:bCs/>
                <w:sz w:val="18"/>
                <w:szCs w:val="18"/>
                <w:lang w:eastAsia="ru-RU"/>
              </w:rPr>
            </w:pPr>
            <w:r w:rsidRPr="006B45A1">
              <w:rPr>
                <w:rFonts w:ascii="Times New Roman" w:eastAsia="Calibri" w:hAnsi="Times New Roman" w:cs="Times New Roman"/>
                <w:sz w:val="18"/>
                <w:szCs w:val="18"/>
              </w:rPr>
              <w:t xml:space="preserve">Виконано капітальні ремонти 3-х </w:t>
            </w:r>
            <w:r w:rsidRPr="006B45A1">
              <w:rPr>
                <w:rFonts w:ascii="Times New Roman" w:eastAsia="Calibri" w:hAnsi="Times New Roman" w:cs="Times New Roman"/>
                <w:sz w:val="18"/>
                <w:szCs w:val="18"/>
              </w:rPr>
              <w:t>свердовин</w:t>
            </w:r>
            <w:r w:rsidRPr="006B45A1">
              <w:rPr>
                <w:rFonts w:ascii="Times New Roman" w:eastAsia="Calibri" w:hAnsi="Times New Roman" w:cs="Times New Roman"/>
                <w:sz w:val="18"/>
                <w:szCs w:val="18"/>
              </w:rPr>
              <w:t xml:space="preserve">  </w:t>
            </w:r>
            <w:r w:rsidRPr="006B45A1">
              <w:rPr>
                <w:rFonts w:ascii="Times New Roman" w:eastAsia="Calibri" w:hAnsi="Times New Roman" w:cs="Times New Roman"/>
                <w:sz w:val="18"/>
                <w:szCs w:val="18"/>
              </w:rPr>
              <w:t>бюветів</w:t>
            </w:r>
            <w:r w:rsidRPr="006B45A1">
              <w:rPr>
                <w:rFonts w:ascii="Times New Roman" w:eastAsia="Calibri" w:hAnsi="Times New Roman" w:cs="Times New Roman"/>
                <w:sz w:val="18"/>
                <w:szCs w:val="18"/>
              </w:rPr>
              <w:t xml:space="preserve"> по вул. Олімпійська вул. Марії Лагунової </w:t>
            </w:r>
            <w:r w:rsidRPr="006B45A1">
              <w:rPr>
                <w:rFonts w:ascii="Times New Roman" w:eastAsia="Calibri" w:hAnsi="Times New Roman" w:cs="Times New Roman"/>
                <w:sz w:val="18"/>
                <w:szCs w:val="18"/>
              </w:rPr>
              <w:t>вул.Білодубравна</w:t>
            </w:r>
            <w:r w:rsidRPr="006B45A1">
              <w:rPr>
                <w:rFonts w:ascii="Times New Roman" w:eastAsia="Calibri" w:hAnsi="Times New Roman" w:cs="Times New Roman"/>
                <w:sz w:val="18"/>
                <w:szCs w:val="18"/>
              </w:rPr>
              <w:t>.</w:t>
            </w:r>
          </w:p>
        </w:tc>
      </w:tr>
      <w:tr w14:paraId="0292D7B5" w14:textId="77777777" w:rsidTr="000B35BE">
        <w:tblPrEx>
          <w:tblW w:w="14355" w:type="dxa"/>
          <w:tblInd w:w="557" w:type="dxa"/>
          <w:tblLayout w:type="fixed"/>
          <w:tblLook w:val="0600"/>
        </w:tblPrEx>
        <w:trPr>
          <w:trHeight w:val="440"/>
        </w:trPr>
        <w:tc>
          <w:tcPr>
            <w:tcW w:w="14355" w:type="dxa"/>
            <w:gridSpan w:val="11"/>
            <w:shd w:val="clear" w:color="auto" w:fill="A4C2F4"/>
          </w:tcPr>
          <w:p w:rsidR="006B45A1" w:rsidRPr="006B45A1" w:rsidP="006B45A1" w14:paraId="4A538E9C"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ОПЕРАТИВНА ЦІЛЬ № 2.5.  Екологічна безпека та охорона навколишнього природного середовища</w:t>
            </w:r>
          </w:p>
        </w:tc>
      </w:tr>
      <w:tr w14:paraId="3F0F1EDF"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5669F6D8"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КІП-02501</w:t>
            </w:r>
          </w:p>
        </w:tc>
        <w:tc>
          <w:tcPr>
            <w:tcW w:w="1432" w:type="dxa"/>
          </w:tcPr>
          <w:p w:rsidR="006B45A1" w:rsidRPr="006B45A1" w:rsidP="006B45A1" w14:paraId="3A2FB03C"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Відновлення роботи постів вимірювальних приладів автоматизовано</w:t>
            </w:r>
            <w:r w:rsidRPr="006B45A1">
              <w:rPr>
                <w:rFonts w:ascii="Times New Roman" w:eastAsia="Times New Roman" w:hAnsi="Times New Roman" w:cs="Times New Roman"/>
                <w:sz w:val="18"/>
                <w:szCs w:val="18"/>
                <w:lang w:eastAsia="ru-RU"/>
              </w:rPr>
              <w:t>го контролю стану атмосферного повітря в громаді з подальшим інформуванням населення в автоматичному режимі: кількість діючих постів</w:t>
            </w:r>
          </w:p>
        </w:tc>
        <w:tc>
          <w:tcPr>
            <w:tcW w:w="1431" w:type="dxa"/>
            <w:tcMar>
              <w:top w:w="100" w:type="dxa"/>
              <w:left w:w="100" w:type="dxa"/>
              <w:bottom w:w="100" w:type="dxa"/>
              <w:right w:w="100" w:type="dxa"/>
            </w:tcMar>
          </w:tcPr>
          <w:p w:rsidR="006B45A1" w:rsidRPr="006B45A1" w:rsidP="006B45A1" w14:paraId="5288D0A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65B87A5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w:t>
            </w:r>
          </w:p>
        </w:tc>
        <w:tc>
          <w:tcPr>
            <w:tcW w:w="1432" w:type="dxa"/>
            <w:tcMar>
              <w:top w:w="100" w:type="dxa"/>
              <w:left w:w="100" w:type="dxa"/>
              <w:bottom w:w="100" w:type="dxa"/>
              <w:right w:w="100" w:type="dxa"/>
            </w:tcMar>
          </w:tcPr>
          <w:p w:rsidR="006B45A1" w:rsidRPr="006B45A1" w:rsidP="006B45A1" w14:paraId="713B45BB" w14:textId="77777777">
            <w:pPr>
              <w:tabs>
                <w:tab w:val="left" w:pos="1410"/>
              </w:tabs>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0</w:t>
            </w:r>
          </w:p>
          <w:p w:rsidR="006B45A1" w:rsidRPr="006B45A1" w:rsidP="006B45A1" w14:paraId="09EF121F" w14:textId="77777777">
            <w:pPr>
              <w:rPr>
                <w:rFonts w:ascii="Times New Roman" w:eastAsia="Times New Roman" w:hAnsi="Times New Roman" w:cs="Times New Roman"/>
                <w:sz w:val="18"/>
                <w:szCs w:val="18"/>
                <w:lang w:eastAsia="ru-RU"/>
              </w:rPr>
            </w:pPr>
          </w:p>
          <w:p w:rsidR="006B45A1" w:rsidRPr="006B45A1" w:rsidP="006B45A1" w14:paraId="3396D40D" w14:textId="77777777">
            <w:pPr>
              <w:rPr>
                <w:rFonts w:ascii="Times New Roman" w:eastAsia="Times New Roman" w:hAnsi="Times New Roman" w:cs="Times New Roman"/>
                <w:sz w:val="18"/>
                <w:szCs w:val="18"/>
                <w:lang w:eastAsia="ru-RU"/>
              </w:rPr>
            </w:pPr>
          </w:p>
          <w:p w:rsidR="006B45A1" w:rsidRPr="006B45A1" w:rsidP="006B45A1" w14:paraId="3C51D7AE" w14:textId="77777777">
            <w:pPr>
              <w:jc w:val="center"/>
              <w:rPr>
                <w:rFonts w:ascii="Times New Roman" w:eastAsia="Times New Roman" w:hAnsi="Times New Roman" w:cs="Times New Roman"/>
                <w:sz w:val="18"/>
                <w:szCs w:val="18"/>
                <w:lang w:eastAsia="ru-RU"/>
              </w:rPr>
            </w:pPr>
          </w:p>
        </w:tc>
        <w:tc>
          <w:tcPr>
            <w:tcW w:w="1431" w:type="dxa"/>
          </w:tcPr>
          <w:p w:rsidR="006B45A1" w:rsidRPr="006B45A1" w:rsidP="006B45A1" w14:paraId="2ACC09B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w:t>
            </w:r>
          </w:p>
        </w:tc>
        <w:tc>
          <w:tcPr>
            <w:tcW w:w="1432" w:type="dxa"/>
          </w:tcPr>
          <w:p w:rsidR="006B45A1" w:rsidRPr="006B45A1" w:rsidP="006B45A1" w14:paraId="709CE98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0</w:t>
            </w:r>
          </w:p>
        </w:tc>
        <w:tc>
          <w:tcPr>
            <w:tcW w:w="1431" w:type="dxa"/>
            <w:tcMar>
              <w:top w:w="100" w:type="dxa"/>
              <w:left w:w="100" w:type="dxa"/>
              <w:bottom w:w="100" w:type="dxa"/>
              <w:right w:w="100" w:type="dxa"/>
            </w:tcMar>
          </w:tcPr>
          <w:p w:rsidR="006B45A1" w:rsidRPr="006B45A1" w:rsidP="006B45A1" w14:paraId="4EB891AD"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w:t>
            </w:r>
          </w:p>
        </w:tc>
        <w:tc>
          <w:tcPr>
            <w:tcW w:w="1432" w:type="dxa"/>
          </w:tcPr>
          <w:p w:rsidR="006B45A1" w:rsidRPr="006B45A1" w:rsidP="006B45A1" w14:paraId="19B97064" w14:textId="77777777">
            <w:pPr>
              <w:spacing w:after="0" w:line="240" w:lineRule="auto"/>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7A197E4C"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rPr>
              <w:t>Розглядається питання відновлення роботи постів спостереження.</w:t>
            </w:r>
          </w:p>
        </w:tc>
      </w:tr>
      <w:tr w14:paraId="6D9FD299"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42203531"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КІП-02502</w:t>
            </w:r>
          </w:p>
        </w:tc>
        <w:tc>
          <w:tcPr>
            <w:tcW w:w="1432" w:type="dxa"/>
          </w:tcPr>
          <w:p w:rsidR="006B45A1" w:rsidRPr="006B45A1" w:rsidP="006B45A1" w14:paraId="68A56D05"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Розробка програми екологічної безпеки та охорони навколишнього середовища.</w:t>
            </w:r>
          </w:p>
        </w:tc>
        <w:tc>
          <w:tcPr>
            <w:tcW w:w="1431" w:type="dxa"/>
            <w:tcMar>
              <w:top w:w="100" w:type="dxa"/>
              <w:left w:w="100" w:type="dxa"/>
              <w:bottom w:w="100" w:type="dxa"/>
              <w:right w:w="100" w:type="dxa"/>
            </w:tcMar>
          </w:tcPr>
          <w:p w:rsidR="006B45A1" w:rsidRPr="006B45A1" w:rsidP="006B45A1" w14:paraId="2D5438F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13199DD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0</w:t>
            </w:r>
          </w:p>
        </w:tc>
        <w:tc>
          <w:tcPr>
            <w:tcW w:w="1432" w:type="dxa"/>
            <w:tcMar>
              <w:top w:w="100" w:type="dxa"/>
              <w:left w:w="100" w:type="dxa"/>
              <w:bottom w:w="100" w:type="dxa"/>
              <w:right w:w="100" w:type="dxa"/>
            </w:tcMar>
          </w:tcPr>
          <w:p w:rsidR="006B45A1" w:rsidRPr="006B45A1" w:rsidP="006B45A1" w14:paraId="58C9199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0</w:t>
            </w:r>
          </w:p>
        </w:tc>
        <w:tc>
          <w:tcPr>
            <w:tcW w:w="1431" w:type="dxa"/>
          </w:tcPr>
          <w:p w:rsidR="006B45A1" w:rsidRPr="006B45A1" w:rsidP="006B45A1" w14:paraId="35E7C9E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w:t>
            </w:r>
          </w:p>
        </w:tc>
        <w:tc>
          <w:tcPr>
            <w:tcW w:w="1432" w:type="dxa"/>
          </w:tcPr>
          <w:p w:rsidR="006B45A1" w:rsidRPr="006B45A1" w:rsidP="006B45A1" w14:paraId="1839ECD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0</w:t>
            </w:r>
          </w:p>
        </w:tc>
        <w:tc>
          <w:tcPr>
            <w:tcW w:w="1431" w:type="dxa"/>
            <w:tcMar>
              <w:top w:w="100" w:type="dxa"/>
              <w:left w:w="100" w:type="dxa"/>
              <w:bottom w:w="100" w:type="dxa"/>
              <w:right w:w="100" w:type="dxa"/>
            </w:tcMar>
          </w:tcPr>
          <w:p w:rsidR="006B45A1" w:rsidRPr="006B45A1" w:rsidP="006B45A1" w14:paraId="01402EAE" w14:textId="77777777">
            <w:pPr>
              <w:numPr>
                <w:ilvl w:val="0"/>
                <w:numId w:val="5"/>
              </w:numPr>
              <w:spacing w:after="0" w:line="240" w:lineRule="auto"/>
              <w:contextualSpacing/>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w:t>
            </w:r>
          </w:p>
        </w:tc>
        <w:tc>
          <w:tcPr>
            <w:tcW w:w="1432" w:type="dxa"/>
          </w:tcPr>
          <w:p w:rsidR="006B45A1" w:rsidRPr="006B45A1" w:rsidP="006B45A1" w14:paraId="164B87A1" w14:textId="77777777">
            <w:pPr>
              <w:spacing w:after="0" w:line="240" w:lineRule="auto"/>
              <w:ind w:firstLine="708"/>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6A9EEABA" w14:textId="77777777">
            <w:pPr>
              <w:spacing w:after="0" w:line="240" w:lineRule="auto"/>
              <w:rPr>
                <w:rFonts w:ascii="Times New Roman" w:eastAsia="Times New Roman" w:hAnsi="Times New Roman" w:cs="Times New Roman"/>
                <w:bCs/>
                <w:sz w:val="18"/>
                <w:szCs w:val="18"/>
                <w:lang w:eastAsia="ru-RU"/>
              </w:rPr>
            </w:pPr>
          </w:p>
        </w:tc>
      </w:tr>
      <w:tr w14:paraId="3861A359"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275F24D4"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КІП-02503</w:t>
            </w:r>
          </w:p>
        </w:tc>
        <w:tc>
          <w:tcPr>
            <w:tcW w:w="1432" w:type="dxa"/>
          </w:tcPr>
          <w:p w:rsidR="006B45A1" w:rsidRPr="006B45A1" w:rsidP="006B45A1" w14:paraId="0814AC90"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програм у сфері захисту населення і територій від надзвичайних ситуацій техногенного та природного характеру</w:t>
            </w:r>
          </w:p>
        </w:tc>
        <w:tc>
          <w:tcPr>
            <w:tcW w:w="1431" w:type="dxa"/>
            <w:tcMar>
              <w:top w:w="100" w:type="dxa"/>
              <w:left w:w="100" w:type="dxa"/>
              <w:bottom w:w="100" w:type="dxa"/>
              <w:right w:w="100" w:type="dxa"/>
            </w:tcMar>
          </w:tcPr>
          <w:p w:rsidR="006B45A1" w:rsidRPr="006B45A1" w:rsidP="006B45A1" w14:paraId="1C2CD81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тис.грн</w:t>
            </w:r>
          </w:p>
        </w:tc>
        <w:tc>
          <w:tcPr>
            <w:tcW w:w="1432" w:type="dxa"/>
            <w:tcMar>
              <w:top w:w="100" w:type="dxa"/>
              <w:left w:w="100" w:type="dxa"/>
              <w:bottom w:w="100" w:type="dxa"/>
              <w:right w:w="100" w:type="dxa"/>
            </w:tcMar>
          </w:tcPr>
          <w:p w:rsidR="006B45A1" w:rsidRPr="006B45A1" w:rsidP="006B45A1" w14:paraId="7F6AEB0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w:t>
            </w:r>
          </w:p>
        </w:tc>
        <w:tc>
          <w:tcPr>
            <w:tcW w:w="1432" w:type="dxa"/>
            <w:tcMar>
              <w:top w:w="100" w:type="dxa"/>
              <w:left w:w="100" w:type="dxa"/>
              <w:bottom w:w="100" w:type="dxa"/>
              <w:right w:w="100" w:type="dxa"/>
            </w:tcMar>
          </w:tcPr>
          <w:p w:rsidR="006B45A1" w:rsidRPr="006B45A1" w:rsidP="006B45A1" w14:paraId="43C680D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w:t>
            </w:r>
          </w:p>
        </w:tc>
        <w:tc>
          <w:tcPr>
            <w:tcW w:w="1431" w:type="dxa"/>
          </w:tcPr>
          <w:p w:rsidR="006B45A1" w:rsidRPr="006B45A1" w:rsidP="006B45A1" w14:paraId="3149C57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w:t>
            </w:r>
          </w:p>
        </w:tc>
        <w:tc>
          <w:tcPr>
            <w:tcW w:w="1432" w:type="dxa"/>
          </w:tcPr>
          <w:p w:rsidR="006B45A1" w:rsidRPr="006B45A1" w:rsidP="006B45A1" w14:paraId="762A699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w:t>
            </w:r>
          </w:p>
        </w:tc>
        <w:tc>
          <w:tcPr>
            <w:tcW w:w="1431" w:type="dxa"/>
            <w:tcMar>
              <w:top w:w="100" w:type="dxa"/>
              <w:left w:w="100" w:type="dxa"/>
              <w:bottom w:w="100" w:type="dxa"/>
              <w:right w:w="100" w:type="dxa"/>
            </w:tcMar>
          </w:tcPr>
          <w:p w:rsidR="006B45A1" w:rsidRPr="006B45A1" w:rsidP="006B45A1" w14:paraId="542262A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462FB0E8" w14:textId="77777777">
            <w:pPr>
              <w:spacing w:after="0" w:line="240" w:lineRule="auto"/>
              <w:rPr>
                <w:rFonts w:ascii="Times New Roman" w:eastAsia="Times New Roman" w:hAnsi="Times New Roman" w:cs="Times New Roman"/>
                <w:sz w:val="18"/>
                <w:szCs w:val="18"/>
              </w:rPr>
            </w:pPr>
            <w:r w:rsidRPr="006B45A1">
              <w:rPr>
                <w:rFonts w:ascii="Times New Roman" w:eastAsia="Times New Roman" w:hAnsi="Times New Roman" w:cs="Times New Roman"/>
                <w:sz w:val="18"/>
                <w:szCs w:val="18"/>
              </w:rPr>
              <w:t>Цільова програма захисту населення і територій від надзвичайних ситуацій техногенного та природного характеру у Броварській міській територіальній громаді на  2022-2026 роки</w:t>
            </w:r>
          </w:p>
          <w:p w:rsidR="006B45A1" w:rsidRPr="006B45A1" w:rsidP="006B45A1" w14:paraId="2EA28102" w14:textId="77777777">
            <w:pPr>
              <w:spacing w:after="0" w:line="240" w:lineRule="auto"/>
              <w:rPr>
                <w:rFonts w:ascii="Times New Roman" w:eastAsia="Times New Roman" w:hAnsi="Times New Roman" w:cs="Times New Roman"/>
                <w:sz w:val="18"/>
                <w:szCs w:val="18"/>
                <w:lang w:eastAsia="ru-RU"/>
              </w:rPr>
            </w:pPr>
          </w:p>
        </w:tc>
        <w:tc>
          <w:tcPr>
            <w:tcW w:w="1432" w:type="dxa"/>
          </w:tcPr>
          <w:p w:rsidR="006B45A1" w:rsidRPr="006B45A1" w:rsidP="006B45A1" w14:paraId="2B3C0391"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bCs/>
                <w:sz w:val="18"/>
                <w:szCs w:val="18"/>
                <w:lang w:eastAsia="ru-RU"/>
              </w:rPr>
              <w:t xml:space="preserve">В І півріччі 2026 року Цільову програму профінансовано на суму 4851,3 </w:t>
            </w:r>
            <w:r w:rsidRPr="006B45A1">
              <w:rPr>
                <w:rFonts w:ascii="Times New Roman" w:eastAsia="Times New Roman" w:hAnsi="Times New Roman" w:cs="Times New Roman"/>
                <w:bCs/>
                <w:sz w:val="18"/>
                <w:szCs w:val="18"/>
                <w:lang w:eastAsia="ru-RU"/>
              </w:rPr>
              <w:t>тис.грн</w:t>
            </w:r>
            <w:r w:rsidRPr="006B45A1">
              <w:rPr>
                <w:rFonts w:ascii="Times New Roman" w:eastAsia="Times New Roman" w:hAnsi="Times New Roman" w:cs="Times New Roman"/>
                <w:bCs/>
                <w:sz w:val="18"/>
                <w:szCs w:val="18"/>
                <w:lang w:eastAsia="ru-RU"/>
              </w:rPr>
              <w:t>.</w:t>
            </w:r>
          </w:p>
        </w:tc>
      </w:tr>
      <w:tr w14:paraId="1D589A0D"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14C466B9"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КІП-02504</w:t>
            </w:r>
          </w:p>
        </w:tc>
        <w:tc>
          <w:tcPr>
            <w:tcW w:w="1432" w:type="dxa"/>
          </w:tcPr>
          <w:p w:rsidR="006B45A1" w:rsidRPr="006B45A1" w:rsidP="006B45A1" w14:paraId="4DA5956F"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Кількість зон відпочинку: парків, скверів </w:t>
            </w:r>
            <w:r w:rsidRPr="006B45A1">
              <w:rPr>
                <w:rFonts w:ascii="Times New Roman" w:eastAsia="Times New Roman" w:hAnsi="Times New Roman" w:cs="Times New Roman"/>
                <w:sz w:val="18"/>
                <w:szCs w:val="18"/>
                <w:lang w:eastAsia="ru-RU"/>
              </w:rPr>
              <w:t>на території громади</w:t>
            </w:r>
          </w:p>
        </w:tc>
        <w:tc>
          <w:tcPr>
            <w:tcW w:w="1431" w:type="dxa"/>
            <w:tcMar>
              <w:top w:w="100" w:type="dxa"/>
              <w:left w:w="100" w:type="dxa"/>
              <w:bottom w:w="100" w:type="dxa"/>
              <w:right w:w="100" w:type="dxa"/>
            </w:tcMar>
          </w:tcPr>
          <w:p w:rsidR="006B45A1" w:rsidRPr="006B45A1" w:rsidP="006B45A1" w14:paraId="64628F1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3417BE3E" w14:textId="77777777">
            <w:pPr>
              <w:spacing w:after="0" w:line="240" w:lineRule="auto"/>
              <w:jc w:val="center"/>
              <w:rPr>
                <w:rFonts w:ascii="Times New Roman" w:eastAsia="Times New Roman" w:hAnsi="Times New Roman" w:cs="Times New Roman"/>
                <w:sz w:val="18"/>
                <w:szCs w:val="18"/>
                <w:lang w:val="en-US" w:eastAsia="ru-RU"/>
              </w:rPr>
            </w:pPr>
            <w:r w:rsidRPr="006B45A1">
              <w:rPr>
                <w:rFonts w:ascii="Times New Roman" w:eastAsia="Times New Roman" w:hAnsi="Times New Roman" w:cs="Times New Roman"/>
                <w:sz w:val="18"/>
                <w:szCs w:val="18"/>
                <w:lang w:val="en-US" w:eastAsia="ru-RU"/>
              </w:rPr>
              <w:t>15</w:t>
            </w:r>
          </w:p>
        </w:tc>
        <w:tc>
          <w:tcPr>
            <w:tcW w:w="1432" w:type="dxa"/>
            <w:tcMar>
              <w:top w:w="100" w:type="dxa"/>
              <w:left w:w="100" w:type="dxa"/>
              <w:bottom w:w="100" w:type="dxa"/>
              <w:right w:w="100" w:type="dxa"/>
            </w:tcMar>
          </w:tcPr>
          <w:p w:rsidR="006B45A1" w:rsidRPr="006B45A1" w:rsidP="006B45A1" w14:paraId="0DEA316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15</w:t>
            </w:r>
          </w:p>
        </w:tc>
        <w:tc>
          <w:tcPr>
            <w:tcW w:w="1431" w:type="dxa"/>
          </w:tcPr>
          <w:p w:rsidR="006B45A1" w:rsidRPr="006B45A1" w:rsidP="006B45A1" w14:paraId="6C76374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15</w:t>
            </w:r>
          </w:p>
        </w:tc>
        <w:tc>
          <w:tcPr>
            <w:tcW w:w="1432" w:type="dxa"/>
          </w:tcPr>
          <w:p w:rsidR="006B45A1" w:rsidRPr="006B45A1" w:rsidP="006B45A1" w14:paraId="0E345A9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15</w:t>
            </w:r>
          </w:p>
        </w:tc>
        <w:tc>
          <w:tcPr>
            <w:tcW w:w="1431" w:type="dxa"/>
            <w:tcMar>
              <w:top w:w="100" w:type="dxa"/>
              <w:left w:w="100" w:type="dxa"/>
              <w:bottom w:w="100" w:type="dxa"/>
              <w:right w:w="100" w:type="dxa"/>
            </w:tcMar>
          </w:tcPr>
          <w:p w:rsidR="006B45A1" w:rsidRPr="006B45A1" w:rsidP="006B45A1" w14:paraId="09852A8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54BE442E" w14:textId="77777777">
            <w:pPr>
              <w:spacing w:after="0" w:line="240" w:lineRule="auto"/>
              <w:rPr>
                <w:rFonts w:ascii="Times New Roman" w:eastAsia="Times New Roman" w:hAnsi="Times New Roman" w:cs="Times New Roman"/>
                <w:sz w:val="18"/>
                <w:szCs w:val="18"/>
                <w:lang w:eastAsia="ru-RU"/>
              </w:rPr>
            </w:pPr>
          </w:p>
        </w:tc>
        <w:tc>
          <w:tcPr>
            <w:tcW w:w="1432" w:type="dxa"/>
          </w:tcPr>
          <w:p w:rsidR="006B45A1" w:rsidRPr="006B45A1" w:rsidP="006B45A1" w14:paraId="224A7433" w14:textId="77777777">
            <w:pPr>
              <w:spacing w:after="0" w:line="240" w:lineRule="auto"/>
              <w:rPr>
                <w:rFonts w:ascii="Times New Roman" w:eastAsia="Times New Roman" w:hAnsi="Times New Roman" w:cs="Times New Roman"/>
                <w:bCs/>
                <w:sz w:val="18"/>
                <w:szCs w:val="18"/>
                <w:lang w:eastAsia="ru-RU"/>
              </w:rPr>
            </w:pPr>
          </w:p>
        </w:tc>
      </w:tr>
      <w:tr w14:paraId="79E584D0" w14:textId="77777777" w:rsidTr="000B35BE">
        <w:tblPrEx>
          <w:tblW w:w="14355" w:type="dxa"/>
          <w:tblInd w:w="557" w:type="dxa"/>
          <w:tblLayout w:type="fixed"/>
          <w:tblLook w:val="0600"/>
        </w:tblPrEx>
        <w:trPr>
          <w:trHeight w:val="440"/>
        </w:trPr>
        <w:tc>
          <w:tcPr>
            <w:tcW w:w="14355" w:type="dxa"/>
            <w:gridSpan w:val="11"/>
            <w:shd w:val="clear" w:color="auto" w:fill="A4C2F4"/>
          </w:tcPr>
          <w:p w:rsidR="006B45A1" w:rsidRPr="006B45A1" w:rsidP="006B45A1" w14:paraId="6B1AB02C"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ОПЕРАТИВНА ЦІЛЬ № 2.6.  Забезпечення збалансованого розвитку територій громади</w:t>
            </w:r>
          </w:p>
        </w:tc>
      </w:tr>
      <w:tr w14:paraId="2B3203DE" w14:textId="77777777" w:rsidTr="000B35BE">
        <w:tblPrEx>
          <w:tblW w:w="14355" w:type="dxa"/>
          <w:tblInd w:w="557" w:type="dxa"/>
          <w:tblLayout w:type="fixed"/>
          <w:tblLook w:val="0600"/>
        </w:tblPrEx>
        <w:trPr>
          <w:gridAfter w:val="1"/>
          <w:wAfter w:w="39" w:type="dxa"/>
          <w:trHeight w:val="2152"/>
        </w:trPr>
        <w:tc>
          <w:tcPr>
            <w:tcW w:w="1431" w:type="dxa"/>
          </w:tcPr>
          <w:p w:rsidR="006B45A1" w:rsidRPr="006B45A1" w:rsidP="006B45A1" w14:paraId="75251113"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КІП-02601</w:t>
            </w:r>
          </w:p>
        </w:tc>
        <w:tc>
          <w:tcPr>
            <w:tcW w:w="1432" w:type="dxa"/>
          </w:tcPr>
          <w:p w:rsidR="006B45A1" w:rsidRPr="006B45A1" w:rsidP="006B45A1" w14:paraId="2A0D0D4D"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Початок розроблення Комплексного плану просторового розвитку Броварської міської територіальної громади, впровадження сучасних практик містобудування на основі принципів збалансованого розвитку, інтегрованого планування</w:t>
            </w:r>
          </w:p>
        </w:tc>
        <w:tc>
          <w:tcPr>
            <w:tcW w:w="1431" w:type="dxa"/>
            <w:tcMar>
              <w:top w:w="100" w:type="dxa"/>
              <w:left w:w="100" w:type="dxa"/>
              <w:bottom w:w="100" w:type="dxa"/>
              <w:right w:w="100" w:type="dxa"/>
            </w:tcMar>
          </w:tcPr>
          <w:p w:rsidR="006B45A1" w:rsidRPr="006B45A1" w:rsidP="006B45A1" w14:paraId="51C3FF24" w14:textId="77777777">
            <w:pPr>
              <w:spacing w:after="0" w:line="240" w:lineRule="auto"/>
              <w:jc w:val="center"/>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671FDC7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0</w:t>
            </w:r>
          </w:p>
        </w:tc>
        <w:tc>
          <w:tcPr>
            <w:tcW w:w="1432" w:type="dxa"/>
            <w:tcMar>
              <w:top w:w="100" w:type="dxa"/>
              <w:left w:w="100" w:type="dxa"/>
              <w:bottom w:w="100" w:type="dxa"/>
              <w:right w:w="100" w:type="dxa"/>
            </w:tcMar>
          </w:tcPr>
          <w:p w:rsidR="006B45A1" w:rsidRPr="006B45A1" w:rsidP="006B45A1" w14:paraId="4C58EF7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0</w:t>
            </w:r>
          </w:p>
        </w:tc>
        <w:tc>
          <w:tcPr>
            <w:tcW w:w="1431" w:type="dxa"/>
          </w:tcPr>
          <w:p w:rsidR="006B45A1" w:rsidRPr="006B45A1" w:rsidP="006B45A1" w14:paraId="0AE83B5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0</w:t>
            </w:r>
          </w:p>
        </w:tc>
        <w:tc>
          <w:tcPr>
            <w:tcW w:w="1432" w:type="dxa"/>
          </w:tcPr>
          <w:p w:rsidR="006B45A1" w:rsidRPr="006B45A1" w:rsidP="006B45A1" w14:paraId="0A3A5E6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0</w:t>
            </w:r>
          </w:p>
        </w:tc>
        <w:tc>
          <w:tcPr>
            <w:tcW w:w="1431" w:type="dxa"/>
            <w:tcMar>
              <w:top w:w="100" w:type="dxa"/>
              <w:left w:w="100" w:type="dxa"/>
              <w:bottom w:w="100" w:type="dxa"/>
              <w:right w:w="100" w:type="dxa"/>
            </w:tcMar>
          </w:tcPr>
          <w:p w:rsidR="006B45A1" w:rsidRPr="006B45A1" w:rsidP="006B45A1" w14:paraId="7C43E29D"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53599B64"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Проводиться підготовча </w:t>
            </w:r>
          </w:p>
          <w:p w:rsidR="006B45A1" w:rsidRPr="006B45A1" w:rsidP="006B45A1" w14:paraId="2FAB3CFF" w14:textId="77777777">
            <w:pPr>
              <w:spacing w:after="0" w:line="240" w:lineRule="auto"/>
              <w:rPr>
                <w:rFonts w:ascii="Times New Roman" w:eastAsia="Times New Roman" w:hAnsi="Times New Roman" w:cs="Times New Roman"/>
                <w:sz w:val="18"/>
                <w:szCs w:val="18"/>
                <w:lang w:eastAsia="ru-RU"/>
              </w:rPr>
            </w:pPr>
          </w:p>
        </w:tc>
        <w:tc>
          <w:tcPr>
            <w:tcW w:w="1432" w:type="dxa"/>
          </w:tcPr>
          <w:p w:rsidR="006B45A1" w:rsidRPr="006B45A1" w:rsidP="006B45A1" w14:paraId="574FCB2B" w14:textId="77777777">
            <w:pPr>
              <w:widowControl w:val="0"/>
              <w:autoSpaceDE w:val="0"/>
              <w:autoSpaceDN w:val="0"/>
              <w:spacing w:after="0" w:line="240" w:lineRule="auto"/>
              <w:jc w:val="both"/>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lang w:eastAsia="en-US"/>
              </w:rPr>
              <w:t>Рішенням Броварської</w:t>
            </w:r>
            <w:r w:rsidRPr="006B45A1">
              <w:rPr>
                <w:rFonts w:ascii="Times New Roman" w:eastAsia="Times New Roman" w:hAnsi="Times New Roman" w:cs="Times New Roman"/>
                <w:spacing w:val="-67"/>
                <w:sz w:val="18"/>
                <w:szCs w:val="18"/>
                <w:lang w:eastAsia="en-US"/>
              </w:rPr>
              <w:t xml:space="preserve"> </w:t>
            </w:r>
            <w:r w:rsidRPr="006B45A1">
              <w:rPr>
                <w:rFonts w:ascii="Times New Roman" w:eastAsia="Times New Roman" w:hAnsi="Times New Roman" w:cs="Times New Roman"/>
                <w:sz w:val="18"/>
                <w:szCs w:val="18"/>
                <w:lang w:eastAsia="en-US"/>
              </w:rPr>
              <w:t>міської</w:t>
            </w:r>
            <w:r w:rsidRPr="006B45A1">
              <w:rPr>
                <w:rFonts w:ascii="Times New Roman" w:eastAsia="Times New Roman" w:hAnsi="Times New Roman" w:cs="Times New Roman"/>
                <w:spacing w:val="5"/>
                <w:sz w:val="18"/>
                <w:szCs w:val="18"/>
                <w:lang w:eastAsia="en-US"/>
              </w:rPr>
              <w:t xml:space="preserve"> </w:t>
            </w:r>
            <w:r w:rsidRPr="006B45A1">
              <w:rPr>
                <w:rFonts w:ascii="Times New Roman" w:eastAsia="Times New Roman" w:hAnsi="Times New Roman" w:cs="Times New Roman"/>
                <w:sz w:val="18"/>
                <w:szCs w:val="18"/>
                <w:lang w:eastAsia="en-US"/>
              </w:rPr>
              <w:t>ради</w:t>
            </w:r>
            <w:r w:rsidRPr="006B45A1">
              <w:rPr>
                <w:rFonts w:ascii="Times New Roman" w:eastAsia="Times New Roman" w:hAnsi="Times New Roman" w:cs="Times New Roman"/>
                <w:spacing w:val="5"/>
                <w:sz w:val="18"/>
                <w:szCs w:val="18"/>
                <w:lang w:eastAsia="en-US"/>
              </w:rPr>
              <w:t xml:space="preserve"> </w:t>
            </w:r>
            <w:r w:rsidRPr="006B45A1">
              <w:rPr>
                <w:rFonts w:ascii="Times New Roman" w:eastAsia="Times New Roman" w:hAnsi="Times New Roman" w:cs="Times New Roman"/>
                <w:sz w:val="18"/>
                <w:szCs w:val="18"/>
                <w:lang w:eastAsia="en-US"/>
              </w:rPr>
              <w:t>Броварського</w:t>
            </w:r>
            <w:r w:rsidRPr="006B45A1">
              <w:rPr>
                <w:rFonts w:ascii="Times New Roman" w:eastAsia="Times New Roman" w:hAnsi="Times New Roman" w:cs="Times New Roman"/>
                <w:spacing w:val="5"/>
                <w:sz w:val="18"/>
                <w:szCs w:val="18"/>
                <w:lang w:eastAsia="en-US"/>
              </w:rPr>
              <w:t xml:space="preserve"> </w:t>
            </w:r>
            <w:r w:rsidRPr="006B45A1">
              <w:rPr>
                <w:rFonts w:ascii="Times New Roman" w:eastAsia="Times New Roman" w:hAnsi="Times New Roman" w:cs="Times New Roman"/>
                <w:sz w:val="18"/>
                <w:szCs w:val="18"/>
                <w:lang w:eastAsia="en-US"/>
              </w:rPr>
              <w:t>району</w:t>
            </w:r>
            <w:r w:rsidRPr="006B45A1">
              <w:rPr>
                <w:rFonts w:ascii="Times New Roman" w:eastAsia="Times New Roman" w:hAnsi="Times New Roman" w:cs="Times New Roman"/>
                <w:spacing w:val="5"/>
                <w:sz w:val="18"/>
                <w:szCs w:val="18"/>
                <w:lang w:eastAsia="en-US"/>
              </w:rPr>
              <w:t xml:space="preserve"> </w:t>
            </w:r>
            <w:r w:rsidRPr="006B45A1">
              <w:rPr>
                <w:rFonts w:ascii="Times New Roman" w:eastAsia="Times New Roman" w:hAnsi="Times New Roman" w:cs="Times New Roman"/>
                <w:sz w:val="18"/>
                <w:szCs w:val="18"/>
                <w:lang w:eastAsia="en-US"/>
              </w:rPr>
              <w:t>Київської</w:t>
            </w:r>
            <w:r w:rsidRPr="006B45A1">
              <w:rPr>
                <w:rFonts w:ascii="Times New Roman" w:eastAsia="Times New Roman" w:hAnsi="Times New Roman" w:cs="Times New Roman"/>
                <w:spacing w:val="5"/>
                <w:sz w:val="18"/>
                <w:szCs w:val="18"/>
                <w:lang w:eastAsia="en-US"/>
              </w:rPr>
              <w:t xml:space="preserve"> </w:t>
            </w:r>
            <w:r w:rsidRPr="006B45A1">
              <w:rPr>
                <w:rFonts w:ascii="Times New Roman" w:eastAsia="Times New Roman" w:hAnsi="Times New Roman" w:cs="Times New Roman"/>
                <w:sz w:val="18"/>
                <w:szCs w:val="18"/>
                <w:lang w:eastAsia="en-US"/>
              </w:rPr>
              <w:t>області</w:t>
            </w:r>
            <w:r w:rsidRPr="006B45A1">
              <w:rPr>
                <w:rFonts w:ascii="Times New Roman" w:eastAsia="Times New Roman" w:hAnsi="Times New Roman" w:cs="Times New Roman"/>
                <w:spacing w:val="5"/>
                <w:sz w:val="18"/>
                <w:szCs w:val="18"/>
                <w:lang w:eastAsia="en-US"/>
              </w:rPr>
              <w:t xml:space="preserve"> </w:t>
            </w:r>
            <w:r w:rsidRPr="006B45A1">
              <w:rPr>
                <w:rFonts w:ascii="Times New Roman" w:eastAsia="Times New Roman" w:hAnsi="Times New Roman" w:cs="Times New Roman"/>
                <w:sz w:val="18"/>
                <w:szCs w:val="18"/>
                <w:lang w:eastAsia="en-US"/>
              </w:rPr>
              <w:t>від</w:t>
            </w:r>
            <w:r w:rsidRPr="006B45A1">
              <w:rPr>
                <w:rFonts w:ascii="Times New Roman" w:eastAsia="Times New Roman" w:hAnsi="Times New Roman" w:cs="Times New Roman"/>
                <w:spacing w:val="5"/>
                <w:sz w:val="18"/>
                <w:szCs w:val="18"/>
                <w:lang w:eastAsia="en-US"/>
              </w:rPr>
              <w:t xml:space="preserve"> </w:t>
            </w:r>
            <w:r w:rsidRPr="006B45A1">
              <w:rPr>
                <w:rFonts w:ascii="Times New Roman" w:eastAsia="Times New Roman" w:hAnsi="Times New Roman" w:cs="Times New Roman"/>
                <w:sz w:val="18"/>
                <w:szCs w:val="18"/>
                <w:lang w:eastAsia="en-US"/>
              </w:rPr>
              <w:t>30.10.2025</w:t>
            </w:r>
            <w:r w:rsidRPr="006B45A1">
              <w:rPr>
                <w:rFonts w:ascii="Times New Roman" w:eastAsia="Times New Roman" w:hAnsi="Times New Roman" w:cs="Times New Roman"/>
                <w:spacing w:val="5"/>
                <w:sz w:val="18"/>
                <w:szCs w:val="18"/>
                <w:lang w:eastAsia="en-US"/>
              </w:rPr>
              <w:t xml:space="preserve"> </w:t>
            </w:r>
            <w:r w:rsidRPr="006B45A1">
              <w:rPr>
                <w:rFonts w:ascii="Times New Roman" w:eastAsia="Times New Roman" w:hAnsi="Times New Roman" w:cs="Times New Roman"/>
                <w:sz w:val="18"/>
                <w:szCs w:val="18"/>
                <w:lang w:eastAsia="en-US"/>
              </w:rPr>
              <w:t>№</w:t>
            </w:r>
            <w:r w:rsidRPr="006B45A1">
              <w:rPr>
                <w:rFonts w:ascii="Times New Roman" w:eastAsia="Times New Roman" w:hAnsi="Times New Roman" w:cs="Times New Roman"/>
                <w:spacing w:val="5"/>
                <w:sz w:val="18"/>
                <w:szCs w:val="18"/>
                <w:lang w:eastAsia="en-US"/>
              </w:rPr>
              <w:t xml:space="preserve"> </w:t>
            </w:r>
            <w:r w:rsidRPr="006B45A1">
              <w:rPr>
                <w:rFonts w:ascii="Times New Roman" w:eastAsia="Times New Roman" w:hAnsi="Times New Roman" w:cs="Times New Roman"/>
                <w:sz w:val="18"/>
                <w:szCs w:val="18"/>
                <w:lang w:eastAsia="en-US"/>
              </w:rPr>
              <w:t>2324-102-108</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затверджено</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містобудівну</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документацію</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Детальний</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план</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території</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земельних</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ділянок</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 xml:space="preserve"> в с. Княжичі Броварського району Київської області. Триває робота з верифікації будівель та споруд на території                         м. Бровари в</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Єдиному</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державному</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реєстрі</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адрес,</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Реєстрі</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будівель</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та</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споруд.</w:t>
            </w:r>
          </w:p>
        </w:tc>
      </w:tr>
      <w:tr w14:paraId="12F018DC"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38CB2DEC"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КІП-02602</w:t>
            </w:r>
          </w:p>
        </w:tc>
        <w:tc>
          <w:tcPr>
            <w:tcW w:w="1432" w:type="dxa"/>
          </w:tcPr>
          <w:p w:rsidR="006B45A1" w:rsidRPr="006B45A1" w:rsidP="006B45A1" w14:paraId="65AD7B24"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Кількість затверджених </w:t>
            </w:r>
            <w:r w:rsidRPr="006B45A1">
              <w:rPr>
                <w:rFonts w:ascii="Times New Roman" w:eastAsia="Times New Roman" w:hAnsi="Times New Roman" w:cs="Times New Roman"/>
                <w:sz w:val="18"/>
                <w:szCs w:val="18"/>
                <w:lang w:eastAsia="ru-RU"/>
              </w:rPr>
              <w:t>діючих місцевих програм у сфері архітектури, містобудування та земельних відносин</w:t>
            </w:r>
          </w:p>
        </w:tc>
        <w:tc>
          <w:tcPr>
            <w:tcW w:w="1431" w:type="dxa"/>
            <w:tcMar>
              <w:top w:w="100" w:type="dxa"/>
              <w:left w:w="100" w:type="dxa"/>
              <w:bottom w:w="100" w:type="dxa"/>
              <w:right w:w="100" w:type="dxa"/>
            </w:tcMar>
          </w:tcPr>
          <w:p w:rsidR="006B45A1" w:rsidRPr="006B45A1" w:rsidP="006B45A1" w14:paraId="4B5A0E1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58DA4A9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w:t>
            </w:r>
          </w:p>
        </w:tc>
        <w:tc>
          <w:tcPr>
            <w:tcW w:w="1432" w:type="dxa"/>
            <w:tcMar>
              <w:top w:w="100" w:type="dxa"/>
              <w:left w:w="100" w:type="dxa"/>
              <w:bottom w:w="100" w:type="dxa"/>
              <w:right w:w="100" w:type="dxa"/>
            </w:tcMar>
          </w:tcPr>
          <w:p w:rsidR="006B45A1" w:rsidRPr="006B45A1" w:rsidP="006B45A1" w14:paraId="496B4C7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1" w:type="dxa"/>
          </w:tcPr>
          <w:p w:rsidR="006B45A1" w:rsidRPr="006B45A1" w:rsidP="006B45A1" w14:paraId="3461E02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w:t>
            </w:r>
          </w:p>
        </w:tc>
        <w:tc>
          <w:tcPr>
            <w:tcW w:w="1432" w:type="dxa"/>
          </w:tcPr>
          <w:p w:rsidR="006B45A1" w:rsidRPr="006B45A1" w:rsidP="006B45A1" w14:paraId="29E201D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1" w:type="dxa"/>
            <w:tcMar>
              <w:top w:w="100" w:type="dxa"/>
              <w:left w:w="100" w:type="dxa"/>
              <w:bottom w:w="100" w:type="dxa"/>
              <w:right w:w="100" w:type="dxa"/>
            </w:tcMar>
          </w:tcPr>
          <w:p w:rsidR="006B45A1" w:rsidRPr="006B45A1" w:rsidP="006B45A1" w14:paraId="5E6DEA6D"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w:t>
            </w:r>
          </w:p>
        </w:tc>
        <w:tc>
          <w:tcPr>
            <w:tcW w:w="1432" w:type="dxa"/>
          </w:tcPr>
          <w:p w:rsidR="006B45A1" w:rsidRPr="006B45A1" w:rsidP="006B45A1" w14:paraId="39C73675" w14:textId="77777777">
            <w:pPr>
              <w:spacing w:after="0" w:line="240" w:lineRule="auto"/>
              <w:rPr>
                <w:rFonts w:ascii="Times New Roman" w:eastAsia="Times New Roman" w:hAnsi="Times New Roman" w:cs="Times New Roman"/>
                <w:sz w:val="18"/>
                <w:szCs w:val="18"/>
              </w:rPr>
            </w:pPr>
            <w:r w:rsidRPr="006B45A1">
              <w:rPr>
                <w:rFonts w:ascii="Times New Roman" w:eastAsia="Times New Roman" w:hAnsi="Times New Roman" w:cs="Times New Roman"/>
                <w:sz w:val="18"/>
                <w:szCs w:val="18"/>
              </w:rPr>
              <w:t xml:space="preserve">Програма ведення </w:t>
            </w:r>
            <w:r w:rsidRPr="006B45A1">
              <w:rPr>
                <w:rFonts w:ascii="Times New Roman" w:eastAsia="Times New Roman" w:hAnsi="Times New Roman" w:cs="Times New Roman"/>
                <w:sz w:val="18"/>
                <w:szCs w:val="18"/>
              </w:rPr>
              <w:t xml:space="preserve">містобудівного кадастру на території Броварської міської територіальної громади Броварського району Київської області на 2024-2028 роки та </w:t>
            </w:r>
          </w:p>
          <w:p w:rsidR="006B45A1" w:rsidRPr="006B45A1" w:rsidP="006B45A1" w14:paraId="2A80FEB2"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rPr>
              <w:t xml:space="preserve">Програма проведення інвентаризації земель на території Броварської міської територіальної громади Київської області (в межах та за межами населених пунктів сіл Княжичі, Сотницьке, Требухів),встановлення меж території Броварської міської територіальної громади та нормативної грошової оцінки земель сіл Требухів, Сотницьке </w:t>
            </w:r>
            <w:r w:rsidRPr="006B45A1">
              <w:rPr>
                <w:rFonts w:ascii="Times New Roman" w:eastAsia="Times New Roman" w:hAnsi="Times New Roman" w:cs="Times New Roman"/>
                <w:sz w:val="18"/>
                <w:szCs w:val="18"/>
              </w:rPr>
              <w:t>Броварського району Київської області на 2023-2026 роки</w:t>
            </w:r>
          </w:p>
        </w:tc>
        <w:tc>
          <w:tcPr>
            <w:tcW w:w="1432" w:type="dxa"/>
          </w:tcPr>
          <w:p w:rsidR="006B45A1" w:rsidRPr="006B45A1" w:rsidP="006B45A1" w14:paraId="31B7C47D" w14:textId="77777777">
            <w:pPr>
              <w:widowControl w:val="0"/>
              <w:autoSpaceDE w:val="0"/>
              <w:autoSpaceDN w:val="0"/>
              <w:spacing w:after="0" w:line="240" w:lineRule="auto"/>
              <w:rPr>
                <w:rFonts w:ascii="Times New Roman" w:eastAsia="Times New Roman" w:hAnsi="Times New Roman" w:cs="Times New Roman"/>
                <w:sz w:val="18"/>
                <w:szCs w:val="18"/>
                <w:lang w:eastAsia="en-US"/>
              </w:rPr>
            </w:pPr>
            <w:r w:rsidRPr="006B45A1">
              <w:rPr>
                <w:rFonts w:ascii="Times New Roman" w:eastAsia="Times New Roman" w:hAnsi="Times New Roman" w:cs="Times New Roman"/>
                <w:sz w:val="18"/>
                <w:szCs w:val="18"/>
                <w:lang w:eastAsia="en-US"/>
              </w:rPr>
              <w:t>В</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Програмі створення</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 xml:space="preserve">без </w:t>
            </w:r>
            <w:r w:rsidRPr="006B45A1">
              <w:rPr>
                <w:rFonts w:ascii="Times New Roman" w:eastAsia="Times New Roman" w:hAnsi="Times New Roman" w:cs="Times New Roman"/>
                <w:sz w:val="18"/>
                <w:szCs w:val="18"/>
                <w:lang w:eastAsia="en-US"/>
              </w:rPr>
              <w:t>бар’єрного</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простору</w:t>
            </w:r>
            <w:r w:rsidRPr="006B45A1">
              <w:rPr>
                <w:rFonts w:ascii="Times New Roman" w:eastAsia="Times New Roman" w:hAnsi="Times New Roman" w:cs="Times New Roman"/>
                <w:spacing w:val="-6"/>
                <w:sz w:val="18"/>
                <w:szCs w:val="18"/>
                <w:lang w:eastAsia="en-US"/>
              </w:rPr>
              <w:t xml:space="preserve"> </w:t>
            </w:r>
            <w:r w:rsidRPr="006B45A1">
              <w:rPr>
                <w:rFonts w:ascii="Times New Roman" w:eastAsia="Times New Roman" w:hAnsi="Times New Roman" w:cs="Times New Roman"/>
                <w:sz w:val="18"/>
                <w:szCs w:val="18"/>
                <w:lang w:eastAsia="en-US"/>
              </w:rPr>
              <w:t>на</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2025-2029 роки</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змінено</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розробника</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на управління</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будівництва, житлово-</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комунального</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господарства,</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інфраструктури та</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транспорту</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рішення</w:t>
            </w:r>
            <w:r w:rsidRPr="006B45A1">
              <w:rPr>
                <w:rFonts w:ascii="Times New Roman" w:eastAsia="Times New Roman" w:hAnsi="Times New Roman" w:cs="Times New Roman"/>
                <w:spacing w:val="-1"/>
                <w:sz w:val="18"/>
                <w:szCs w:val="18"/>
                <w:lang w:eastAsia="en-US"/>
              </w:rPr>
              <w:t xml:space="preserve"> </w:t>
            </w:r>
            <w:r w:rsidRPr="006B45A1">
              <w:rPr>
                <w:rFonts w:ascii="Times New Roman" w:eastAsia="Times New Roman" w:hAnsi="Times New Roman" w:cs="Times New Roman"/>
                <w:sz w:val="18"/>
                <w:szCs w:val="18"/>
                <w:lang w:eastAsia="en-US"/>
              </w:rPr>
              <w:t>міської ради Броварського району</w:t>
            </w:r>
            <w:r w:rsidRPr="006B45A1">
              <w:rPr>
                <w:rFonts w:ascii="Times New Roman" w:eastAsia="Times New Roman" w:hAnsi="Times New Roman" w:cs="Times New Roman"/>
                <w:spacing w:val="-48"/>
                <w:sz w:val="18"/>
                <w:szCs w:val="18"/>
                <w:lang w:eastAsia="en-US"/>
              </w:rPr>
              <w:t xml:space="preserve">  </w:t>
            </w:r>
            <w:r w:rsidRPr="006B45A1">
              <w:rPr>
                <w:rFonts w:ascii="Times New Roman" w:eastAsia="Times New Roman" w:hAnsi="Times New Roman" w:cs="Times New Roman"/>
                <w:sz w:val="18"/>
                <w:szCs w:val="18"/>
                <w:lang w:eastAsia="en-US"/>
              </w:rPr>
              <w:t>Київської області від 28.08.2025</w:t>
            </w:r>
          </w:p>
          <w:p w:rsidR="006B45A1" w:rsidRPr="006B45A1" w:rsidP="006B45A1" w14:paraId="71F9B05F"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en-US"/>
              </w:rPr>
              <w:t>№ 2254-99-08)</w:t>
            </w:r>
          </w:p>
        </w:tc>
      </w:tr>
      <w:tr w14:paraId="69CAF2E6" w14:textId="77777777" w:rsidTr="000B35BE">
        <w:tblPrEx>
          <w:tblW w:w="14355" w:type="dxa"/>
          <w:tblInd w:w="557" w:type="dxa"/>
          <w:tblLayout w:type="fixed"/>
          <w:tblLook w:val="0600"/>
        </w:tblPrEx>
        <w:trPr>
          <w:gridAfter w:val="1"/>
          <w:wAfter w:w="39" w:type="dxa"/>
          <w:trHeight w:val="695"/>
        </w:trPr>
        <w:tc>
          <w:tcPr>
            <w:tcW w:w="1431" w:type="dxa"/>
          </w:tcPr>
          <w:p w:rsidR="006B45A1" w:rsidRPr="006B45A1" w:rsidP="006B45A1" w14:paraId="1FF67C93"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КІП-02603</w:t>
            </w:r>
          </w:p>
        </w:tc>
        <w:tc>
          <w:tcPr>
            <w:tcW w:w="1432" w:type="dxa"/>
          </w:tcPr>
          <w:p w:rsidR="006B45A1" w:rsidRPr="006B45A1" w:rsidP="006B45A1" w14:paraId="4E15E646"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Доходи бюджету</w:t>
            </w:r>
          </w:p>
          <w:p w:rsidR="006B45A1" w:rsidRPr="006B45A1" w:rsidP="006B45A1" w14:paraId="392FE139" w14:textId="77777777">
            <w:pPr>
              <w:spacing w:after="0" w:line="240" w:lineRule="auto"/>
              <w:rPr>
                <w:rFonts w:ascii="Times New Roman" w:eastAsia="Times New Roman" w:hAnsi="Times New Roman" w:cs="Times New Roman"/>
                <w:sz w:val="18"/>
                <w:szCs w:val="18"/>
                <w:lang w:eastAsia="ru-RU"/>
              </w:rPr>
            </w:pPr>
          </w:p>
          <w:p w:rsidR="006B45A1" w:rsidRPr="006B45A1" w:rsidP="006B45A1" w14:paraId="7CE020B8" w14:textId="77777777">
            <w:pPr>
              <w:spacing w:after="0" w:line="240" w:lineRule="auto"/>
              <w:rPr>
                <w:rFonts w:ascii="Times New Roman" w:eastAsia="Times New Roman" w:hAnsi="Times New Roman" w:cs="Times New Roman"/>
                <w:sz w:val="18"/>
                <w:szCs w:val="18"/>
                <w:lang w:eastAsia="ru-RU"/>
              </w:rPr>
            </w:pPr>
          </w:p>
          <w:p w:rsidR="006B45A1" w:rsidRPr="006B45A1" w:rsidP="006B45A1" w14:paraId="3D542AF4" w14:textId="77777777">
            <w:pPr>
              <w:spacing w:after="0" w:line="240" w:lineRule="auto"/>
              <w:rPr>
                <w:rFonts w:ascii="Times New Roman" w:eastAsia="Times New Roman" w:hAnsi="Times New Roman" w:cs="Times New Roman"/>
                <w:sz w:val="18"/>
                <w:szCs w:val="18"/>
                <w:lang w:eastAsia="ru-RU"/>
              </w:rPr>
            </w:pPr>
          </w:p>
          <w:p w:rsidR="006B45A1" w:rsidRPr="006B45A1" w:rsidP="006B45A1" w14:paraId="6100B312" w14:textId="77777777">
            <w:pPr>
              <w:spacing w:after="0" w:line="240" w:lineRule="auto"/>
              <w:rPr>
                <w:rFonts w:ascii="Times New Roman" w:eastAsia="Times New Roman" w:hAnsi="Times New Roman" w:cs="Times New Roman"/>
                <w:sz w:val="18"/>
                <w:szCs w:val="18"/>
                <w:lang w:eastAsia="ru-RU"/>
              </w:rPr>
            </w:pPr>
          </w:p>
        </w:tc>
        <w:tc>
          <w:tcPr>
            <w:tcW w:w="1431" w:type="dxa"/>
            <w:tcMar>
              <w:top w:w="100" w:type="dxa"/>
              <w:left w:w="100" w:type="dxa"/>
              <w:bottom w:w="100" w:type="dxa"/>
              <w:right w:w="100" w:type="dxa"/>
            </w:tcMar>
          </w:tcPr>
          <w:p w:rsidR="006B45A1" w:rsidRPr="006B45A1" w:rsidP="006B45A1" w14:paraId="72E2B0F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тис.грн</w:t>
            </w:r>
          </w:p>
        </w:tc>
        <w:tc>
          <w:tcPr>
            <w:tcW w:w="1432" w:type="dxa"/>
            <w:tcMar>
              <w:top w:w="100" w:type="dxa"/>
              <w:left w:w="100" w:type="dxa"/>
              <w:bottom w:w="100" w:type="dxa"/>
              <w:right w:w="100" w:type="dxa"/>
            </w:tcMar>
          </w:tcPr>
          <w:p w:rsidR="006B45A1" w:rsidRPr="006B45A1" w:rsidP="006B45A1" w14:paraId="7DAC2ED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2 390 936,7</w:t>
            </w:r>
          </w:p>
          <w:p w:rsidR="006B45A1" w:rsidRPr="006B45A1" w:rsidP="006B45A1" w14:paraId="518D43EC" w14:textId="77777777">
            <w:pPr>
              <w:spacing w:after="0" w:line="240" w:lineRule="auto"/>
              <w:jc w:val="center"/>
              <w:rPr>
                <w:rFonts w:ascii="Times New Roman" w:eastAsia="Times New Roman" w:hAnsi="Times New Roman" w:cs="Times New Roman"/>
                <w:sz w:val="18"/>
                <w:szCs w:val="18"/>
                <w:lang w:eastAsia="ru-RU"/>
              </w:rPr>
            </w:pPr>
          </w:p>
          <w:p w:rsidR="006B45A1" w:rsidRPr="006B45A1" w:rsidP="006B45A1" w14:paraId="33738489" w14:textId="77777777">
            <w:pPr>
              <w:spacing w:after="0" w:line="240" w:lineRule="auto"/>
              <w:jc w:val="center"/>
              <w:rPr>
                <w:rFonts w:ascii="Times New Roman" w:eastAsia="Times New Roman" w:hAnsi="Times New Roman" w:cs="Times New Roman"/>
                <w:sz w:val="18"/>
                <w:szCs w:val="18"/>
                <w:lang w:eastAsia="ru-RU"/>
              </w:rPr>
            </w:pPr>
          </w:p>
          <w:p w:rsidR="006B45A1" w:rsidRPr="006B45A1" w:rsidP="006B45A1" w14:paraId="71B04067" w14:textId="77777777">
            <w:pPr>
              <w:spacing w:after="0" w:line="240" w:lineRule="auto"/>
              <w:jc w:val="center"/>
              <w:rPr>
                <w:rFonts w:ascii="Times New Roman" w:eastAsia="Times New Roman" w:hAnsi="Times New Roman" w:cs="Times New Roman"/>
                <w:sz w:val="18"/>
                <w:szCs w:val="18"/>
                <w:lang w:eastAsia="ru-RU"/>
              </w:rPr>
            </w:pPr>
          </w:p>
          <w:p w:rsidR="006B45A1" w:rsidRPr="006B45A1" w:rsidP="006B45A1" w14:paraId="11A397F2" w14:textId="77777777">
            <w:pPr>
              <w:spacing w:after="0" w:line="240" w:lineRule="auto"/>
              <w:jc w:val="center"/>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4C08E160" w14:textId="77777777">
            <w:pPr>
              <w:tabs>
                <w:tab w:val="left" w:pos="525"/>
                <w:tab w:val="center" w:pos="810"/>
              </w:tabs>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2 998 098,3</w:t>
            </w:r>
          </w:p>
        </w:tc>
        <w:tc>
          <w:tcPr>
            <w:tcW w:w="1431" w:type="dxa"/>
          </w:tcPr>
          <w:p w:rsidR="006B45A1" w:rsidRPr="006B45A1" w:rsidP="006B45A1" w14:paraId="0BBAFE2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3 251 220,9</w:t>
            </w:r>
          </w:p>
        </w:tc>
        <w:tc>
          <w:tcPr>
            <w:tcW w:w="1432" w:type="dxa"/>
          </w:tcPr>
          <w:p w:rsidR="006B45A1" w:rsidRPr="006B45A1" w:rsidP="006B45A1" w14:paraId="1FB44B8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1 862 604,9</w:t>
            </w:r>
          </w:p>
        </w:tc>
        <w:tc>
          <w:tcPr>
            <w:tcW w:w="1431" w:type="dxa"/>
            <w:tcMar>
              <w:top w:w="100" w:type="dxa"/>
              <w:left w:w="100" w:type="dxa"/>
              <w:bottom w:w="100" w:type="dxa"/>
              <w:right w:w="100" w:type="dxa"/>
            </w:tcMar>
          </w:tcPr>
          <w:p w:rsidR="006B45A1" w:rsidRPr="006B45A1" w:rsidP="006B45A1" w14:paraId="62C2201B" w14:textId="77777777">
            <w:pPr>
              <w:tabs>
                <w:tab w:val="left" w:pos="360"/>
                <w:tab w:val="center" w:pos="847"/>
              </w:tabs>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-1 388 616,0</w:t>
            </w:r>
          </w:p>
        </w:tc>
        <w:tc>
          <w:tcPr>
            <w:tcW w:w="1432" w:type="dxa"/>
          </w:tcPr>
          <w:p w:rsidR="006B45A1" w:rsidRPr="006B45A1" w:rsidP="006B45A1" w14:paraId="4C569023"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Показник за І півріччя, а проміжний за рік</w:t>
            </w:r>
          </w:p>
        </w:tc>
        <w:tc>
          <w:tcPr>
            <w:tcW w:w="1432" w:type="dxa"/>
            <w:tcMar>
              <w:top w:w="100" w:type="dxa"/>
              <w:left w:w="100" w:type="dxa"/>
              <w:bottom w:w="100" w:type="dxa"/>
              <w:right w:w="100" w:type="dxa"/>
            </w:tcMar>
          </w:tcPr>
          <w:p w:rsidR="006B45A1" w:rsidRPr="006B45A1" w:rsidP="006B45A1" w14:paraId="2FE470DF" w14:textId="77777777">
            <w:pPr>
              <w:spacing w:after="0" w:line="240" w:lineRule="auto"/>
              <w:rPr>
                <w:rFonts w:ascii="Times New Roman" w:eastAsia="Times New Roman" w:hAnsi="Times New Roman" w:cs="Times New Roman"/>
                <w:bCs/>
                <w:sz w:val="18"/>
                <w:szCs w:val="18"/>
                <w:lang w:eastAsia="ru-RU"/>
              </w:rPr>
            </w:pPr>
          </w:p>
        </w:tc>
      </w:tr>
      <w:tr w14:paraId="1DC4446B" w14:textId="77777777" w:rsidTr="000B35BE">
        <w:tblPrEx>
          <w:tblW w:w="14355" w:type="dxa"/>
          <w:tblInd w:w="557" w:type="dxa"/>
          <w:tblLayout w:type="fixed"/>
          <w:tblLook w:val="0600"/>
        </w:tblPrEx>
        <w:trPr>
          <w:gridAfter w:val="1"/>
          <w:wAfter w:w="39" w:type="dxa"/>
          <w:trHeight w:val="854"/>
        </w:trPr>
        <w:tc>
          <w:tcPr>
            <w:tcW w:w="1431" w:type="dxa"/>
          </w:tcPr>
          <w:p w:rsidR="006B45A1" w:rsidRPr="006B45A1" w:rsidP="006B45A1" w14:paraId="29D5643B"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КІП-02604</w:t>
            </w:r>
          </w:p>
        </w:tc>
        <w:tc>
          <w:tcPr>
            <w:tcW w:w="1432" w:type="dxa"/>
          </w:tcPr>
          <w:p w:rsidR="006B45A1" w:rsidRPr="006B45A1" w:rsidP="006B45A1" w14:paraId="7A72FCE1"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Видатки бюджету</w:t>
            </w:r>
          </w:p>
        </w:tc>
        <w:tc>
          <w:tcPr>
            <w:tcW w:w="1431" w:type="dxa"/>
            <w:tcMar>
              <w:top w:w="100" w:type="dxa"/>
              <w:left w:w="100" w:type="dxa"/>
              <w:bottom w:w="100" w:type="dxa"/>
              <w:right w:w="100" w:type="dxa"/>
            </w:tcMar>
          </w:tcPr>
          <w:p w:rsidR="006B45A1" w:rsidRPr="006B45A1" w:rsidP="006B45A1" w14:paraId="285C2E9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тис.грн</w:t>
            </w:r>
          </w:p>
        </w:tc>
        <w:tc>
          <w:tcPr>
            <w:tcW w:w="1432" w:type="dxa"/>
            <w:tcMar>
              <w:top w:w="100" w:type="dxa"/>
              <w:left w:w="100" w:type="dxa"/>
              <w:bottom w:w="100" w:type="dxa"/>
              <w:right w:w="100" w:type="dxa"/>
            </w:tcMar>
          </w:tcPr>
          <w:p w:rsidR="006B45A1" w:rsidRPr="006B45A1" w:rsidP="006B45A1" w14:paraId="73740B3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2 517 328,9</w:t>
            </w:r>
          </w:p>
          <w:p w:rsidR="006B45A1" w:rsidRPr="006B45A1" w:rsidP="006B45A1" w14:paraId="45DFAF00" w14:textId="77777777">
            <w:pPr>
              <w:spacing w:after="0" w:line="240" w:lineRule="auto"/>
              <w:jc w:val="center"/>
              <w:rPr>
                <w:rFonts w:ascii="Times New Roman" w:eastAsia="Times New Roman" w:hAnsi="Times New Roman" w:cs="Times New Roman"/>
                <w:sz w:val="18"/>
                <w:szCs w:val="18"/>
                <w:lang w:eastAsia="ru-RU"/>
              </w:rPr>
            </w:pPr>
          </w:p>
          <w:p w:rsidR="006B45A1" w:rsidRPr="006B45A1" w:rsidP="006B45A1" w14:paraId="31496173" w14:textId="77777777">
            <w:pPr>
              <w:spacing w:after="0" w:line="240" w:lineRule="auto"/>
              <w:jc w:val="center"/>
              <w:rPr>
                <w:rFonts w:ascii="Times New Roman" w:eastAsia="Times New Roman" w:hAnsi="Times New Roman" w:cs="Times New Roman"/>
                <w:sz w:val="18"/>
                <w:szCs w:val="18"/>
                <w:lang w:eastAsia="ru-RU"/>
              </w:rPr>
            </w:pPr>
          </w:p>
          <w:p w:rsidR="006B45A1" w:rsidRPr="006B45A1" w:rsidP="006B45A1" w14:paraId="672C596F" w14:textId="77777777">
            <w:pPr>
              <w:spacing w:after="0" w:line="240" w:lineRule="auto"/>
              <w:jc w:val="center"/>
              <w:rPr>
                <w:rFonts w:ascii="Times New Roman" w:eastAsia="Times New Roman" w:hAnsi="Times New Roman" w:cs="Times New Roman"/>
                <w:sz w:val="18"/>
                <w:szCs w:val="18"/>
                <w:lang w:eastAsia="ru-RU"/>
              </w:rPr>
            </w:pPr>
          </w:p>
          <w:p w:rsidR="006B45A1" w:rsidRPr="006B45A1" w:rsidP="006B45A1" w14:paraId="2B6FDD4E" w14:textId="77777777">
            <w:pPr>
              <w:spacing w:after="0" w:line="240" w:lineRule="auto"/>
              <w:jc w:val="center"/>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7D89B4F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3 052 603,6</w:t>
            </w:r>
          </w:p>
        </w:tc>
        <w:tc>
          <w:tcPr>
            <w:tcW w:w="1431" w:type="dxa"/>
          </w:tcPr>
          <w:p w:rsidR="006B45A1" w:rsidRPr="006B45A1" w:rsidP="006B45A1" w14:paraId="26F0CB2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3 399 660,8</w:t>
            </w:r>
          </w:p>
        </w:tc>
        <w:tc>
          <w:tcPr>
            <w:tcW w:w="1432" w:type="dxa"/>
          </w:tcPr>
          <w:p w:rsidR="006B45A1" w:rsidRPr="006B45A1" w:rsidP="006B45A1" w14:paraId="7EADE25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1 782 789,4</w:t>
            </w:r>
          </w:p>
        </w:tc>
        <w:tc>
          <w:tcPr>
            <w:tcW w:w="1431" w:type="dxa"/>
            <w:tcMar>
              <w:top w:w="100" w:type="dxa"/>
              <w:left w:w="100" w:type="dxa"/>
              <w:bottom w:w="100" w:type="dxa"/>
              <w:right w:w="100" w:type="dxa"/>
            </w:tcMar>
          </w:tcPr>
          <w:p w:rsidR="006B45A1" w:rsidRPr="006B45A1" w:rsidP="006B45A1" w14:paraId="6FD121A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-1 616 871,4</w:t>
            </w:r>
          </w:p>
        </w:tc>
        <w:tc>
          <w:tcPr>
            <w:tcW w:w="1432" w:type="dxa"/>
          </w:tcPr>
          <w:p w:rsidR="006B45A1" w:rsidRPr="006B45A1" w:rsidP="006B45A1" w14:paraId="450431C5"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Показник за І півріччя, а проміжний за рік</w:t>
            </w:r>
          </w:p>
        </w:tc>
        <w:tc>
          <w:tcPr>
            <w:tcW w:w="1432" w:type="dxa"/>
            <w:tcMar>
              <w:top w:w="100" w:type="dxa"/>
              <w:left w:w="100" w:type="dxa"/>
              <w:bottom w:w="100" w:type="dxa"/>
              <w:right w:w="100" w:type="dxa"/>
            </w:tcMar>
          </w:tcPr>
          <w:p w:rsidR="006B45A1" w:rsidRPr="006B45A1" w:rsidP="006B45A1" w14:paraId="4CF63E63" w14:textId="77777777">
            <w:pPr>
              <w:spacing w:after="0" w:line="240" w:lineRule="auto"/>
              <w:rPr>
                <w:rFonts w:ascii="Times New Roman" w:eastAsia="Times New Roman" w:hAnsi="Times New Roman" w:cs="Times New Roman"/>
                <w:bCs/>
                <w:sz w:val="18"/>
                <w:szCs w:val="18"/>
                <w:lang w:eastAsia="ru-RU"/>
              </w:rPr>
            </w:pPr>
          </w:p>
        </w:tc>
      </w:tr>
      <w:tr w14:paraId="4D9B2B53"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0D81784B"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КІП-02605</w:t>
            </w:r>
          </w:p>
        </w:tc>
        <w:tc>
          <w:tcPr>
            <w:tcW w:w="1432" w:type="dxa"/>
          </w:tcPr>
          <w:p w:rsidR="006B45A1" w:rsidRPr="006B45A1" w:rsidP="006B45A1" w14:paraId="3AF08A4C" w14:textId="77777777">
            <w:pPr>
              <w:widowControl w:val="0"/>
              <w:spacing w:after="0" w:line="240" w:lineRule="auto"/>
              <w:ind w:left="31"/>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Частка видатків бюджету розвитку у видатках  бюджету (загальний та спеціальний фонд)</w:t>
            </w:r>
          </w:p>
          <w:p w:rsidR="006B45A1" w:rsidRPr="006B45A1" w:rsidP="006B45A1" w14:paraId="38F6502A" w14:textId="77777777">
            <w:pPr>
              <w:spacing w:after="0" w:line="240" w:lineRule="auto"/>
              <w:rPr>
                <w:rFonts w:ascii="Times New Roman" w:eastAsia="Times New Roman" w:hAnsi="Times New Roman" w:cs="Times New Roman"/>
                <w:sz w:val="18"/>
                <w:szCs w:val="18"/>
                <w:lang w:eastAsia="ru-RU"/>
              </w:rPr>
            </w:pPr>
          </w:p>
        </w:tc>
        <w:tc>
          <w:tcPr>
            <w:tcW w:w="1431" w:type="dxa"/>
            <w:tcMar>
              <w:top w:w="100" w:type="dxa"/>
              <w:left w:w="100" w:type="dxa"/>
              <w:bottom w:w="100" w:type="dxa"/>
              <w:right w:w="100" w:type="dxa"/>
            </w:tcMar>
          </w:tcPr>
          <w:p w:rsidR="006B45A1" w:rsidRPr="006B45A1" w:rsidP="006B45A1" w14:paraId="5C6E2AD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096E037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15,7</w:t>
            </w:r>
          </w:p>
          <w:p w:rsidR="006B45A1" w:rsidRPr="006B45A1" w:rsidP="006B45A1" w14:paraId="5C88077B" w14:textId="77777777">
            <w:pPr>
              <w:spacing w:after="0" w:line="240" w:lineRule="auto"/>
              <w:jc w:val="center"/>
              <w:rPr>
                <w:rFonts w:ascii="Times New Roman" w:eastAsia="Times New Roman" w:hAnsi="Times New Roman" w:cs="Times New Roman"/>
                <w:sz w:val="18"/>
                <w:szCs w:val="18"/>
                <w:lang w:eastAsia="ru-RU"/>
              </w:rPr>
            </w:pPr>
          </w:p>
          <w:p w:rsidR="006B45A1" w:rsidRPr="006B45A1" w:rsidP="006B45A1" w14:paraId="6993E14F" w14:textId="77777777">
            <w:pPr>
              <w:spacing w:after="0" w:line="240" w:lineRule="auto"/>
              <w:jc w:val="center"/>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6937758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19,5</w:t>
            </w:r>
          </w:p>
        </w:tc>
        <w:tc>
          <w:tcPr>
            <w:tcW w:w="1431" w:type="dxa"/>
          </w:tcPr>
          <w:p w:rsidR="006B45A1" w:rsidRPr="006B45A1" w:rsidP="006B45A1" w14:paraId="0FA5AAF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9,3</w:t>
            </w:r>
          </w:p>
        </w:tc>
        <w:tc>
          <w:tcPr>
            <w:tcW w:w="1432" w:type="dxa"/>
          </w:tcPr>
          <w:p w:rsidR="006B45A1" w:rsidRPr="006B45A1" w:rsidP="006B45A1" w14:paraId="619CB28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3,3</w:t>
            </w:r>
          </w:p>
        </w:tc>
        <w:tc>
          <w:tcPr>
            <w:tcW w:w="1431" w:type="dxa"/>
            <w:tcMar>
              <w:top w:w="100" w:type="dxa"/>
              <w:left w:w="100" w:type="dxa"/>
              <w:bottom w:w="100" w:type="dxa"/>
              <w:right w:w="100" w:type="dxa"/>
            </w:tcMar>
          </w:tcPr>
          <w:p w:rsidR="006B45A1" w:rsidRPr="006B45A1" w:rsidP="006B45A1" w14:paraId="5379B4F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-6</w:t>
            </w:r>
          </w:p>
        </w:tc>
        <w:tc>
          <w:tcPr>
            <w:tcW w:w="1432" w:type="dxa"/>
          </w:tcPr>
          <w:p w:rsidR="006B45A1" w:rsidRPr="006B45A1" w:rsidP="006B45A1" w14:paraId="7F2146D7"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Показник за І півріччя, а проміжний за рік</w:t>
            </w:r>
          </w:p>
        </w:tc>
        <w:tc>
          <w:tcPr>
            <w:tcW w:w="1432" w:type="dxa"/>
            <w:tcMar>
              <w:top w:w="100" w:type="dxa"/>
              <w:left w:w="100" w:type="dxa"/>
              <w:bottom w:w="100" w:type="dxa"/>
              <w:right w:w="100" w:type="dxa"/>
            </w:tcMar>
          </w:tcPr>
          <w:p w:rsidR="006B45A1" w:rsidRPr="006B45A1" w:rsidP="006B45A1" w14:paraId="3AA7ACC1" w14:textId="77777777">
            <w:pPr>
              <w:spacing w:after="0" w:line="240" w:lineRule="auto"/>
              <w:rPr>
                <w:rFonts w:ascii="Times New Roman" w:eastAsia="Times New Roman" w:hAnsi="Times New Roman" w:cs="Times New Roman"/>
                <w:bCs/>
                <w:sz w:val="18"/>
                <w:szCs w:val="18"/>
                <w:lang w:eastAsia="ru-RU"/>
              </w:rPr>
            </w:pPr>
          </w:p>
        </w:tc>
      </w:tr>
      <w:tr w14:paraId="46678E79" w14:textId="77777777" w:rsidTr="000B35BE">
        <w:tblPrEx>
          <w:tblW w:w="14355" w:type="dxa"/>
          <w:tblInd w:w="557" w:type="dxa"/>
          <w:tblLayout w:type="fixed"/>
          <w:tblLook w:val="0600"/>
        </w:tblPrEx>
        <w:trPr>
          <w:trHeight w:val="440"/>
        </w:trPr>
        <w:tc>
          <w:tcPr>
            <w:tcW w:w="14355" w:type="dxa"/>
            <w:gridSpan w:val="11"/>
            <w:shd w:val="clear" w:color="auto" w:fill="A4C2F4"/>
          </w:tcPr>
          <w:p w:rsidR="006B45A1" w:rsidRPr="006B45A1" w:rsidP="006B45A1" w14:paraId="54D9E65E"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ОПЕРАТИВНА ЦІЛЬ № 2.7.  Наближення системи управління місцевим розвитком до процедур та кращих практик ЄС</w:t>
            </w:r>
          </w:p>
        </w:tc>
      </w:tr>
      <w:tr w14:paraId="54BA2FE3"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0DD18822"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КІП-02701</w:t>
            </w:r>
          </w:p>
        </w:tc>
        <w:tc>
          <w:tcPr>
            <w:tcW w:w="1432" w:type="dxa"/>
          </w:tcPr>
          <w:p w:rsidR="006B45A1" w:rsidRPr="006B45A1" w:rsidP="006B45A1" w14:paraId="3A604177"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Кількість працівників органів місцевого самоврядування, які підвищили кваліфікацію </w:t>
            </w:r>
          </w:p>
        </w:tc>
        <w:tc>
          <w:tcPr>
            <w:tcW w:w="1431" w:type="dxa"/>
            <w:tcMar>
              <w:top w:w="100" w:type="dxa"/>
              <w:left w:w="100" w:type="dxa"/>
              <w:bottom w:w="100" w:type="dxa"/>
              <w:right w:w="100" w:type="dxa"/>
            </w:tcMar>
          </w:tcPr>
          <w:p w:rsidR="006B45A1" w:rsidRPr="006B45A1" w:rsidP="006B45A1" w14:paraId="19BC462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осіб</w:t>
            </w:r>
          </w:p>
        </w:tc>
        <w:tc>
          <w:tcPr>
            <w:tcW w:w="1432" w:type="dxa"/>
            <w:tcMar>
              <w:top w:w="100" w:type="dxa"/>
              <w:left w:w="100" w:type="dxa"/>
              <w:bottom w:w="100" w:type="dxa"/>
              <w:right w:w="100" w:type="dxa"/>
            </w:tcMar>
          </w:tcPr>
          <w:p w:rsidR="006B45A1" w:rsidRPr="006B45A1" w:rsidP="006B45A1" w14:paraId="66DC0A6D" w14:textId="77777777">
            <w:pPr>
              <w:spacing w:after="0" w:line="240" w:lineRule="auto"/>
              <w:jc w:val="center"/>
              <w:rPr>
                <w:rFonts w:ascii="Times New Roman" w:eastAsia="Times New Roman" w:hAnsi="Times New Roman" w:cs="Times New Roman"/>
                <w:sz w:val="18"/>
                <w:szCs w:val="18"/>
                <w:lang w:val="en-US" w:eastAsia="ru-RU"/>
              </w:rPr>
            </w:pPr>
            <w:r w:rsidRPr="006B45A1">
              <w:rPr>
                <w:rFonts w:ascii="Times New Roman" w:eastAsia="Times New Roman" w:hAnsi="Times New Roman" w:cs="Times New Roman"/>
                <w:sz w:val="18"/>
                <w:szCs w:val="18"/>
                <w:lang w:val="en-US" w:eastAsia="ru-RU"/>
              </w:rPr>
              <w:t>41</w:t>
            </w:r>
          </w:p>
        </w:tc>
        <w:tc>
          <w:tcPr>
            <w:tcW w:w="1432" w:type="dxa"/>
            <w:tcMar>
              <w:top w:w="100" w:type="dxa"/>
              <w:left w:w="100" w:type="dxa"/>
              <w:bottom w:w="100" w:type="dxa"/>
              <w:right w:w="100" w:type="dxa"/>
            </w:tcMar>
          </w:tcPr>
          <w:p w:rsidR="006B45A1" w:rsidRPr="006B45A1" w:rsidP="006B45A1" w14:paraId="2288E3A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41</w:t>
            </w:r>
          </w:p>
        </w:tc>
        <w:tc>
          <w:tcPr>
            <w:tcW w:w="1431" w:type="dxa"/>
          </w:tcPr>
          <w:p w:rsidR="006B45A1" w:rsidRPr="006B45A1" w:rsidP="006B45A1" w14:paraId="789207E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67</w:t>
            </w:r>
          </w:p>
        </w:tc>
        <w:tc>
          <w:tcPr>
            <w:tcW w:w="1432" w:type="dxa"/>
          </w:tcPr>
          <w:p w:rsidR="006B45A1" w:rsidRPr="006B45A1" w:rsidP="006B45A1" w14:paraId="1547313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50</w:t>
            </w:r>
          </w:p>
        </w:tc>
        <w:tc>
          <w:tcPr>
            <w:tcW w:w="1431" w:type="dxa"/>
            <w:tcMar>
              <w:top w:w="100" w:type="dxa"/>
              <w:left w:w="100" w:type="dxa"/>
              <w:bottom w:w="100" w:type="dxa"/>
              <w:right w:w="100" w:type="dxa"/>
            </w:tcMar>
          </w:tcPr>
          <w:p w:rsidR="006B45A1" w:rsidRPr="006B45A1" w:rsidP="006B45A1" w14:paraId="6738F40F"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     -17</w:t>
            </w:r>
          </w:p>
          <w:p w:rsidR="006B45A1" w:rsidRPr="006B45A1" w:rsidP="006B45A1" w14:paraId="0EF7C9CE" w14:textId="77777777">
            <w:pPr>
              <w:rPr>
                <w:rFonts w:ascii="Times New Roman" w:eastAsia="Times New Roman" w:hAnsi="Times New Roman" w:cs="Times New Roman"/>
                <w:sz w:val="18"/>
                <w:szCs w:val="18"/>
                <w:lang w:val="en-US" w:eastAsia="ru-RU"/>
              </w:rPr>
            </w:pPr>
          </w:p>
        </w:tc>
        <w:tc>
          <w:tcPr>
            <w:tcW w:w="1432" w:type="dxa"/>
          </w:tcPr>
          <w:p w:rsidR="006B45A1" w:rsidRPr="006B45A1" w:rsidP="006B45A1" w14:paraId="53059BF5"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Показник за І півріччя, а проміжний за рік</w:t>
            </w:r>
          </w:p>
          <w:p w:rsidR="006B45A1" w:rsidRPr="006B45A1" w:rsidP="006B45A1" w14:paraId="193CE1B8" w14:textId="77777777">
            <w:pPr>
              <w:rPr>
                <w:rFonts w:ascii="Times New Roman" w:eastAsia="Times New Roman" w:hAnsi="Times New Roman" w:cs="Times New Roman"/>
                <w:sz w:val="18"/>
                <w:szCs w:val="18"/>
                <w:lang w:eastAsia="ru-RU"/>
              </w:rPr>
            </w:pPr>
          </w:p>
          <w:p w:rsidR="006B45A1" w:rsidRPr="006B45A1" w:rsidP="006B45A1" w14:paraId="4FAC0FE8" w14:textId="77777777">
            <w:pPr>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16EB1CBD"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bCs/>
                <w:sz w:val="18"/>
                <w:szCs w:val="18"/>
                <w:lang w:eastAsia="ru-RU"/>
              </w:rPr>
              <w:t xml:space="preserve">Працівники підвищують кваліфікацію на постійній основі шляхом участі в онлайн семінарах та навчаннях. За результатами </w:t>
            </w:r>
            <w:r w:rsidRPr="006B45A1">
              <w:rPr>
                <w:rFonts w:ascii="Times New Roman" w:eastAsia="Times New Roman" w:hAnsi="Times New Roman" w:cs="Times New Roman"/>
                <w:bCs/>
                <w:sz w:val="18"/>
                <w:szCs w:val="18"/>
                <w:lang w:eastAsia="ru-RU"/>
              </w:rPr>
              <w:t xml:space="preserve">навчань отримані сертифікати </w:t>
            </w:r>
          </w:p>
        </w:tc>
      </w:tr>
      <w:tr w14:paraId="6F78CDBC"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05CBFE45"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КІП-02702</w:t>
            </w:r>
          </w:p>
        </w:tc>
        <w:tc>
          <w:tcPr>
            <w:tcW w:w="1432" w:type="dxa"/>
          </w:tcPr>
          <w:p w:rsidR="006B45A1" w:rsidRPr="006B45A1" w:rsidP="006B45A1" w14:paraId="7DE658A2"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Кількість працівників, які пройшли навчання в сфері </w:t>
            </w:r>
            <w:r w:rsidRPr="006B45A1">
              <w:rPr>
                <w:rFonts w:ascii="Times New Roman" w:eastAsia="Times New Roman" w:hAnsi="Times New Roman" w:cs="Times New Roman"/>
                <w:sz w:val="18"/>
                <w:szCs w:val="18"/>
                <w:lang w:eastAsia="ru-RU"/>
              </w:rPr>
              <w:t>проєктного</w:t>
            </w:r>
            <w:r w:rsidRPr="006B45A1">
              <w:rPr>
                <w:rFonts w:ascii="Times New Roman" w:eastAsia="Times New Roman" w:hAnsi="Times New Roman" w:cs="Times New Roman"/>
                <w:sz w:val="18"/>
                <w:szCs w:val="18"/>
                <w:lang w:eastAsia="ru-RU"/>
              </w:rPr>
              <w:t xml:space="preserve"> менеджменту</w:t>
            </w:r>
          </w:p>
        </w:tc>
        <w:tc>
          <w:tcPr>
            <w:tcW w:w="1431" w:type="dxa"/>
            <w:tcMar>
              <w:top w:w="100" w:type="dxa"/>
              <w:left w:w="100" w:type="dxa"/>
              <w:bottom w:w="100" w:type="dxa"/>
              <w:right w:w="100" w:type="dxa"/>
            </w:tcMar>
          </w:tcPr>
          <w:p w:rsidR="006B45A1" w:rsidRPr="006B45A1" w:rsidP="006B45A1" w14:paraId="08E3283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осіб</w:t>
            </w:r>
          </w:p>
        </w:tc>
        <w:tc>
          <w:tcPr>
            <w:tcW w:w="1432" w:type="dxa"/>
            <w:tcMar>
              <w:top w:w="100" w:type="dxa"/>
              <w:left w:w="100" w:type="dxa"/>
              <w:bottom w:w="100" w:type="dxa"/>
              <w:right w:w="100" w:type="dxa"/>
            </w:tcMar>
          </w:tcPr>
          <w:p w:rsidR="006B45A1" w:rsidRPr="006B45A1" w:rsidP="006B45A1" w14:paraId="0D8A155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w:t>
            </w:r>
          </w:p>
        </w:tc>
        <w:tc>
          <w:tcPr>
            <w:tcW w:w="1432" w:type="dxa"/>
            <w:tcMar>
              <w:top w:w="100" w:type="dxa"/>
              <w:left w:w="100" w:type="dxa"/>
              <w:bottom w:w="100" w:type="dxa"/>
              <w:right w:w="100" w:type="dxa"/>
            </w:tcMar>
          </w:tcPr>
          <w:p w:rsidR="006B45A1" w:rsidRPr="006B45A1" w:rsidP="006B45A1" w14:paraId="0561FBF6" w14:textId="77777777">
            <w:pPr>
              <w:tabs>
                <w:tab w:val="left" w:pos="660"/>
                <w:tab w:val="center" w:pos="810"/>
              </w:tabs>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ab/>
              <w:t>5</w:t>
            </w:r>
          </w:p>
        </w:tc>
        <w:tc>
          <w:tcPr>
            <w:tcW w:w="1431" w:type="dxa"/>
          </w:tcPr>
          <w:p w:rsidR="006B45A1" w:rsidRPr="006B45A1" w:rsidP="006B45A1" w14:paraId="1B0BACD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w:t>
            </w:r>
          </w:p>
        </w:tc>
        <w:tc>
          <w:tcPr>
            <w:tcW w:w="1432" w:type="dxa"/>
          </w:tcPr>
          <w:p w:rsidR="006B45A1" w:rsidRPr="006B45A1" w:rsidP="006B45A1" w14:paraId="29F173F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w:t>
            </w:r>
          </w:p>
        </w:tc>
        <w:tc>
          <w:tcPr>
            <w:tcW w:w="1431" w:type="dxa"/>
            <w:tcMar>
              <w:top w:w="100" w:type="dxa"/>
              <w:left w:w="100" w:type="dxa"/>
              <w:bottom w:w="100" w:type="dxa"/>
              <w:right w:w="100" w:type="dxa"/>
            </w:tcMar>
          </w:tcPr>
          <w:p w:rsidR="006B45A1" w:rsidRPr="006B45A1" w:rsidP="006B45A1" w14:paraId="2EFB953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04992752" w14:textId="77777777">
            <w:pPr>
              <w:spacing w:after="0" w:line="240" w:lineRule="auto"/>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02862652" w14:textId="77777777">
            <w:pPr>
              <w:spacing w:after="0" w:line="240" w:lineRule="auto"/>
              <w:rPr>
                <w:rFonts w:ascii="Times New Roman" w:eastAsia="Times New Roman" w:hAnsi="Times New Roman" w:cs="Times New Roman"/>
                <w:bCs/>
                <w:sz w:val="18"/>
                <w:szCs w:val="18"/>
                <w:lang w:eastAsia="ru-RU"/>
              </w:rPr>
            </w:pPr>
          </w:p>
        </w:tc>
      </w:tr>
      <w:tr w14:paraId="3C8D16A9" w14:textId="77777777" w:rsidTr="000B35BE">
        <w:tblPrEx>
          <w:tblW w:w="14355" w:type="dxa"/>
          <w:tblInd w:w="557" w:type="dxa"/>
          <w:tblLayout w:type="fixed"/>
          <w:tblLook w:val="0600"/>
        </w:tblPrEx>
        <w:trPr>
          <w:trHeight w:val="440"/>
        </w:trPr>
        <w:tc>
          <w:tcPr>
            <w:tcW w:w="14355" w:type="dxa"/>
            <w:gridSpan w:val="11"/>
            <w:shd w:val="clear" w:color="auto" w:fill="A4C2F4"/>
          </w:tcPr>
          <w:p w:rsidR="006B45A1" w:rsidRPr="006B45A1" w:rsidP="006B45A1" w14:paraId="08799D1D" w14:textId="77777777">
            <w:pPr>
              <w:spacing w:after="0" w:line="240" w:lineRule="auto"/>
              <w:jc w:val="center"/>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bCs/>
                <w:sz w:val="18"/>
                <w:szCs w:val="18"/>
                <w:lang w:eastAsia="ru-RU"/>
              </w:rPr>
              <w:t xml:space="preserve">ОПЕРАТИВНА ЦІЛЬ № 2.8. Цифрова трансформація  та удосконалення системи надання публічних послуг </w:t>
            </w:r>
          </w:p>
        </w:tc>
      </w:tr>
      <w:tr w14:paraId="2B5322EC"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0BAB22EC"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КІП-02801</w:t>
            </w:r>
          </w:p>
        </w:tc>
        <w:tc>
          <w:tcPr>
            <w:tcW w:w="1432" w:type="dxa"/>
          </w:tcPr>
          <w:p w:rsidR="006B45A1" w:rsidRPr="006B45A1" w:rsidP="006B45A1" w14:paraId="3F675CD3"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видів адміністративних послуг, які можна отримати в ЦНАП</w:t>
            </w:r>
          </w:p>
        </w:tc>
        <w:tc>
          <w:tcPr>
            <w:tcW w:w="1431" w:type="dxa"/>
            <w:tcMar>
              <w:top w:w="100" w:type="dxa"/>
              <w:left w:w="100" w:type="dxa"/>
              <w:bottom w:w="100" w:type="dxa"/>
              <w:right w:w="100" w:type="dxa"/>
            </w:tcMar>
          </w:tcPr>
          <w:p w:rsidR="006B45A1" w:rsidRPr="006B45A1" w:rsidP="006B45A1" w14:paraId="7B60E11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4EA92D4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337</w:t>
            </w:r>
          </w:p>
        </w:tc>
        <w:tc>
          <w:tcPr>
            <w:tcW w:w="1432" w:type="dxa"/>
            <w:tcMar>
              <w:top w:w="100" w:type="dxa"/>
              <w:left w:w="100" w:type="dxa"/>
              <w:bottom w:w="100" w:type="dxa"/>
              <w:right w:w="100" w:type="dxa"/>
            </w:tcMar>
          </w:tcPr>
          <w:p w:rsidR="006B45A1" w:rsidRPr="006B45A1" w:rsidP="006B45A1" w14:paraId="4B3A5CC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340</w:t>
            </w:r>
          </w:p>
        </w:tc>
        <w:tc>
          <w:tcPr>
            <w:tcW w:w="1431" w:type="dxa"/>
          </w:tcPr>
          <w:p w:rsidR="006B45A1" w:rsidRPr="006B45A1" w:rsidP="006B45A1" w14:paraId="1906E8C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337</w:t>
            </w:r>
          </w:p>
        </w:tc>
        <w:tc>
          <w:tcPr>
            <w:tcW w:w="1432" w:type="dxa"/>
          </w:tcPr>
          <w:p w:rsidR="006B45A1" w:rsidRPr="006B45A1" w:rsidP="006B45A1" w14:paraId="391E19D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371</w:t>
            </w:r>
          </w:p>
        </w:tc>
        <w:tc>
          <w:tcPr>
            <w:tcW w:w="1431" w:type="dxa"/>
            <w:tcMar>
              <w:top w:w="100" w:type="dxa"/>
              <w:left w:w="100" w:type="dxa"/>
              <w:bottom w:w="100" w:type="dxa"/>
              <w:right w:w="100" w:type="dxa"/>
            </w:tcMar>
          </w:tcPr>
          <w:p w:rsidR="006B45A1" w:rsidRPr="006B45A1" w:rsidP="006B45A1" w14:paraId="52D2931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+34</w:t>
            </w:r>
          </w:p>
        </w:tc>
        <w:tc>
          <w:tcPr>
            <w:tcW w:w="1432" w:type="dxa"/>
          </w:tcPr>
          <w:p w:rsidR="006B45A1" w:rsidRPr="006B45A1" w:rsidP="006B45A1" w14:paraId="7360C8F7" w14:textId="77777777">
            <w:pPr>
              <w:spacing w:after="0" w:line="240" w:lineRule="auto"/>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630AAB1B" w14:textId="77777777">
            <w:pPr>
              <w:widowControl w:val="0"/>
              <w:autoSpaceDE w:val="0"/>
              <w:autoSpaceDN w:val="0"/>
              <w:spacing w:after="0" w:line="240" w:lineRule="auto"/>
              <w:jc w:val="both"/>
              <w:rPr>
                <w:rFonts w:ascii="Times New Roman" w:eastAsia="Times New Roman" w:hAnsi="Times New Roman" w:cs="Times New Roman"/>
                <w:bCs/>
                <w:sz w:val="18"/>
                <w:szCs w:val="18"/>
                <w:lang w:eastAsia="ru-RU"/>
              </w:rPr>
            </w:pPr>
          </w:p>
        </w:tc>
      </w:tr>
      <w:tr w14:paraId="3DD00E37"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2F6F71BB"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КІП-02802</w:t>
            </w:r>
          </w:p>
        </w:tc>
        <w:tc>
          <w:tcPr>
            <w:tcW w:w="1432" w:type="dxa"/>
          </w:tcPr>
          <w:p w:rsidR="006B45A1" w:rsidRPr="006B45A1" w:rsidP="006B45A1" w14:paraId="616ADD09"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електронних адміністративних послуг, які можна отримати в ЦНАП</w:t>
            </w:r>
          </w:p>
          <w:p w:rsidR="006B45A1" w:rsidRPr="006B45A1" w:rsidP="006B45A1" w14:paraId="5BAE94C2" w14:textId="77777777">
            <w:pPr>
              <w:spacing w:after="0" w:line="240" w:lineRule="auto"/>
              <w:rPr>
                <w:rFonts w:ascii="Times New Roman" w:eastAsia="Times New Roman" w:hAnsi="Times New Roman" w:cs="Times New Roman"/>
                <w:sz w:val="18"/>
                <w:szCs w:val="18"/>
                <w:lang w:eastAsia="ru-RU"/>
              </w:rPr>
            </w:pPr>
          </w:p>
        </w:tc>
        <w:tc>
          <w:tcPr>
            <w:tcW w:w="1431" w:type="dxa"/>
            <w:tcMar>
              <w:top w:w="100" w:type="dxa"/>
              <w:left w:w="100" w:type="dxa"/>
              <w:bottom w:w="100" w:type="dxa"/>
              <w:right w:w="100" w:type="dxa"/>
            </w:tcMar>
          </w:tcPr>
          <w:p w:rsidR="006B45A1" w:rsidRPr="006B45A1" w:rsidP="006B45A1" w14:paraId="538DC54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00D6C0E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42</w:t>
            </w:r>
          </w:p>
        </w:tc>
        <w:tc>
          <w:tcPr>
            <w:tcW w:w="1432" w:type="dxa"/>
            <w:tcMar>
              <w:top w:w="100" w:type="dxa"/>
              <w:left w:w="100" w:type="dxa"/>
              <w:bottom w:w="100" w:type="dxa"/>
              <w:right w:w="100" w:type="dxa"/>
            </w:tcMar>
          </w:tcPr>
          <w:p w:rsidR="006B45A1" w:rsidRPr="006B45A1" w:rsidP="006B45A1" w14:paraId="49B29AD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45</w:t>
            </w:r>
          </w:p>
        </w:tc>
        <w:tc>
          <w:tcPr>
            <w:tcW w:w="1431" w:type="dxa"/>
          </w:tcPr>
          <w:p w:rsidR="006B45A1" w:rsidRPr="006B45A1" w:rsidP="006B45A1" w14:paraId="63EBADF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42</w:t>
            </w:r>
          </w:p>
        </w:tc>
        <w:tc>
          <w:tcPr>
            <w:tcW w:w="1432" w:type="dxa"/>
          </w:tcPr>
          <w:p w:rsidR="006B45A1" w:rsidRPr="006B45A1" w:rsidP="006B45A1" w14:paraId="637D729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45</w:t>
            </w:r>
          </w:p>
        </w:tc>
        <w:tc>
          <w:tcPr>
            <w:tcW w:w="1431" w:type="dxa"/>
            <w:tcMar>
              <w:top w:w="100" w:type="dxa"/>
              <w:left w:w="100" w:type="dxa"/>
              <w:bottom w:w="100" w:type="dxa"/>
              <w:right w:w="100" w:type="dxa"/>
            </w:tcMar>
          </w:tcPr>
          <w:p w:rsidR="006B45A1" w:rsidRPr="006B45A1" w:rsidP="006B45A1" w14:paraId="5EA2A60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w:t>
            </w:r>
          </w:p>
        </w:tc>
        <w:tc>
          <w:tcPr>
            <w:tcW w:w="1432" w:type="dxa"/>
          </w:tcPr>
          <w:p w:rsidR="006B45A1" w:rsidRPr="006B45A1" w:rsidP="006B45A1" w14:paraId="20C784AD" w14:textId="77777777">
            <w:pPr>
              <w:spacing w:after="0" w:line="240" w:lineRule="auto"/>
              <w:jc w:val="both"/>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Додано 3 державні електронні сервіси: 2 за напрямком «</w:t>
            </w:r>
            <w:r w:rsidRPr="006B45A1">
              <w:rPr>
                <w:rFonts w:ascii="Times New Roman" w:eastAsia="Times New Roman" w:hAnsi="Times New Roman" w:cs="Times New Roman"/>
                <w:sz w:val="18"/>
                <w:szCs w:val="18"/>
                <w:lang w:eastAsia="ru-RU"/>
              </w:rPr>
              <w:t>єВідновлення</w:t>
            </w:r>
            <w:r w:rsidRPr="006B45A1">
              <w:rPr>
                <w:rFonts w:ascii="Times New Roman" w:eastAsia="Times New Roman" w:hAnsi="Times New Roman" w:cs="Times New Roman"/>
                <w:sz w:val="18"/>
                <w:szCs w:val="18"/>
                <w:lang w:eastAsia="ru-RU"/>
              </w:rPr>
              <w:t xml:space="preserve">»  (подання Повідомлення про пошкоджені та знищені об’єкти нерухомого майна та Заяви на отримання компенсації за пошкоджене або знищене майно) та 1 щодо  обліку </w:t>
            </w:r>
            <w:r w:rsidRPr="006B45A1">
              <w:rPr>
                <w:rFonts w:ascii="Times New Roman" w:eastAsia="Times New Roman" w:hAnsi="Times New Roman" w:cs="Times New Roman"/>
                <w:sz w:val="18"/>
                <w:szCs w:val="18"/>
                <w:lang w:eastAsia="ru-RU"/>
              </w:rPr>
              <w:t>військовозобов’язаних( надання відстрочки від призову на військову службу).</w:t>
            </w:r>
          </w:p>
        </w:tc>
        <w:tc>
          <w:tcPr>
            <w:tcW w:w="1432" w:type="dxa"/>
            <w:tcMar>
              <w:top w:w="100" w:type="dxa"/>
              <w:left w:w="100" w:type="dxa"/>
              <w:bottom w:w="100" w:type="dxa"/>
              <w:right w:w="100" w:type="dxa"/>
            </w:tcMar>
          </w:tcPr>
          <w:p w:rsidR="006B45A1" w:rsidRPr="006B45A1" w:rsidP="006B45A1" w14:paraId="2139B48B" w14:textId="77777777">
            <w:pPr>
              <w:widowControl w:val="0"/>
              <w:autoSpaceDE w:val="0"/>
              <w:autoSpaceDN w:val="0"/>
              <w:spacing w:after="0" w:line="240" w:lineRule="auto"/>
              <w:jc w:val="both"/>
              <w:rPr>
                <w:rFonts w:ascii="Times New Roman" w:eastAsia="Times New Roman" w:hAnsi="Times New Roman" w:cs="Times New Roman"/>
                <w:bCs/>
                <w:sz w:val="18"/>
                <w:szCs w:val="18"/>
                <w:lang w:eastAsia="ru-RU"/>
              </w:rPr>
            </w:pPr>
          </w:p>
        </w:tc>
      </w:tr>
      <w:tr w14:paraId="26C5B06A" w14:textId="77777777" w:rsidTr="000B35BE">
        <w:tblPrEx>
          <w:tblW w:w="14355" w:type="dxa"/>
          <w:tblInd w:w="557" w:type="dxa"/>
          <w:tblLayout w:type="fixed"/>
          <w:tblLook w:val="0600"/>
        </w:tblPrEx>
        <w:trPr>
          <w:trHeight w:val="440"/>
        </w:trPr>
        <w:tc>
          <w:tcPr>
            <w:tcW w:w="14355" w:type="dxa"/>
            <w:gridSpan w:val="11"/>
            <w:shd w:val="clear" w:color="auto" w:fill="3C78D8"/>
          </w:tcPr>
          <w:p w:rsidR="006B45A1" w:rsidRPr="006B45A1" w:rsidP="006B45A1" w14:paraId="71BE2606" w14:textId="77777777">
            <w:pPr>
              <w:spacing w:after="0" w:line="240" w:lineRule="auto"/>
              <w:jc w:val="center"/>
              <w:rPr>
                <w:rFonts w:ascii="Times New Roman" w:eastAsia="Times New Roman" w:hAnsi="Times New Roman" w:cs="Times New Roman"/>
                <w:bCs/>
                <w:i/>
                <w:sz w:val="18"/>
                <w:szCs w:val="18"/>
                <w:lang w:eastAsia="ru-RU"/>
              </w:rPr>
            </w:pPr>
            <w:r w:rsidRPr="006B45A1">
              <w:rPr>
                <w:rFonts w:ascii="Times New Roman" w:eastAsia="Times New Roman" w:hAnsi="Times New Roman" w:cs="Times New Roman"/>
                <w:bCs/>
                <w:sz w:val="18"/>
                <w:szCs w:val="18"/>
                <w:lang w:eastAsia="ru-RU"/>
              </w:rPr>
              <w:t>СТРАТЕГІЧНА ЦІЛЬ № 3. ПІДВИЩЕННЯ КОНКУРЕНТОСПРОМОЖНОСТІ ЕКОНОМІКИ ГРОМАДИ</w:t>
            </w:r>
          </w:p>
        </w:tc>
      </w:tr>
      <w:tr w14:paraId="67CB5B5A" w14:textId="77777777" w:rsidTr="000B35BE">
        <w:tblPrEx>
          <w:tblW w:w="14355" w:type="dxa"/>
          <w:tblInd w:w="557" w:type="dxa"/>
          <w:tblLayout w:type="fixed"/>
          <w:tblLook w:val="0600"/>
        </w:tblPrEx>
        <w:trPr>
          <w:trHeight w:val="440"/>
        </w:trPr>
        <w:tc>
          <w:tcPr>
            <w:tcW w:w="14355" w:type="dxa"/>
            <w:gridSpan w:val="11"/>
            <w:shd w:val="clear" w:color="auto" w:fill="A4C2F4"/>
          </w:tcPr>
          <w:p w:rsidR="006B45A1" w:rsidRPr="006B45A1" w:rsidP="006B45A1" w14:paraId="090D8C48" w14:textId="77777777">
            <w:pPr>
              <w:spacing w:after="0" w:line="240" w:lineRule="auto"/>
              <w:jc w:val="center"/>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bCs/>
                <w:sz w:val="18"/>
                <w:szCs w:val="18"/>
                <w:lang w:eastAsia="ru-RU"/>
              </w:rPr>
              <w:t>ОПЕРАТИВНА ЦІЛЬ № 3.1. Відновлення та стимулювання розвитку бізнесу в  громаді</w:t>
            </w:r>
          </w:p>
        </w:tc>
      </w:tr>
      <w:tr w14:paraId="454DE92B"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7F7C8A8C" w14:textId="77777777">
            <w:pPr>
              <w:spacing w:after="0" w:line="240" w:lineRule="auto"/>
              <w:rPr>
                <w:rFonts w:ascii="Times New Roman" w:eastAsia="Times New Roman" w:hAnsi="Times New Roman" w:cs="Times New Roman"/>
                <w:sz w:val="18"/>
                <w:szCs w:val="18"/>
                <w:lang w:val="en-US" w:eastAsia="ru-RU"/>
              </w:rPr>
            </w:pPr>
            <w:r w:rsidRPr="006B45A1">
              <w:rPr>
                <w:rFonts w:ascii="Times New Roman" w:eastAsia="Times New Roman" w:hAnsi="Times New Roman" w:cs="Times New Roman"/>
                <w:sz w:val="18"/>
                <w:szCs w:val="18"/>
                <w:lang w:eastAsia="ru-RU"/>
              </w:rPr>
              <w:t>КІП-0310</w:t>
            </w:r>
            <w:r w:rsidRPr="006B45A1">
              <w:rPr>
                <w:rFonts w:ascii="Times New Roman" w:eastAsia="Times New Roman" w:hAnsi="Times New Roman" w:cs="Times New Roman"/>
                <w:sz w:val="18"/>
                <w:szCs w:val="18"/>
                <w:lang w:val="en-US" w:eastAsia="ru-RU"/>
              </w:rPr>
              <w:t>1</w:t>
            </w:r>
          </w:p>
        </w:tc>
        <w:tc>
          <w:tcPr>
            <w:tcW w:w="1432" w:type="dxa"/>
          </w:tcPr>
          <w:p w:rsidR="006B45A1" w:rsidRPr="006B45A1" w:rsidP="006B45A1" w14:paraId="67DC0A8D"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зареєстрованих МСП в громаді, од.</w:t>
            </w:r>
          </w:p>
        </w:tc>
        <w:tc>
          <w:tcPr>
            <w:tcW w:w="1431" w:type="dxa"/>
            <w:tcMar>
              <w:top w:w="100" w:type="dxa"/>
              <w:left w:w="100" w:type="dxa"/>
              <w:bottom w:w="100" w:type="dxa"/>
              <w:right w:w="100" w:type="dxa"/>
            </w:tcMar>
          </w:tcPr>
          <w:p w:rsidR="006B45A1" w:rsidRPr="006B45A1" w:rsidP="006B45A1" w14:paraId="7F8DC06D"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7C1C037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18740</w:t>
            </w:r>
          </w:p>
        </w:tc>
        <w:tc>
          <w:tcPr>
            <w:tcW w:w="1432" w:type="dxa"/>
            <w:tcMar>
              <w:top w:w="100" w:type="dxa"/>
              <w:left w:w="100" w:type="dxa"/>
              <w:bottom w:w="100" w:type="dxa"/>
              <w:right w:w="100" w:type="dxa"/>
            </w:tcMar>
          </w:tcPr>
          <w:p w:rsidR="006B45A1" w:rsidRPr="006B45A1" w:rsidP="006B45A1" w14:paraId="59BCEAF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19230</w:t>
            </w:r>
          </w:p>
        </w:tc>
        <w:tc>
          <w:tcPr>
            <w:tcW w:w="1431" w:type="dxa"/>
          </w:tcPr>
          <w:p w:rsidR="006B45A1" w:rsidRPr="006B45A1" w:rsidP="006B45A1" w14:paraId="3F8F6C6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19230</w:t>
            </w:r>
          </w:p>
        </w:tc>
        <w:tc>
          <w:tcPr>
            <w:tcW w:w="1432" w:type="dxa"/>
          </w:tcPr>
          <w:p w:rsidR="006B45A1" w:rsidRPr="006B45A1" w:rsidP="006B45A1" w14:paraId="7C3FC29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19230</w:t>
            </w:r>
          </w:p>
        </w:tc>
        <w:tc>
          <w:tcPr>
            <w:tcW w:w="1431" w:type="dxa"/>
            <w:tcMar>
              <w:top w:w="100" w:type="dxa"/>
              <w:left w:w="100" w:type="dxa"/>
              <w:bottom w:w="100" w:type="dxa"/>
              <w:right w:w="100" w:type="dxa"/>
            </w:tcMar>
          </w:tcPr>
          <w:p w:rsidR="006B45A1" w:rsidRPr="006B45A1" w:rsidP="006B45A1" w14:paraId="351882F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0864A6BB" w14:textId="77777777">
            <w:pPr>
              <w:spacing w:after="0" w:line="240" w:lineRule="auto"/>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185D107A" w14:textId="77777777">
            <w:pPr>
              <w:spacing w:after="0" w:line="240" w:lineRule="auto"/>
              <w:rPr>
                <w:rFonts w:ascii="Times New Roman" w:eastAsia="Times New Roman" w:hAnsi="Times New Roman" w:cs="Times New Roman"/>
                <w:bCs/>
                <w:sz w:val="18"/>
                <w:szCs w:val="18"/>
                <w:lang w:eastAsia="ru-RU"/>
              </w:rPr>
            </w:pPr>
          </w:p>
        </w:tc>
      </w:tr>
      <w:tr w14:paraId="30928877"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58F6F016" w14:textId="77777777">
            <w:pPr>
              <w:spacing w:after="0" w:line="240" w:lineRule="auto"/>
              <w:rPr>
                <w:rFonts w:ascii="Times New Roman" w:eastAsia="Times New Roman" w:hAnsi="Times New Roman" w:cs="Times New Roman"/>
                <w:sz w:val="18"/>
                <w:szCs w:val="18"/>
                <w:lang w:val="en-US" w:eastAsia="ru-RU"/>
              </w:rPr>
            </w:pPr>
            <w:r w:rsidRPr="006B45A1">
              <w:rPr>
                <w:rFonts w:ascii="Times New Roman" w:eastAsia="Times New Roman" w:hAnsi="Times New Roman" w:cs="Times New Roman"/>
                <w:sz w:val="18"/>
                <w:szCs w:val="18"/>
                <w:lang w:eastAsia="ru-RU"/>
              </w:rPr>
              <w:t>КІП-0310</w:t>
            </w:r>
            <w:r w:rsidRPr="006B45A1">
              <w:rPr>
                <w:rFonts w:ascii="Times New Roman" w:eastAsia="Times New Roman" w:hAnsi="Times New Roman" w:cs="Times New Roman"/>
                <w:sz w:val="18"/>
                <w:szCs w:val="18"/>
                <w:lang w:val="en-US" w:eastAsia="ru-RU"/>
              </w:rPr>
              <w:t>2</w:t>
            </w:r>
          </w:p>
        </w:tc>
        <w:tc>
          <w:tcPr>
            <w:tcW w:w="1432" w:type="dxa"/>
          </w:tcPr>
          <w:p w:rsidR="006B45A1" w:rsidRPr="006B45A1" w:rsidP="006B45A1" w14:paraId="14655130"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працевлаштованих учасників бойових дій</w:t>
            </w:r>
          </w:p>
        </w:tc>
        <w:tc>
          <w:tcPr>
            <w:tcW w:w="1431" w:type="dxa"/>
            <w:tcMar>
              <w:top w:w="100" w:type="dxa"/>
              <w:left w:w="100" w:type="dxa"/>
              <w:bottom w:w="100" w:type="dxa"/>
              <w:right w:w="100" w:type="dxa"/>
            </w:tcMar>
          </w:tcPr>
          <w:p w:rsidR="006B45A1" w:rsidRPr="006B45A1" w:rsidP="006B45A1" w14:paraId="0DE8661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осіб</w:t>
            </w:r>
          </w:p>
        </w:tc>
        <w:tc>
          <w:tcPr>
            <w:tcW w:w="1432" w:type="dxa"/>
            <w:tcMar>
              <w:top w:w="100" w:type="dxa"/>
              <w:left w:w="100" w:type="dxa"/>
              <w:bottom w:w="100" w:type="dxa"/>
              <w:right w:w="100" w:type="dxa"/>
            </w:tcMar>
          </w:tcPr>
          <w:p w:rsidR="006B45A1" w:rsidRPr="006B45A1" w:rsidP="006B45A1" w14:paraId="27A08CE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7</w:t>
            </w:r>
          </w:p>
        </w:tc>
        <w:tc>
          <w:tcPr>
            <w:tcW w:w="1432" w:type="dxa"/>
            <w:tcMar>
              <w:top w:w="100" w:type="dxa"/>
              <w:left w:w="100" w:type="dxa"/>
              <w:bottom w:w="100" w:type="dxa"/>
              <w:right w:w="100" w:type="dxa"/>
            </w:tcMar>
          </w:tcPr>
          <w:p w:rsidR="006B45A1" w:rsidRPr="006B45A1" w:rsidP="006B45A1" w14:paraId="5549E43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1" w:type="dxa"/>
          </w:tcPr>
          <w:p w:rsidR="006B45A1" w:rsidRPr="006B45A1" w:rsidP="006B45A1" w14:paraId="0EC3EBB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15</w:t>
            </w:r>
          </w:p>
        </w:tc>
        <w:tc>
          <w:tcPr>
            <w:tcW w:w="1432" w:type="dxa"/>
          </w:tcPr>
          <w:p w:rsidR="006B45A1" w:rsidRPr="006B45A1" w:rsidP="006B45A1" w14:paraId="0D36A30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0</w:t>
            </w:r>
          </w:p>
        </w:tc>
        <w:tc>
          <w:tcPr>
            <w:tcW w:w="1431" w:type="dxa"/>
            <w:tcMar>
              <w:top w:w="100" w:type="dxa"/>
              <w:left w:w="100" w:type="dxa"/>
              <w:bottom w:w="100" w:type="dxa"/>
              <w:right w:w="100" w:type="dxa"/>
            </w:tcMar>
          </w:tcPr>
          <w:p w:rsidR="006B45A1" w:rsidRPr="006B45A1" w:rsidP="006B45A1" w14:paraId="0417F07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-15</w:t>
            </w:r>
          </w:p>
        </w:tc>
        <w:tc>
          <w:tcPr>
            <w:tcW w:w="1432" w:type="dxa"/>
          </w:tcPr>
          <w:p w:rsidR="006B45A1" w:rsidRPr="006B45A1" w:rsidP="006B45A1" w14:paraId="257111A6"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Показник за І півріччя, а проміжний за рік</w:t>
            </w:r>
          </w:p>
          <w:p w:rsidR="006B45A1" w:rsidRPr="006B45A1" w:rsidP="006B45A1" w14:paraId="7DBECFEA" w14:textId="77777777">
            <w:pPr>
              <w:rPr>
                <w:rFonts w:ascii="Times New Roman" w:eastAsia="Times New Roman" w:hAnsi="Times New Roman" w:cs="Times New Roman"/>
                <w:sz w:val="18"/>
                <w:szCs w:val="18"/>
                <w:lang w:eastAsia="ru-RU"/>
              </w:rPr>
            </w:pPr>
          </w:p>
          <w:p w:rsidR="006B45A1" w:rsidRPr="006B45A1" w:rsidP="006B45A1" w14:paraId="1C3B3035" w14:textId="77777777">
            <w:pPr>
              <w:spacing w:after="0" w:line="240" w:lineRule="auto"/>
              <w:rPr>
                <w:rFonts w:ascii="Times New Roman" w:eastAsia="Times New Roman" w:hAnsi="Times New Roman" w:cs="Times New Roman"/>
                <w:sz w:val="18"/>
                <w:szCs w:val="18"/>
                <w:lang w:eastAsia="ru-RU"/>
              </w:rPr>
            </w:pPr>
          </w:p>
        </w:tc>
        <w:tc>
          <w:tcPr>
            <w:tcW w:w="1432" w:type="dxa"/>
            <w:tcMar>
              <w:top w:w="100" w:type="dxa"/>
              <w:left w:w="100" w:type="dxa"/>
              <w:bottom w:w="100" w:type="dxa"/>
              <w:right w:w="100" w:type="dxa"/>
            </w:tcMar>
          </w:tcPr>
          <w:p w:rsidR="006B45A1" w:rsidRPr="006B45A1" w:rsidP="006B45A1" w14:paraId="25B51FD2"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bCs/>
                <w:sz w:val="18"/>
                <w:szCs w:val="18"/>
                <w:lang w:eastAsia="ru-RU"/>
              </w:rPr>
              <w:t xml:space="preserve">Залучення до </w:t>
            </w:r>
            <w:r w:rsidRPr="006B45A1">
              <w:rPr>
                <w:rFonts w:ascii="Times New Roman" w:eastAsia="Times New Roman" w:hAnsi="Times New Roman" w:cs="Times New Roman"/>
                <w:bCs/>
                <w:sz w:val="18"/>
                <w:szCs w:val="18"/>
                <w:lang w:eastAsia="ru-RU"/>
              </w:rPr>
              <w:t>проф</w:t>
            </w:r>
            <w:r w:rsidRPr="006B45A1">
              <w:rPr>
                <w:rFonts w:ascii="Times New Roman" w:eastAsia="Times New Roman" w:hAnsi="Times New Roman" w:cs="Times New Roman"/>
                <w:bCs/>
                <w:sz w:val="18"/>
                <w:szCs w:val="18"/>
                <w:lang w:eastAsia="ru-RU"/>
              </w:rPr>
              <w:t xml:space="preserve"> інформаційних та </w:t>
            </w:r>
            <w:r w:rsidRPr="006B45A1">
              <w:rPr>
                <w:rFonts w:ascii="Times New Roman" w:eastAsia="Times New Roman" w:hAnsi="Times New Roman" w:cs="Times New Roman"/>
                <w:bCs/>
                <w:sz w:val="18"/>
                <w:szCs w:val="18"/>
                <w:lang w:eastAsia="ru-RU"/>
              </w:rPr>
              <w:t>профконсультаційних</w:t>
            </w:r>
            <w:r w:rsidRPr="006B45A1">
              <w:rPr>
                <w:rFonts w:ascii="Times New Roman" w:eastAsia="Times New Roman" w:hAnsi="Times New Roman" w:cs="Times New Roman"/>
                <w:bCs/>
                <w:sz w:val="18"/>
                <w:szCs w:val="18"/>
                <w:lang w:eastAsia="ru-RU"/>
              </w:rPr>
              <w:t xml:space="preserve"> групових та масових заходів</w:t>
            </w:r>
          </w:p>
        </w:tc>
      </w:tr>
      <w:tr w14:paraId="7695ECE3"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008A1A85" w14:textId="77777777">
            <w:pPr>
              <w:spacing w:after="0" w:line="240" w:lineRule="auto"/>
              <w:rPr>
                <w:rFonts w:ascii="Times New Roman" w:eastAsia="Times New Roman" w:hAnsi="Times New Roman" w:cs="Times New Roman"/>
                <w:sz w:val="18"/>
                <w:szCs w:val="18"/>
                <w:lang w:val="en-US" w:eastAsia="ru-RU"/>
              </w:rPr>
            </w:pPr>
            <w:r w:rsidRPr="006B45A1">
              <w:rPr>
                <w:rFonts w:ascii="Times New Roman" w:eastAsia="Times New Roman" w:hAnsi="Times New Roman" w:cs="Times New Roman"/>
                <w:sz w:val="18"/>
                <w:szCs w:val="18"/>
                <w:lang w:eastAsia="ru-RU"/>
              </w:rPr>
              <w:t>КІП-0310</w:t>
            </w:r>
            <w:r w:rsidRPr="006B45A1">
              <w:rPr>
                <w:rFonts w:ascii="Times New Roman" w:eastAsia="Times New Roman" w:hAnsi="Times New Roman" w:cs="Times New Roman"/>
                <w:sz w:val="18"/>
                <w:szCs w:val="18"/>
                <w:lang w:val="en-US" w:eastAsia="ru-RU"/>
              </w:rPr>
              <w:t>3</w:t>
            </w:r>
          </w:p>
        </w:tc>
        <w:tc>
          <w:tcPr>
            <w:tcW w:w="1432" w:type="dxa"/>
          </w:tcPr>
          <w:p w:rsidR="006B45A1" w:rsidRPr="006B45A1" w:rsidP="006B45A1" w14:paraId="4D281943"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Кількість працевлаштованих внутрішньо переміщених </w:t>
            </w:r>
          </w:p>
        </w:tc>
        <w:tc>
          <w:tcPr>
            <w:tcW w:w="1431" w:type="dxa"/>
            <w:tcMar>
              <w:top w:w="100" w:type="dxa"/>
              <w:left w:w="100" w:type="dxa"/>
              <w:bottom w:w="100" w:type="dxa"/>
              <w:right w:w="100" w:type="dxa"/>
            </w:tcMar>
          </w:tcPr>
          <w:p w:rsidR="006B45A1" w:rsidRPr="006B45A1" w:rsidP="006B45A1" w14:paraId="165DFAF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осіб</w:t>
            </w:r>
          </w:p>
        </w:tc>
        <w:tc>
          <w:tcPr>
            <w:tcW w:w="1432" w:type="dxa"/>
            <w:tcMar>
              <w:top w:w="100" w:type="dxa"/>
              <w:left w:w="100" w:type="dxa"/>
              <w:bottom w:w="100" w:type="dxa"/>
              <w:right w:w="100" w:type="dxa"/>
            </w:tcMar>
          </w:tcPr>
          <w:p w:rsidR="006B45A1" w:rsidRPr="006B45A1" w:rsidP="006B45A1" w14:paraId="2E7233B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50</w:t>
            </w:r>
          </w:p>
        </w:tc>
        <w:tc>
          <w:tcPr>
            <w:tcW w:w="1432" w:type="dxa"/>
            <w:tcMar>
              <w:top w:w="100" w:type="dxa"/>
              <w:left w:w="100" w:type="dxa"/>
              <w:bottom w:w="100" w:type="dxa"/>
              <w:right w:w="100" w:type="dxa"/>
            </w:tcMar>
          </w:tcPr>
          <w:p w:rsidR="006B45A1" w:rsidRPr="006B45A1" w:rsidP="006B45A1" w14:paraId="6E37E194" w14:textId="77777777">
            <w:pPr>
              <w:spacing w:after="0" w:line="240" w:lineRule="auto"/>
              <w:jc w:val="center"/>
              <w:rPr>
                <w:rFonts w:ascii="Times New Roman" w:eastAsia="Times New Roman" w:hAnsi="Times New Roman" w:cs="Times New Roman"/>
                <w:sz w:val="18"/>
                <w:szCs w:val="18"/>
                <w:lang w:val="en-US" w:eastAsia="ru-RU"/>
              </w:rPr>
            </w:pPr>
            <w:r w:rsidRPr="006B45A1">
              <w:rPr>
                <w:rFonts w:ascii="Times New Roman" w:eastAsia="Times New Roman" w:hAnsi="Times New Roman" w:cs="Times New Roman"/>
                <w:sz w:val="18"/>
                <w:szCs w:val="18"/>
                <w:lang w:eastAsia="ru-RU"/>
              </w:rPr>
              <w:t>86</w:t>
            </w:r>
          </w:p>
        </w:tc>
        <w:tc>
          <w:tcPr>
            <w:tcW w:w="1431" w:type="dxa"/>
          </w:tcPr>
          <w:p w:rsidR="006B45A1" w:rsidRPr="006B45A1" w:rsidP="006B45A1" w14:paraId="70D5D7A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val="en-US" w:eastAsia="ru-RU"/>
              </w:rPr>
              <w:t>40</w:t>
            </w:r>
          </w:p>
        </w:tc>
        <w:tc>
          <w:tcPr>
            <w:tcW w:w="1432" w:type="dxa"/>
          </w:tcPr>
          <w:p w:rsidR="006B45A1" w:rsidRPr="006B45A1" w:rsidP="006B45A1" w14:paraId="56BE5F3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43</w:t>
            </w:r>
          </w:p>
        </w:tc>
        <w:tc>
          <w:tcPr>
            <w:tcW w:w="1431" w:type="dxa"/>
            <w:tcMar>
              <w:top w:w="100" w:type="dxa"/>
              <w:left w:w="100" w:type="dxa"/>
              <w:bottom w:w="100" w:type="dxa"/>
              <w:right w:w="100" w:type="dxa"/>
            </w:tcMar>
          </w:tcPr>
          <w:p w:rsidR="006B45A1" w:rsidRPr="006B45A1" w:rsidP="006B45A1" w14:paraId="605749BF" w14:textId="77777777">
            <w:pPr>
              <w:spacing w:after="0" w:line="240" w:lineRule="auto"/>
              <w:jc w:val="center"/>
              <w:rPr>
                <w:rFonts w:ascii="Times New Roman" w:eastAsia="Times New Roman" w:hAnsi="Times New Roman" w:cs="Times New Roman"/>
                <w:sz w:val="18"/>
                <w:szCs w:val="18"/>
                <w:lang w:val="en-US" w:eastAsia="ru-RU"/>
              </w:rPr>
            </w:pPr>
            <w:r w:rsidRPr="006B45A1">
              <w:rPr>
                <w:rFonts w:ascii="Times New Roman" w:eastAsia="Times New Roman" w:hAnsi="Times New Roman" w:cs="Times New Roman"/>
                <w:sz w:val="18"/>
                <w:szCs w:val="18"/>
                <w:lang w:eastAsia="ru-RU"/>
              </w:rPr>
              <w:t>+3</w:t>
            </w:r>
          </w:p>
        </w:tc>
        <w:tc>
          <w:tcPr>
            <w:tcW w:w="1432" w:type="dxa"/>
          </w:tcPr>
          <w:p w:rsidR="006B45A1" w:rsidRPr="006B45A1" w:rsidP="006B45A1" w14:paraId="0FB507E5"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Показник за І півріччя, а проміжний за рік</w:t>
            </w:r>
          </w:p>
          <w:p w:rsidR="006B45A1" w:rsidRPr="006B45A1" w:rsidP="006B45A1" w14:paraId="2EFC980F"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Збільшення звернень громадян</w:t>
            </w:r>
          </w:p>
        </w:tc>
        <w:tc>
          <w:tcPr>
            <w:tcW w:w="1432" w:type="dxa"/>
            <w:tcMar>
              <w:top w:w="100" w:type="dxa"/>
              <w:left w:w="100" w:type="dxa"/>
              <w:bottom w:w="100" w:type="dxa"/>
              <w:right w:w="100" w:type="dxa"/>
            </w:tcMar>
          </w:tcPr>
          <w:p w:rsidR="006B45A1" w:rsidRPr="006B45A1" w:rsidP="006B45A1" w14:paraId="2B62564F"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bCs/>
                <w:sz w:val="18"/>
                <w:szCs w:val="18"/>
                <w:lang w:eastAsia="ru-RU"/>
              </w:rPr>
              <w:t xml:space="preserve">Залучення до </w:t>
            </w:r>
            <w:r w:rsidRPr="006B45A1">
              <w:rPr>
                <w:rFonts w:ascii="Times New Roman" w:eastAsia="Times New Roman" w:hAnsi="Times New Roman" w:cs="Times New Roman"/>
                <w:bCs/>
                <w:sz w:val="18"/>
                <w:szCs w:val="18"/>
                <w:lang w:eastAsia="ru-RU"/>
              </w:rPr>
              <w:t>проф</w:t>
            </w:r>
            <w:r w:rsidRPr="006B45A1">
              <w:rPr>
                <w:rFonts w:ascii="Times New Roman" w:eastAsia="Times New Roman" w:hAnsi="Times New Roman" w:cs="Times New Roman"/>
                <w:bCs/>
                <w:sz w:val="18"/>
                <w:szCs w:val="18"/>
                <w:lang w:eastAsia="ru-RU"/>
              </w:rPr>
              <w:t xml:space="preserve"> інформаційних та </w:t>
            </w:r>
            <w:r w:rsidRPr="006B45A1">
              <w:rPr>
                <w:rFonts w:ascii="Times New Roman" w:eastAsia="Times New Roman" w:hAnsi="Times New Roman" w:cs="Times New Roman"/>
                <w:bCs/>
                <w:sz w:val="18"/>
                <w:szCs w:val="18"/>
                <w:lang w:eastAsia="ru-RU"/>
              </w:rPr>
              <w:t>профконсультаційних</w:t>
            </w:r>
            <w:r w:rsidRPr="006B45A1">
              <w:rPr>
                <w:rFonts w:ascii="Times New Roman" w:eastAsia="Times New Roman" w:hAnsi="Times New Roman" w:cs="Times New Roman"/>
                <w:bCs/>
                <w:sz w:val="18"/>
                <w:szCs w:val="18"/>
                <w:lang w:eastAsia="ru-RU"/>
              </w:rPr>
              <w:t xml:space="preserve"> групових та масових заходів</w:t>
            </w:r>
          </w:p>
        </w:tc>
      </w:tr>
      <w:tr w14:paraId="5A38541D"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70ADB8A6" w14:textId="77777777">
            <w:pPr>
              <w:spacing w:after="0" w:line="240" w:lineRule="auto"/>
              <w:rPr>
                <w:rFonts w:ascii="Times New Roman" w:eastAsia="Times New Roman" w:hAnsi="Times New Roman" w:cs="Times New Roman"/>
                <w:sz w:val="18"/>
                <w:szCs w:val="18"/>
                <w:lang w:val="en-US" w:eastAsia="ru-RU"/>
              </w:rPr>
            </w:pPr>
            <w:r w:rsidRPr="006B45A1">
              <w:rPr>
                <w:rFonts w:ascii="Times New Roman" w:eastAsia="Times New Roman" w:hAnsi="Times New Roman" w:cs="Times New Roman"/>
                <w:sz w:val="18"/>
                <w:szCs w:val="18"/>
                <w:lang w:eastAsia="ru-RU"/>
              </w:rPr>
              <w:t>КІП-0310</w:t>
            </w:r>
            <w:r w:rsidRPr="006B45A1">
              <w:rPr>
                <w:rFonts w:ascii="Times New Roman" w:eastAsia="Times New Roman" w:hAnsi="Times New Roman" w:cs="Times New Roman"/>
                <w:sz w:val="18"/>
                <w:szCs w:val="18"/>
                <w:lang w:val="en-US" w:eastAsia="ru-RU"/>
              </w:rPr>
              <w:t>4</w:t>
            </w:r>
          </w:p>
        </w:tc>
        <w:tc>
          <w:tcPr>
            <w:tcW w:w="1432" w:type="dxa"/>
          </w:tcPr>
          <w:p w:rsidR="006B45A1" w:rsidRPr="006B45A1" w:rsidP="006B45A1" w14:paraId="53919FA1" w14:textId="77777777">
            <w:pPr>
              <w:spacing w:after="0" w:line="240" w:lineRule="auto"/>
              <w:rPr>
                <w:rFonts w:ascii="Times New Roman" w:eastAsia="Times New Roman" w:hAnsi="Times New Roman" w:cs="Times New Roman"/>
                <w:sz w:val="18"/>
                <w:szCs w:val="18"/>
                <w:lang w:eastAsia="ru-RU"/>
              </w:rPr>
            </w:pPr>
            <w:sdt>
              <w:sdtPr>
                <w:rPr>
                  <w:rFonts w:ascii="Times New Roman" w:eastAsia="Times New Roman" w:hAnsi="Times New Roman" w:cs="Times New Roman"/>
                  <w:sz w:val="18"/>
                  <w:szCs w:val="18"/>
                  <w:lang w:eastAsia="ru-RU"/>
                </w:rPr>
                <w:tag w:val="goog_rdk_7"/>
                <w:id w:val="-1196612677"/>
                <w:richText/>
              </w:sdtPr>
              <w:sdtContent>
                <w:r w:rsidRPr="006B45A1">
                  <w:rPr>
                    <w:rFonts w:ascii="Times New Roman" w:eastAsia="Andika" w:hAnsi="Times New Roman" w:cs="Times New Roman"/>
                    <w:sz w:val="18"/>
                    <w:szCs w:val="18"/>
                    <w:lang w:eastAsia="ru-RU"/>
                  </w:rPr>
                  <w:t xml:space="preserve">Кількість </w:t>
                </w:r>
                <w:r w:rsidRPr="006B45A1">
                  <w:rPr>
                    <w:rFonts w:ascii="Times New Roman" w:eastAsia="Andika" w:hAnsi="Times New Roman" w:cs="Times New Roman"/>
                    <w:sz w:val="18"/>
                    <w:szCs w:val="18"/>
                    <w:lang w:eastAsia="ru-RU"/>
                  </w:rPr>
                  <w:t>обꞌєктів</w:t>
                </w:r>
                <w:r w:rsidRPr="006B45A1">
                  <w:rPr>
                    <w:rFonts w:ascii="Times New Roman" w:eastAsia="Andika" w:hAnsi="Times New Roman" w:cs="Times New Roman"/>
                    <w:sz w:val="18"/>
                    <w:szCs w:val="18"/>
                    <w:lang w:eastAsia="ru-RU"/>
                  </w:rPr>
                  <w:t xml:space="preserve"> інфраструктури для підтримки </w:t>
                </w:r>
                <w:r w:rsidRPr="006B45A1">
                  <w:rPr>
                    <w:rFonts w:ascii="Times New Roman" w:eastAsia="Andika" w:hAnsi="Times New Roman" w:cs="Times New Roman"/>
                    <w:sz w:val="18"/>
                    <w:szCs w:val="18"/>
                    <w:lang w:eastAsia="ru-RU"/>
                  </w:rPr>
                  <w:t xml:space="preserve">розвитку інфраструктури для бізнесу в громаді  </w:t>
                </w:r>
              </w:sdtContent>
            </w:sdt>
          </w:p>
        </w:tc>
        <w:tc>
          <w:tcPr>
            <w:tcW w:w="1431" w:type="dxa"/>
            <w:tcMar>
              <w:top w:w="100" w:type="dxa"/>
              <w:left w:w="100" w:type="dxa"/>
              <w:bottom w:w="100" w:type="dxa"/>
              <w:right w:w="100" w:type="dxa"/>
            </w:tcMar>
          </w:tcPr>
          <w:p w:rsidR="006B45A1" w:rsidRPr="006B45A1" w:rsidP="006B45A1" w14:paraId="14A5CFE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3825F11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18</w:t>
            </w:r>
          </w:p>
        </w:tc>
        <w:tc>
          <w:tcPr>
            <w:tcW w:w="1432" w:type="dxa"/>
            <w:tcMar>
              <w:top w:w="100" w:type="dxa"/>
              <w:left w:w="100" w:type="dxa"/>
              <w:bottom w:w="100" w:type="dxa"/>
              <w:right w:w="100" w:type="dxa"/>
            </w:tcMar>
          </w:tcPr>
          <w:p w:rsidR="006B45A1" w:rsidRPr="006B45A1" w:rsidP="006B45A1" w14:paraId="229FCCB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18</w:t>
            </w:r>
          </w:p>
        </w:tc>
        <w:tc>
          <w:tcPr>
            <w:tcW w:w="1431" w:type="dxa"/>
          </w:tcPr>
          <w:p w:rsidR="006B45A1" w:rsidRPr="006B45A1" w:rsidP="006B45A1" w14:paraId="677D408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18</w:t>
            </w:r>
          </w:p>
        </w:tc>
        <w:tc>
          <w:tcPr>
            <w:tcW w:w="1432" w:type="dxa"/>
          </w:tcPr>
          <w:p w:rsidR="006B45A1" w:rsidRPr="006B45A1" w:rsidP="006B45A1" w14:paraId="4B214FC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17</w:t>
            </w:r>
          </w:p>
        </w:tc>
        <w:tc>
          <w:tcPr>
            <w:tcW w:w="1431" w:type="dxa"/>
            <w:tcMar>
              <w:top w:w="100" w:type="dxa"/>
              <w:left w:w="100" w:type="dxa"/>
              <w:bottom w:w="100" w:type="dxa"/>
              <w:right w:w="100" w:type="dxa"/>
            </w:tcMar>
          </w:tcPr>
          <w:p w:rsidR="006B45A1" w:rsidRPr="006B45A1" w:rsidP="006B45A1" w14:paraId="57FEBC9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w:t>
            </w:r>
          </w:p>
        </w:tc>
        <w:tc>
          <w:tcPr>
            <w:tcW w:w="1432" w:type="dxa"/>
          </w:tcPr>
          <w:p w:rsidR="006B45A1" w:rsidRPr="006B45A1" w:rsidP="006B45A1" w14:paraId="6294EBC1"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Зменшення кількості об’єктів інфраструктури </w:t>
            </w:r>
            <w:r w:rsidRPr="006B45A1">
              <w:rPr>
                <w:rFonts w:ascii="Times New Roman" w:eastAsia="Times New Roman" w:hAnsi="Times New Roman" w:cs="Times New Roman"/>
                <w:sz w:val="18"/>
                <w:szCs w:val="18"/>
                <w:lang w:eastAsia="ru-RU"/>
              </w:rPr>
              <w:t xml:space="preserve">пов’язано з оптимізацією мережі установ підтримки бізнесу, зміни формату надання послуг. </w:t>
            </w:r>
          </w:p>
        </w:tc>
        <w:tc>
          <w:tcPr>
            <w:tcW w:w="1432" w:type="dxa"/>
          </w:tcPr>
          <w:p w:rsidR="006B45A1" w:rsidRPr="006B45A1" w:rsidP="006B45A1" w14:paraId="0625263B"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rPr>
              <w:t xml:space="preserve">На підтримку підприємництва в громаді діє  8 </w:t>
            </w:r>
            <w:r w:rsidRPr="006B45A1">
              <w:rPr>
                <w:rFonts w:ascii="Times New Roman" w:eastAsia="Times New Roman" w:hAnsi="Times New Roman" w:cs="Times New Roman"/>
                <w:sz w:val="18"/>
                <w:szCs w:val="18"/>
              </w:rPr>
              <w:t xml:space="preserve">страхових компаній, 8 </w:t>
            </w:r>
            <w:r w:rsidRPr="006B45A1">
              <w:rPr>
                <w:rFonts w:ascii="Times New Roman" w:eastAsia="Times New Roman" w:hAnsi="Times New Roman" w:cs="Times New Roman"/>
                <w:sz w:val="18"/>
                <w:szCs w:val="18"/>
              </w:rPr>
              <w:t>бухгалтерсько</w:t>
            </w:r>
            <w:r w:rsidRPr="006B45A1">
              <w:rPr>
                <w:rFonts w:ascii="Times New Roman" w:eastAsia="Times New Roman" w:hAnsi="Times New Roman" w:cs="Times New Roman"/>
                <w:sz w:val="18"/>
                <w:szCs w:val="18"/>
              </w:rPr>
              <w:t xml:space="preserve"> - аудиторських фірм, молодіжна рада.   Працює Центр підтримки бізнесу.</w:t>
            </w:r>
          </w:p>
        </w:tc>
      </w:tr>
      <w:tr w14:paraId="6A39197B"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3DFFBC98" w14:textId="77777777">
            <w:pPr>
              <w:spacing w:after="0" w:line="240" w:lineRule="auto"/>
              <w:rPr>
                <w:rFonts w:ascii="Times New Roman" w:eastAsia="Times New Roman" w:hAnsi="Times New Roman" w:cs="Times New Roman"/>
                <w:sz w:val="18"/>
                <w:szCs w:val="18"/>
                <w:lang w:val="en-US" w:eastAsia="ru-RU"/>
              </w:rPr>
            </w:pPr>
            <w:r w:rsidRPr="006B45A1">
              <w:rPr>
                <w:rFonts w:ascii="Times New Roman" w:eastAsia="Times New Roman" w:hAnsi="Times New Roman" w:cs="Times New Roman"/>
                <w:sz w:val="18"/>
                <w:szCs w:val="18"/>
                <w:lang w:eastAsia="ru-RU"/>
              </w:rPr>
              <w:t>КІП-0310</w:t>
            </w:r>
            <w:r w:rsidRPr="006B45A1">
              <w:rPr>
                <w:rFonts w:ascii="Times New Roman" w:eastAsia="Times New Roman" w:hAnsi="Times New Roman" w:cs="Times New Roman"/>
                <w:sz w:val="18"/>
                <w:szCs w:val="18"/>
                <w:lang w:val="en-US" w:eastAsia="ru-RU"/>
              </w:rPr>
              <w:t>5</w:t>
            </w:r>
          </w:p>
        </w:tc>
        <w:tc>
          <w:tcPr>
            <w:tcW w:w="1432" w:type="dxa"/>
          </w:tcPr>
          <w:p w:rsidR="006B45A1" w:rsidRPr="006B45A1" w:rsidP="006B45A1" w14:paraId="16F2E7D1"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проведених навчальних заходів для СПД в громаді</w:t>
            </w:r>
          </w:p>
        </w:tc>
        <w:tc>
          <w:tcPr>
            <w:tcW w:w="1431" w:type="dxa"/>
            <w:tcMar>
              <w:top w:w="100" w:type="dxa"/>
              <w:left w:w="100" w:type="dxa"/>
              <w:bottom w:w="100" w:type="dxa"/>
              <w:right w:w="100" w:type="dxa"/>
            </w:tcMar>
          </w:tcPr>
          <w:p w:rsidR="006B45A1" w:rsidRPr="006B45A1" w:rsidP="006B45A1" w14:paraId="7FB3F32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3584CC4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25</w:t>
            </w:r>
          </w:p>
        </w:tc>
        <w:tc>
          <w:tcPr>
            <w:tcW w:w="1432" w:type="dxa"/>
            <w:tcMar>
              <w:top w:w="100" w:type="dxa"/>
              <w:left w:w="100" w:type="dxa"/>
              <w:bottom w:w="100" w:type="dxa"/>
              <w:right w:w="100" w:type="dxa"/>
            </w:tcMar>
          </w:tcPr>
          <w:p w:rsidR="006B45A1" w:rsidRPr="006B45A1" w:rsidP="006B45A1" w14:paraId="429EA6C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16</w:t>
            </w:r>
          </w:p>
        </w:tc>
        <w:tc>
          <w:tcPr>
            <w:tcW w:w="1431" w:type="dxa"/>
          </w:tcPr>
          <w:p w:rsidR="006B45A1" w:rsidRPr="006B45A1" w:rsidP="006B45A1" w14:paraId="5B70DCF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32</w:t>
            </w:r>
          </w:p>
        </w:tc>
        <w:tc>
          <w:tcPr>
            <w:tcW w:w="1432" w:type="dxa"/>
          </w:tcPr>
          <w:p w:rsidR="006B45A1" w:rsidRPr="006B45A1" w:rsidP="006B45A1" w14:paraId="13DA8E5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15</w:t>
            </w:r>
          </w:p>
        </w:tc>
        <w:tc>
          <w:tcPr>
            <w:tcW w:w="1431" w:type="dxa"/>
            <w:tcMar>
              <w:top w:w="100" w:type="dxa"/>
              <w:left w:w="100" w:type="dxa"/>
              <w:bottom w:w="100" w:type="dxa"/>
              <w:right w:w="100" w:type="dxa"/>
            </w:tcMar>
          </w:tcPr>
          <w:p w:rsidR="006B45A1" w:rsidRPr="006B45A1" w:rsidP="006B45A1" w14:paraId="4293241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-17</w:t>
            </w:r>
          </w:p>
        </w:tc>
        <w:tc>
          <w:tcPr>
            <w:tcW w:w="1432" w:type="dxa"/>
          </w:tcPr>
          <w:p w:rsidR="006B45A1" w:rsidRPr="006B45A1" w:rsidP="006B45A1" w14:paraId="21DCCF64"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Показник за І півріччя, а проміжний за рік</w:t>
            </w:r>
          </w:p>
          <w:p w:rsidR="006B45A1" w:rsidRPr="006B45A1" w:rsidP="006B45A1" w14:paraId="2F0CEFEB" w14:textId="77777777">
            <w:pPr>
              <w:spacing w:after="0" w:line="240" w:lineRule="auto"/>
              <w:rPr>
                <w:rFonts w:ascii="Times New Roman" w:eastAsia="Times New Roman" w:hAnsi="Times New Roman" w:cs="Times New Roman"/>
                <w:sz w:val="18"/>
                <w:szCs w:val="18"/>
                <w:lang w:eastAsia="ru-RU"/>
              </w:rPr>
            </w:pPr>
          </w:p>
        </w:tc>
        <w:tc>
          <w:tcPr>
            <w:tcW w:w="1432" w:type="dxa"/>
          </w:tcPr>
          <w:p w:rsidR="006B45A1" w:rsidRPr="006B45A1" w:rsidP="006B45A1" w14:paraId="1E5CD3E1"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lang w:eastAsia="ru-RU"/>
              </w:rPr>
              <w:t>Проведення меншої кількості навчальних заходів обумовлено недостатнім рівнем залученості представників бізнесу у запланованих заходах. Долучення СПД до грантових програм, спеціалізованих експертних програми. Більшість консультацій надаються в індивідуальному порядку.</w:t>
            </w:r>
          </w:p>
        </w:tc>
      </w:tr>
      <w:tr w14:paraId="49232A13"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2B936D1C"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КІП-03107</w:t>
            </w:r>
          </w:p>
        </w:tc>
        <w:tc>
          <w:tcPr>
            <w:tcW w:w="1432" w:type="dxa"/>
          </w:tcPr>
          <w:p w:rsidR="006B45A1" w:rsidRPr="006B45A1" w:rsidP="006B45A1" w14:paraId="51CD9473"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Створення  індустріального парку в громаді</w:t>
            </w:r>
          </w:p>
        </w:tc>
        <w:tc>
          <w:tcPr>
            <w:tcW w:w="1431" w:type="dxa"/>
            <w:tcMar>
              <w:top w:w="100" w:type="dxa"/>
              <w:left w:w="100" w:type="dxa"/>
              <w:bottom w:w="100" w:type="dxa"/>
              <w:right w:w="100" w:type="dxa"/>
            </w:tcMar>
          </w:tcPr>
          <w:p w:rsidR="006B45A1" w:rsidRPr="006B45A1" w:rsidP="006B45A1" w14:paraId="56C4F25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5C91E964"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0</w:t>
            </w:r>
          </w:p>
        </w:tc>
        <w:tc>
          <w:tcPr>
            <w:tcW w:w="1432" w:type="dxa"/>
            <w:tcMar>
              <w:top w:w="100" w:type="dxa"/>
              <w:left w:w="100" w:type="dxa"/>
              <w:bottom w:w="100" w:type="dxa"/>
              <w:right w:w="100" w:type="dxa"/>
            </w:tcMar>
          </w:tcPr>
          <w:p w:rsidR="006B45A1" w:rsidRPr="006B45A1" w:rsidP="006B45A1" w14:paraId="64B38FD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0</w:t>
            </w:r>
          </w:p>
        </w:tc>
        <w:tc>
          <w:tcPr>
            <w:tcW w:w="1431" w:type="dxa"/>
          </w:tcPr>
          <w:p w:rsidR="006B45A1" w:rsidRPr="006B45A1" w:rsidP="006B45A1" w14:paraId="57A24E9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0</w:t>
            </w:r>
          </w:p>
        </w:tc>
        <w:tc>
          <w:tcPr>
            <w:tcW w:w="1432" w:type="dxa"/>
          </w:tcPr>
          <w:p w:rsidR="006B45A1" w:rsidRPr="006B45A1" w:rsidP="006B45A1" w14:paraId="08AE2A7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w:t>
            </w:r>
          </w:p>
        </w:tc>
        <w:tc>
          <w:tcPr>
            <w:tcW w:w="1431" w:type="dxa"/>
            <w:tcMar>
              <w:top w:w="100" w:type="dxa"/>
              <w:left w:w="100" w:type="dxa"/>
              <w:bottom w:w="100" w:type="dxa"/>
              <w:right w:w="100" w:type="dxa"/>
            </w:tcMar>
          </w:tcPr>
          <w:p w:rsidR="006B45A1" w:rsidRPr="006B45A1" w:rsidP="006B45A1" w14:paraId="1C9FB36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w:t>
            </w:r>
          </w:p>
        </w:tc>
        <w:tc>
          <w:tcPr>
            <w:tcW w:w="1432" w:type="dxa"/>
          </w:tcPr>
          <w:p w:rsidR="006B45A1" w:rsidRPr="006B45A1" w:rsidP="006B45A1" w14:paraId="35B25BA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1672B1FE"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Індустріальний парк «</w:t>
            </w:r>
            <w:r w:rsidRPr="006B45A1">
              <w:rPr>
                <w:rFonts w:ascii="Times New Roman" w:eastAsia="Times New Roman" w:hAnsi="Times New Roman" w:cs="Times New Roman"/>
                <w:sz w:val="18"/>
                <w:szCs w:val="18"/>
                <w:lang w:eastAsia="ru-RU"/>
              </w:rPr>
              <w:t>Будшляхмаш</w:t>
            </w:r>
            <w:r w:rsidRPr="006B45A1">
              <w:rPr>
                <w:rFonts w:ascii="Times New Roman" w:eastAsia="Times New Roman" w:hAnsi="Times New Roman" w:cs="Times New Roman"/>
                <w:sz w:val="18"/>
                <w:szCs w:val="18"/>
                <w:lang w:eastAsia="ru-RU"/>
              </w:rPr>
              <w:t xml:space="preserve">» у </w:t>
            </w:r>
            <w:r w:rsidRPr="006B45A1">
              <w:rPr>
                <w:rFonts w:ascii="Times New Roman" w:eastAsia="Times New Roman" w:hAnsi="Times New Roman" w:cs="Times New Roman"/>
                <w:sz w:val="18"/>
                <w:szCs w:val="18"/>
                <w:lang w:eastAsia="ru-RU"/>
              </w:rPr>
              <w:t>м.Бровари</w:t>
            </w:r>
            <w:r w:rsidRPr="006B45A1">
              <w:rPr>
                <w:rFonts w:ascii="Times New Roman" w:eastAsia="Times New Roman" w:hAnsi="Times New Roman" w:cs="Times New Roman"/>
                <w:sz w:val="18"/>
                <w:szCs w:val="18"/>
                <w:lang w:eastAsia="ru-RU"/>
              </w:rPr>
              <w:t xml:space="preserve"> </w:t>
            </w:r>
            <w:r w:rsidRPr="006B45A1">
              <w:rPr>
                <w:rFonts w:ascii="Times New Roman" w:eastAsia="Times New Roman" w:hAnsi="Times New Roman" w:cs="Times New Roman"/>
                <w:sz w:val="18"/>
                <w:szCs w:val="18"/>
                <w:lang w:eastAsia="ru-RU"/>
              </w:rPr>
              <w:t xml:space="preserve">створений строком на 34 роки, площею 11,4 га., галузь машинобудування. </w:t>
            </w:r>
          </w:p>
        </w:tc>
      </w:tr>
      <w:tr w14:paraId="2191531E"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6511FBB5"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КІП-03108</w:t>
            </w:r>
          </w:p>
        </w:tc>
        <w:tc>
          <w:tcPr>
            <w:tcW w:w="1432" w:type="dxa"/>
          </w:tcPr>
          <w:p w:rsidR="006B45A1" w:rsidRPr="006B45A1" w:rsidP="006B45A1" w14:paraId="7DF242AA"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Кількість реалізованих бізнесом інвестиційних </w:t>
            </w:r>
            <w:r w:rsidRPr="006B45A1">
              <w:rPr>
                <w:rFonts w:ascii="Times New Roman" w:eastAsia="Times New Roman" w:hAnsi="Times New Roman" w:cs="Times New Roman"/>
                <w:sz w:val="18"/>
                <w:szCs w:val="18"/>
                <w:lang w:eastAsia="ru-RU"/>
              </w:rPr>
              <w:t>проєктів</w:t>
            </w:r>
            <w:r w:rsidRPr="006B45A1">
              <w:rPr>
                <w:rFonts w:ascii="Times New Roman" w:eastAsia="Times New Roman" w:hAnsi="Times New Roman" w:cs="Times New Roman"/>
                <w:sz w:val="18"/>
                <w:szCs w:val="18"/>
                <w:lang w:eastAsia="ru-RU"/>
              </w:rPr>
              <w:t xml:space="preserve"> в громаді</w:t>
            </w:r>
          </w:p>
        </w:tc>
        <w:tc>
          <w:tcPr>
            <w:tcW w:w="1431" w:type="dxa"/>
            <w:tcMar>
              <w:top w:w="100" w:type="dxa"/>
              <w:left w:w="100" w:type="dxa"/>
              <w:bottom w:w="100" w:type="dxa"/>
              <w:right w:w="100" w:type="dxa"/>
            </w:tcMar>
          </w:tcPr>
          <w:p w:rsidR="006B45A1" w:rsidRPr="006B45A1" w:rsidP="006B45A1" w14:paraId="51F473E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2A0E965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15</w:t>
            </w:r>
          </w:p>
        </w:tc>
        <w:tc>
          <w:tcPr>
            <w:tcW w:w="1432" w:type="dxa"/>
            <w:tcMar>
              <w:top w:w="100" w:type="dxa"/>
              <w:left w:w="100" w:type="dxa"/>
              <w:bottom w:w="100" w:type="dxa"/>
              <w:right w:w="100" w:type="dxa"/>
            </w:tcMar>
          </w:tcPr>
          <w:p w:rsidR="006B45A1" w:rsidRPr="006B45A1" w:rsidP="006B45A1" w14:paraId="0CA98CE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15</w:t>
            </w:r>
          </w:p>
        </w:tc>
        <w:tc>
          <w:tcPr>
            <w:tcW w:w="1431" w:type="dxa"/>
          </w:tcPr>
          <w:p w:rsidR="006B45A1" w:rsidRPr="006B45A1" w:rsidP="006B45A1" w14:paraId="5F8E32FB" w14:textId="77777777">
            <w:pPr>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12</w:t>
            </w:r>
          </w:p>
        </w:tc>
        <w:tc>
          <w:tcPr>
            <w:tcW w:w="1432" w:type="dxa"/>
          </w:tcPr>
          <w:p w:rsidR="006B45A1" w:rsidRPr="006B45A1" w:rsidP="006B45A1" w14:paraId="6D46BD91" w14:textId="77777777">
            <w:pPr>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9</w:t>
            </w:r>
          </w:p>
        </w:tc>
        <w:tc>
          <w:tcPr>
            <w:tcW w:w="1431" w:type="dxa"/>
            <w:tcMar>
              <w:top w:w="100" w:type="dxa"/>
              <w:left w:w="100" w:type="dxa"/>
              <w:bottom w:w="100" w:type="dxa"/>
              <w:right w:w="100" w:type="dxa"/>
            </w:tcMar>
          </w:tcPr>
          <w:p w:rsidR="006B45A1" w:rsidRPr="006B45A1" w:rsidP="006B45A1" w14:paraId="4DE36394" w14:textId="77777777">
            <w:pPr>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w:t>
            </w:r>
          </w:p>
        </w:tc>
        <w:tc>
          <w:tcPr>
            <w:tcW w:w="1432" w:type="dxa"/>
          </w:tcPr>
          <w:p w:rsidR="006B45A1" w:rsidRPr="006B45A1" w:rsidP="006B45A1" w14:paraId="27700101"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Показник за І півріччя, а проміжний за рік</w:t>
            </w:r>
          </w:p>
          <w:p w:rsidR="006B45A1" w:rsidRPr="006B45A1" w:rsidP="006B45A1" w14:paraId="0EE34DD8" w14:textId="77777777">
            <w:pPr>
              <w:spacing w:after="0" w:line="240" w:lineRule="auto"/>
              <w:rPr>
                <w:rFonts w:ascii="Times New Roman" w:eastAsia="Times New Roman" w:hAnsi="Times New Roman" w:cs="Times New Roman"/>
                <w:sz w:val="18"/>
                <w:szCs w:val="18"/>
                <w:lang w:eastAsia="ru-RU"/>
              </w:rPr>
            </w:pPr>
          </w:p>
        </w:tc>
        <w:tc>
          <w:tcPr>
            <w:tcW w:w="1432" w:type="dxa"/>
          </w:tcPr>
          <w:p w:rsidR="006B45A1" w:rsidRPr="006B45A1" w:rsidP="006B45A1" w14:paraId="412E2013" w14:textId="77777777">
            <w:pPr>
              <w:spacing w:after="0" w:line="240" w:lineRule="auto"/>
              <w:jc w:val="both"/>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bCs/>
                <w:sz w:val="18"/>
                <w:szCs w:val="18"/>
                <w:lang w:eastAsia="ru-RU"/>
              </w:rPr>
              <w:t xml:space="preserve">Реалізовані бізнесом інвестиційні </w:t>
            </w:r>
            <w:r w:rsidRPr="006B45A1">
              <w:rPr>
                <w:rFonts w:ascii="Times New Roman" w:eastAsia="Times New Roman" w:hAnsi="Times New Roman" w:cs="Times New Roman"/>
                <w:bCs/>
                <w:sz w:val="18"/>
                <w:szCs w:val="18"/>
                <w:lang w:eastAsia="ru-RU"/>
              </w:rPr>
              <w:t>проєкти</w:t>
            </w:r>
            <w:r w:rsidRPr="006B45A1">
              <w:rPr>
                <w:rFonts w:ascii="Times New Roman" w:eastAsia="Times New Roman" w:hAnsi="Times New Roman" w:cs="Times New Roman"/>
                <w:bCs/>
                <w:sz w:val="18"/>
                <w:szCs w:val="18"/>
                <w:lang w:eastAsia="ru-RU"/>
              </w:rPr>
              <w:t xml:space="preserve"> за галузями :6  торгівля, 3 логістика.</w:t>
            </w:r>
          </w:p>
        </w:tc>
      </w:tr>
      <w:tr w14:paraId="1426DB83" w14:textId="77777777" w:rsidTr="000B35BE">
        <w:tblPrEx>
          <w:tblW w:w="14355" w:type="dxa"/>
          <w:tblInd w:w="557" w:type="dxa"/>
          <w:tblLayout w:type="fixed"/>
          <w:tblLook w:val="0600"/>
        </w:tblPrEx>
        <w:trPr>
          <w:trHeight w:val="440"/>
        </w:trPr>
        <w:tc>
          <w:tcPr>
            <w:tcW w:w="14355" w:type="dxa"/>
            <w:gridSpan w:val="11"/>
            <w:shd w:val="clear" w:color="auto" w:fill="A4C2F4"/>
          </w:tcPr>
          <w:p w:rsidR="006B45A1" w:rsidRPr="006B45A1" w:rsidP="006B45A1" w14:paraId="5F2E740C" w14:textId="77777777">
            <w:pPr>
              <w:spacing w:after="0" w:line="240" w:lineRule="auto"/>
              <w:rPr>
                <w:rFonts w:ascii="Times New Roman" w:eastAsia="Times New Roman" w:hAnsi="Times New Roman" w:cs="Times New Roman"/>
                <w:b/>
                <w:bCs/>
                <w:i/>
                <w:lang w:eastAsia="ru-RU"/>
              </w:rPr>
            </w:pPr>
            <w:r w:rsidRPr="006B45A1">
              <w:rPr>
                <w:rFonts w:ascii="Times New Roman" w:eastAsia="Times New Roman" w:hAnsi="Times New Roman" w:cs="Times New Roman"/>
                <w:b/>
                <w:bCs/>
                <w:lang w:eastAsia="ru-RU"/>
              </w:rPr>
              <w:tab/>
            </w:r>
            <w:r w:rsidRPr="006B45A1">
              <w:rPr>
                <w:rFonts w:ascii="Times New Roman" w:eastAsia="Times New Roman" w:hAnsi="Times New Roman" w:cs="Times New Roman"/>
                <w:b/>
                <w:bCs/>
                <w:lang w:eastAsia="ru-RU"/>
              </w:rPr>
              <w:tab/>
              <w:t>ОПЕРАТИВНА ЦІЛЬ № 3.2.Розвиток інструментів комунікації влади та бізнесу</w:t>
            </w:r>
          </w:p>
        </w:tc>
      </w:tr>
      <w:tr w14:paraId="27C9D1F8" w14:textId="77777777" w:rsidTr="000B35BE">
        <w:tblPrEx>
          <w:tblW w:w="14355" w:type="dxa"/>
          <w:tblInd w:w="557" w:type="dxa"/>
          <w:tblLayout w:type="fixed"/>
          <w:tblLook w:val="0600"/>
        </w:tblPrEx>
        <w:trPr>
          <w:gridAfter w:val="1"/>
          <w:wAfter w:w="39" w:type="dxa"/>
          <w:trHeight w:val="2716"/>
        </w:trPr>
        <w:tc>
          <w:tcPr>
            <w:tcW w:w="1431" w:type="dxa"/>
          </w:tcPr>
          <w:p w:rsidR="006B45A1" w:rsidRPr="006B45A1" w:rsidP="006B45A1" w14:paraId="31BFDA53"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КІП-03201</w:t>
            </w:r>
          </w:p>
        </w:tc>
        <w:tc>
          <w:tcPr>
            <w:tcW w:w="1432" w:type="dxa"/>
          </w:tcPr>
          <w:p w:rsidR="006B45A1" w:rsidRPr="006B45A1" w:rsidP="006B45A1" w14:paraId="282782A9"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проведених заходів та наданих консультацій Центром підтримки бізнесу</w:t>
            </w:r>
          </w:p>
        </w:tc>
        <w:tc>
          <w:tcPr>
            <w:tcW w:w="1431" w:type="dxa"/>
            <w:tcMar>
              <w:top w:w="100" w:type="dxa"/>
              <w:left w:w="100" w:type="dxa"/>
              <w:bottom w:w="100" w:type="dxa"/>
              <w:right w:w="100" w:type="dxa"/>
            </w:tcMar>
          </w:tcPr>
          <w:p w:rsidR="006B45A1" w:rsidRPr="006B45A1" w:rsidP="006B45A1" w14:paraId="0ECC657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525C3D9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2" w:type="dxa"/>
            <w:tcMar>
              <w:top w:w="100" w:type="dxa"/>
              <w:left w:w="100" w:type="dxa"/>
              <w:bottom w:w="100" w:type="dxa"/>
              <w:right w:w="100" w:type="dxa"/>
            </w:tcMar>
          </w:tcPr>
          <w:p w:rsidR="006B45A1" w:rsidRPr="006B45A1" w:rsidP="006B45A1" w14:paraId="37B2F99C" w14:textId="77777777">
            <w:pPr>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55</w:t>
            </w:r>
          </w:p>
        </w:tc>
        <w:tc>
          <w:tcPr>
            <w:tcW w:w="1431" w:type="dxa"/>
          </w:tcPr>
          <w:p w:rsidR="006B45A1" w:rsidRPr="006B45A1" w:rsidP="006B45A1" w14:paraId="681E9AE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110</w:t>
            </w:r>
          </w:p>
        </w:tc>
        <w:tc>
          <w:tcPr>
            <w:tcW w:w="1432" w:type="dxa"/>
          </w:tcPr>
          <w:p w:rsidR="006B45A1" w:rsidRPr="006B45A1" w:rsidP="006B45A1" w14:paraId="792989D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61</w:t>
            </w:r>
          </w:p>
        </w:tc>
        <w:tc>
          <w:tcPr>
            <w:tcW w:w="1431" w:type="dxa"/>
            <w:tcMar>
              <w:top w:w="100" w:type="dxa"/>
              <w:left w:w="100" w:type="dxa"/>
              <w:bottom w:w="100" w:type="dxa"/>
              <w:right w:w="100" w:type="dxa"/>
            </w:tcMar>
          </w:tcPr>
          <w:p w:rsidR="006B45A1" w:rsidRPr="006B45A1" w:rsidP="006B45A1" w14:paraId="499951C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-49</w:t>
            </w:r>
          </w:p>
        </w:tc>
        <w:tc>
          <w:tcPr>
            <w:tcW w:w="1432" w:type="dxa"/>
          </w:tcPr>
          <w:p w:rsidR="006B45A1" w:rsidRPr="006B45A1" w:rsidP="006B45A1" w14:paraId="19E3D98D"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використання цифрових інструментів, програм, платформ, порталів, зокрема «</w:t>
            </w:r>
            <w:r w:rsidRPr="006B45A1">
              <w:rPr>
                <w:rFonts w:ascii="Times New Roman" w:eastAsia="Times New Roman" w:hAnsi="Times New Roman" w:cs="Times New Roman"/>
                <w:sz w:val="18"/>
                <w:szCs w:val="18"/>
                <w:lang w:eastAsia="ru-RU"/>
              </w:rPr>
              <w:t>Дія.Бізнес</w:t>
            </w:r>
            <w:r w:rsidRPr="006B45A1">
              <w:rPr>
                <w:rFonts w:ascii="Times New Roman" w:eastAsia="Times New Roman" w:hAnsi="Times New Roman" w:cs="Times New Roman"/>
                <w:sz w:val="18"/>
                <w:szCs w:val="18"/>
                <w:lang w:eastAsia="ru-RU"/>
              </w:rPr>
              <w:t xml:space="preserve">» призводить до зменшення кількості </w:t>
            </w:r>
            <w:r w:rsidRPr="006B45A1">
              <w:rPr>
                <w:rFonts w:ascii="Times New Roman" w:eastAsia="Times New Roman" w:hAnsi="Times New Roman" w:cs="Times New Roman"/>
                <w:sz w:val="18"/>
                <w:szCs w:val="18"/>
                <w:lang w:eastAsia="ru-RU"/>
              </w:rPr>
              <w:t>офлайн</w:t>
            </w:r>
            <w:r w:rsidRPr="006B45A1">
              <w:rPr>
                <w:rFonts w:ascii="Times New Roman" w:eastAsia="Times New Roman" w:hAnsi="Times New Roman" w:cs="Times New Roman"/>
                <w:sz w:val="18"/>
                <w:szCs w:val="18"/>
                <w:lang w:eastAsia="ru-RU"/>
              </w:rPr>
              <w:t xml:space="preserve"> консультацій, проведення заходів</w:t>
            </w:r>
          </w:p>
        </w:tc>
        <w:tc>
          <w:tcPr>
            <w:tcW w:w="1432" w:type="dxa"/>
          </w:tcPr>
          <w:p w:rsidR="006B45A1" w:rsidRPr="006B45A1" w:rsidP="006B45A1" w14:paraId="551DB2EA"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консультацій  (55)  з питань отримання грантів, написання бізнес -планів, підприємницької діяльності, реклами, відшкодування за пошкоджене майно тощо.</w:t>
            </w:r>
          </w:p>
          <w:p w:rsidR="006B45A1" w:rsidRPr="006B45A1" w:rsidP="006B45A1" w14:paraId="6F6599CA"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lang w:eastAsia="ru-RU"/>
              </w:rPr>
              <w:t xml:space="preserve">Проведено 1 тренінг, 3 бізнес-зустрічі по обміну досвідом, 2 виставково-ярмаркових </w:t>
            </w:r>
            <w:r w:rsidRPr="006B45A1">
              <w:rPr>
                <w:rFonts w:ascii="Times New Roman" w:eastAsia="Times New Roman" w:hAnsi="Times New Roman" w:cs="Times New Roman"/>
                <w:sz w:val="18"/>
                <w:szCs w:val="18"/>
                <w:lang w:eastAsia="ru-RU"/>
              </w:rPr>
              <w:t>захода</w:t>
            </w:r>
            <w:r w:rsidRPr="006B45A1">
              <w:rPr>
                <w:rFonts w:ascii="Times New Roman" w:eastAsia="Times New Roman" w:hAnsi="Times New Roman" w:cs="Times New Roman"/>
                <w:sz w:val="18"/>
                <w:szCs w:val="18"/>
                <w:lang w:eastAsia="ru-RU"/>
              </w:rPr>
              <w:t xml:space="preserve"> за участю  </w:t>
            </w:r>
            <w:r w:rsidRPr="006B45A1">
              <w:rPr>
                <w:rFonts w:ascii="Times New Roman" w:eastAsia="Times New Roman" w:hAnsi="Times New Roman" w:cs="Times New Roman"/>
                <w:sz w:val="18"/>
                <w:szCs w:val="18"/>
                <w:lang w:eastAsia="ru-RU"/>
              </w:rPr>
              <w:t>крафтовиків</w:t>
            </w:r>
            <w:r w:rsidRPr="006B45A1">
              <w:rPr>
                <w:rFonts w:ascii="Times New Roman" w:eastAsia="Times New Roman" w:hAnsi="Times New Roman" w:cs="Times New Roman"/>
                <w:sz w:val="18"/>
                <w:szCs w:val="18"/>
                <w:lang w:eastAsia="ru-RU"/>
              </w:rPr>
              <w:t xml:space="preserve"> «</w:t>
            </w:r>
            <w:r w:rsidRPr="006B45A1">
              <w:rPr>
                <w:rFonts w:ascii="Times New Roman" w:eastAsia="Times New Roman" w:hAnsi="Times New Roman" w:cs="Times New Roman"/>
                <w:sz w:val="18"/>
                <w:szCs w:val="18"/>
                <w:lang w:eastAsia="ru-RU"/>
              </w:rPr>
              <w:t>Крафтові</w:t>
            </w:r>
            <w:r w:rsidRPr="006B45A1">
              <w:rPr>
                <w:rFonts w:ascii="Times New Roman" w:eastAsia="Times New Roman" w:hAnsi="Times New Roman" w:cs="Times New Roman"/>
                <w:sz w:val="18"/>
                <w:szCs w:val="18"/>
                <w:lang w:eastAsia="ru-RU"/>
              </w:rPr>
              <w:t xml:space="preserve"> </w:t>
            </w:r>
            <w:r w:rsidRPr="006B45A1">
              <w:rPr>
                <w:rFonts w:ascii="Times New Roman" w:eastAsia="Times New Roman" w:hAnsi="Times New Roman" w:cs="Times New Roman"/>
                <w:sz w:val="18"/>
                <w:szCs w:val="18"/>
                <w:lang w:eastAsia="ru-RU"/>
              </w:rPr>
              <w:t xml:space="preserve">Бровари». Розроблено онлайн каталог </w:t>
            </w:r>
            <w:r w:rsidRPr="006B45A1">
              <w:rPr>
                <w:rFonts w:ascii="Times New Roman" w:eastAsia="Times New Roman" w:hAnsi="Times New Roman" w:cs="Times New Roman"/>
                <w:sz w:val="18"/>
                <w:szCs w:val="18"/>
                <w:lang w:eastAsia="ru-RU"/>
              </w:rPr>
              <w:t>крафтовиків</w:t>
            </w:r>
            <w:r w:rsidRPr="006B45A1">
              <w:rPr>
                <w:rFonts w:ascii="Times New Roman" w:eastAsia="Times New Roman" w:hAnsi="Times New Roman" w:cs="Times New Roman"/>
                <w:sz w:val="18"/>
                <w:szCs w:val="18"/>
                <w:lang w:eastAsia="ru-RU"/>
              </w:rPr>
              <w:t>.</w:t>
            </w:r>
          </w:p>
        </w:tc>
      </w:tr>
      <w:tr w14:paraId="69E70B72"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0488ED0A"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КІП-03202</w:t>
            </w:r>
          </w:p>
        </w:tc>
        <w:tc>
          <w:tcPr>
            <w:tcW w:w="1432" w:type="dxa"/>
          </w:tcPr>
          <w:p w:rsidR="006B45A1" w:rsidRPr="006B45A1" w:rsidP="006B45A1" w14:paraId="13FA5939" w14:textId="77777777">
            <w:pPr>
              <w:spacing w:after="0" w:line="240" w:lineRule="auto"/>
              <w:rPr>
                <w:rFonts w:ascii="Times New Roman" w:eastAsia="Times New Roman" w:hAnsi="Times New Roman" w:cs="Times New Roman"/>
                <w:sz w:val="18"/>
                <w:szCs w:val="18"/>
                <w:lang w:eastAsia="ru-RU"/>
              </w:rPr>
            </w:pPr>
            <w:sdt>
              <w:sdtPr>
                <w:rPr>
                  <w:rFonts w:ascii="Times New Roman" w:eastAsia="Times New Roman" w:hAnsi="Times New Roman" w:cs="Times New Roman"/>
                  <w:sz w:val="18"/>
                  <w:szCs w:val="18"/>
                  <w:lang w:eastAsia="ru-RU"/>
                </w:rPr>
                <w:tag w:val="goog_rdk_8"/>
                <w:id w:val="429706327"/>
                <w:richText/>
              </w:sdtPr>
              <w:sdtContent>
                <w:r w:rsidRPr="006B45A1">
                  <w:rPr>
                    <w:rFonts w:ascii="Times New Roman" w:eastAsia="Andika" w:hAnsi="Times New Roman" w:cs="Times New Roman"/>
                    <w:sz w:val="18"/>
                    <w:szCs w:val="18"/>
                    <w:lang w:eastAsia="ru-RU"/>
                  </w:rPr>
                  <w:t xml:space="preserve">Кількість отриманих грантів </w:t>
                </w:r>
                <w:r w:rsidRPr="006B45A1">
                  <w:rPr>
                    <w:rFonts w:ascii="Times New Roman" w:eastAsia="Andika" w:hAnsi="Times New Roman" w:cs="Times New Roman"/>
                    <w:sz w:val="18"/>
                    <w:szCs w:val="18"/>
                    <w:lang w:eastAsia="ru-RU"/>
                  </w:rPr>
                  <w:t>субꞌєктами</w:t>
                </w:r>
                <w:r w:rsidRPr="006B45A1">
                  <w:rPr>
                    <w:rFonts w:ascii="Times New Roman" w:eastAsia="Andika" w:hAnsi="Times New Roman" w:cs="Times New Roman"/>
                    <w:sz w:val="18"/>
                    <w:szCs w:val="18"/>
                    <w:lang w:eastAsia="ru-RU"/>
                  </w:rPr>
                  <w:t xml:space="preserve"> підприємницької діяльності в межах діючих державних програм</w:t>
                </w:r>
              </w:sdtContent>
            </w:sdt>
          </w:p>
        </w:tc>
        <w:tc>
          <w:tcPr>
            <w:tcW w:w="1431" w:type="dxa"/>
            <w:tcMar>
              <w:top w:w="100" w:type="dxa"/>
              <w:left w:w="100" w:type="dxa"/>
              <w:bottom w:w="100" w:type="dxa"/>
              <w:right w:w="100" w:type="dxa"/>
            </w:tcMar>
          </w:tcPr>
          <w:p w:rsidR="006B45A1" w:rsidRPr="006B45A1" w:rsidP="006B45A1" w14:paraId="063DA93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06915DBA"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50</w:t>
            </w:r>
          </w:p>
        </w:tc>
        <w:tc>
          <w:tcPr>
            <w:tcW w:w="1432" w:type="dxa"/>
            <w:tcMar>
              <w:top w:w="100" w:type="dxa"/>
              <w:left w:w="100" w:type="dxa"/>
              <w:bottom w:w="100" w:type="dxa"/>
              <w:right w:w="100" w:type="dxa"/>
            </w:tcMar>
          </w:tcPr>
          <w:p w:rsidR="006B45A1" w:rsidRPr="006B45A1" w:rsidP="006B45A1" w14:paraId="11C56BA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60</w:t>
            </w:r>
          </w:p>
        </w:tc>
        <w:tc>
          <w:tcPr>
            <w:tcW w:w="1431" w:type="dxa"/>
          </w:tcPr>
          <w:p w:rsidR="006B45A1" w:rsidRPr="006B45A1" w:rsidP="006B45A1" w14:paraId="5DBEEF2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55</w:t>
            </w:r>
          </w:p>
        </w:tc>
        <w:tc>
          <w:tcPr>
            <w:tcW w:w="1432" w:type="dxa"/>
          </w:tcPr>
          <w:p w:rsidR="006B45A1" w:rsidRPr="006B45A1" w:rsidP="006B45A1" w14:paraId="00E8B78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30</w:t>
            </w:r>
          </w:p>
        </w:tc>
        <w:tc>
          <w:tcPr>
            <w:tcW w:w="1431" w:type="dxa"/>
            <w:tcMar>
              <w:top w:w="100" w:type="dxa"/>
              <w:left w:w="100" w:type="dxa"/>
              <w:bottom w:w="100" w:type="dxa"/>
              <w:right w:w="100" w:type="dxa"/>
            </w:tcMar>
          </w:tcPr>
          <w:p w:rsidR="006B45A1" w:rsidRPr="006B45A1" w:rsidP="006B45A1" w14:paraId="7AD69202"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-25</w:t>
            </w:r>
          </w:p>
        </w:tc>
        <w:tc>
          <w:tcPr>
            <w:tcW w:w="1432" w:type="dxa"/>
          </w:tcPr>
          <w:p w:rsidR="006B45A1" w:rsidRPr="006B45A1" w:rsidP="006B45A1" w14:paraId="14AC4540"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Показник за І півріччя, а проміжний за рік</w:t>
            </w:r>
          </w:p>
          <w:p w:rsidR="006B45A1" w:rsidRPr="006B45A1" w:rsidP="006B45A1" w14:paraId="2FE96445" w14:textId="77777777">
            <w:pPr>
              <w:spacing w:after="0" w:line="240" w:lineRule="auto"/>
              <w:rPr>
                <w:rFonts w:ascii="Times New Roman" w:eastAsia="Times New Roman" w:hAnsi="Times New Roman" w:cs="Times New Roman"/>
                <w:sz w:val="18"/>
                <w:szCs w:val="18"/>
                <w:lang w:eastAsia="ru-RU"/>
              </w:rPr>
            </w:pPr>
          </w:p>
        </w:tc>
        <w:tc>
          <w:tcPr>
            <w:tcW w:w="1432" w:type="dxa"/>
          </w:tcPr>
          <w:p w:rsidR="006B45A1" w:rsidRPr="006B45A1" w:rsidP="006B45A1" w14:paraId="27B87180"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bCs/>
                <w:sz w:val="18"/>
                <w:szCs w:val="18"/>
                <w:lang w:eastAsia="ru-RU"/>
              </w:rPr>
              <w:t>Групові та індивідуальні консультації щодо провадження підприємницької діяльності</w:t>
            </w:r>
          </w:p>
        </w:tc>
      </w:tr>
      <w:tr w14:paraId="2160000C"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5FAF0D59"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КІП-03203</w:t>
            </w:r>
          </w:p>
        </w:tc>
        <w:tc>
          <w:tcPr>
            <w:tcW w:w="1432" w:type="dxa"/>
          </w:tcPr>
          <w:p w:rsidR="006B45A1" w:rsidRPr="006B45A1" w:rsidP="006B45A1" w14:paraId="599FEF9D"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Виконання Програми сприяння розвитку підприємництва у Броварській міській територіальній громаді на 2024-2028 роки</w:t>
            </w:r>
          </w:p>
        </w:tc>
        <w:tc>
          <w:tcPr>
            <w:tcW w:w="1431" w:type="dxa"/>
            <w:tcMar>
              <w:top w:w="100" w:type="dxa"/>
              <w:left w:w="100" w:type="dxa"/>
              <w:bottom w:w="100" w:type="dxa"/>
              <w:right w:w="100" w:type="dxa"/>
            </w:tcMar>
          </w:tcPr>
          <w:p w:rsidR="006B45A1" w:rsidRPr="006B45A1" w:rsidP="006B45A1" w14:paraId="67B84388"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Mar>
              <w:top w:w="100" w:type="dxa"/>
              <w:left w:w="100" w:type="dxa"/>
              <w:bottom w:w="100" w:type="dxa"/>
              <w:right w:w="100" w:type="dxa"/>
            </w:tcMar>
          </w:tcPr>
          <w:p w:rsidR="006B45A1" w:rsidRPr="006B45A1" w:rsidP="006B45A1" w14:paraId="2303AF0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2" w:type="dxa"/>
            <w:tcMar>
              <w:top w:w="100" w:type="dxa"/>
              <w:left w:w="100" w:type="dxa"/>
              <w:bottom w:w="100" w:type="dxa"/>
              <w:right w:w="100" w:type="dxa"/>
            </w:tcMar>
          </w:tcPr>
          <w:p w:rsidR="006B45A1" w:rsidRPr="006B45A1" w:rsidP="006B45A1" w14:paraId="5F5E1AE5"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1" w:type="dxa"/>
          </w:tcPr>
          <w:p w:rsidR="006B45A1" w:rsidRPr="006B45A1" w:rsidP="006B45A1" w14:paraId="383AB95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2" w:type="dxa"/>
          </w:tcPr>
          <w:p w:rsidR="006B45A1" w:rsidRPr="006B45A1" w:rsidP="006B45A1" w14:paraId="3FE59CB1"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100</w:t>
            </w:r>
          </w:p>
        </w:tc>
        <w:tc>
          <w:tcPr>
            <w:tcW w:w="1431" w:type="dxa"/>
            <w:tcMar>
              <w:top w:w="100" w:type="dxa"/>
              <w:left w:w="100" w:type="dxa"/>
              <w:bottom w:w="100" w:type="dxa"/>
              <w:right w:w="100" w:type="dxa"/>
            </w:tcMar>
          </w:tcPr>
          <w:p w:rsidR="006B45A1" w:rsidRPr="006B45A1" w:rsidP="006B45A1" w14:paraId="66B91AD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w:t>
            </w:r>
          </w:p>
        </w:tc>
        <w:tc>
          <w:tcPr>
            <w:tcW w:w="1432" w:type="dxa"/>
          </w:tcPr>
          <w:p w:rsidR="006B45A1" w:rsidRPr="006B45A1" w:rsidP="006B45A1" w14:paraId="6646F966" w14:textId="77777777">
            <w:pPr>
              <w:spacing w:after="0" w:line="240" w:lineRule="auto"/>
              <w:rPr>
                <w:rFonts w:ascii="Times New Roman" w:eastAsia="Times New Roman" w:hAnsi="Times New Roman" w:cs="Times New Roman"/>
                <w:sz w:val="18"/>
                <w:szCs w:val="18"/>
                <w:lang w:eastAsia="ru-RU"/>
              </w:rPr>
            </w:pPr>
          </w:p>
        </w:tc>
        <w:tc>
          <w:tcPr>
            <w:tcW w:w="1432" w:type="dxa"/>
          </w:tcPr>
          <w:p w:rsidR="006B45A1" w:rsidRPr="006B45A1" w:rsidP="006B45A1" w14:paraId="4BDABBB6" w14:textId="77777777">
            <w:pPr>
              <w:spacing w:after="0" w:line="240" w:lineRule="auto"/>
              <w:rPr>
                <w:rFonts w:ascii="Times New Roman" w:eastAsia="Times New Roman" w:hAnsi="Times New Roman" w:cs="Times New Roman"/>
                <w:bCs/>
                <w:sz w:val="18"/>
                <w:szCs w:val="18"/>
                <w:lang w:eastAsia="ru-RU"/>
              </w:rPr>
            </w:pPr>
          </w:p>
        </w:tc>
      </w:tr>
      <w:tr w14:paraId="2E59DBFF" w14:textId="77777777" w:rsidTr="000B35BE">
        <w:tblPrEx>
          <w:tblW w:w="14355" w:type="dxa"/>
          <w:tblInd w:w="557" w:type="dxa"/>
          <w:tblLayout w:type="fixed"/>
          <w:tblLook w:val="0600"/>
        </w:tblPrEx>
        <w:trPr>
          <w:trHeight w:val="440"/>
        </w:trPr>
        <w:tc>
          <w:tcPr>
            <w:tcW w:w="14355" w:type="dxa"/>
            <w:gridSpan w:val="11"/>
            <w:shd w:val="clear" w:color="auto" w:fill="A4C2F4"/>
          </w:tcPr>
          <w:p w:rsidR="006B45A1" w:rsidRPr="006B45A1" w:rsidP="006B45A1" w14:paraId="7AEE9869" w14:textId="77777777">
            <w:pPr>
              <w:spacing w:after="0" w:line="240" w:lineRule="auto"/>
              <w:jc w:val="center"/>
              <w:rPr>
                <w:rFonts w:ascii="Times New Roman" w:eastAsia="Times New Roman" w:hAnsi="Times New Roman" w:cs="Times New Roman"/>
                <w:b/>
                <w:lang w:eastAsia="ru-RU"/>
              </w:rPr>
            </w:pPr>
            <w:r w:rsidRPr="006B45A1">
              <w:rPr>
                <w:rFonts w:ascii="Times New Roman" w:eastAsia="Times New Roman" w:hAnsi="Times New Roman" w:cs="Times New Roman"/>
                <w:b/>
                <w:lang w:eastAsia="ru-RU"/>
              </w:rPr>
              <w:t>ОПЕРАТИВНА ЦІЛЬ № 3.3. Формування позитивного іміджу підприємництва у громаді</w:t>
            </w:r>
          </w:p>
        </w:tc>
      </w:tr>
      <w:tr w14:paraId="1C00B97D" w14:textId="77777777" w:rsidTr="000B35BE">
        <w:tblPrEx>
          <w:tblW w:w="14355" w:type="dxa"/>
          <w:tblInd w:w="557" w:type="dxa"/>
          <w:tblLayout w:type="fixed"/>
          <w:tblLook w:val="0600"/>
        </w:tblPrEx>
        <w:trPr>
          <w:gridAfter w:val="1"/>
          <w:wAfter w:w="39" w:type="dxa"/>
          <w:trHeight w:val="440"/>
        </w:trPr>
        <w:tc>
          <w:tcPr>
            <w:tcW w:w="1431" w:type="dxa"/>
          </w:tcPr>
          <w:p w:rsidR="006B45A1" w:rsidRPr="006B45A1" w:rsidP="006B45A1" w14:paraId="4859962F"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КІП-03301</w:t>
            </w:r>
          </w:p>
        </w:tc>
        <w:tc>
          <w:tcPr>
            <w:tcW w:w="1432" w:type="dxa"/>
          </w:tcPr>
          <w:p w:rsidR="006B45A1" w:rsidRPr="006B45A1" w:rsidP="006B45A1" w14:paraId="2FE36D08"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проведених  заходів з представникам</w:t>
            </w:r>
            <w:r w:rsidRPr="006B45A1">
              <w:rPr>
                <w:rFonts w:ascii="Times New Roman" w:eastAsia="Times New Roman" w:hAnsi="Times New Roman" w:cs="Times New Roman"/>
                <w:sz w:val="18"/>
                <w:szCs w:val="18"/>
                <w:lang w:eastAsia="ru-RU"/>
              </w:rPr>
              <w:t>и бізнесу у Броварській міський раді</w:t>
            </w:r>
          </w:p>
        </w:tc>
        <w:tc>
          <w:tcPr>
            <w:tcW w:w="1431" w:type="dxa"/>
            <w:tcMar>
              <w:top w:w="100" w:type="dxa"/>
              <w:left w:w="100" w:type="dxa"/>
              <w:bottom w:w="100" w:type="dxa"/>
              <w:right w:w="100" w:type="dxa"/>
            </w:tcMar>
          </w:tcPr>
          <w:p w:rsidR="006B45A1" w:rsidRPr="006B45A1" w:rsidP="006B45A1" w14:paraId="42DA8B39"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551BCFD7"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60</w:t>
            </w:r>
          </w:p>
        </w:tc>
        <w:tc>
          <w:tcPr>
            <w:tcW w:w="1432" w:type="dxa"/>
            <w:tcMar>
              <w:top w:w="100" w:type="dxa"/>
              <w:left w:w="100" w:type="dxa"/>
              <w:bottom w:w="100" w:type="dxa"/>
              <w:right w:w="100" w:type="dxa"/>
            </w:tcMar>
          </w:tcPr>
          <w:p w:rsidR="006B45A1" w:rsidRPr="006B45A1" w:rsidP="006B45A1" w14:paraId="2701458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20</w:t>
            </w:r>
          </w:p>
        </w:tc>
        <w:tc>
          <w:tcPr>
            <w:tcW w:w="1431" w:type="dxa"/>
          </w:tcPr>
          <w:p w:rsidR="006B45A1" w:rsidRPr="006B45A1" w:rsidP="006B45A1" w14:paraId="76D5C88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75</w:t>
            </w:r>
          </w:p>
        </w:tc>
        <w:tc>
          <w:tcPr>
            <w:tcW w:w="1432" w:type="dxa"/>
          </w:tcPr>
          <w:p w:rsidR="006B45A1" w:rsidRPr="006B45A1" w:rsidP="006B45A1" w14:paraId="027BA80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40</w:t>
            </w:r>
          </w:p>
        </w:tc>
        <w:tc>
          <w:tcPr>
            <w:tcW w:w="1431" w:type="dxa"/>
            <w:tcMar>
              <w:top w:w="100" w:type="dxa"/>
              <w:left w:w="100" w:type="dxa"/>
              <w:bottom w:w="100" w:type="dxa"/>
              <w:right w:w="100" w:type="dxa"/>
            </w:tcMar>
          </w:tcPr>
          <w:p w:rsidR="006B45A1" w:rsidRPr="006B45A1" w:rsidP="006B45A1" w14:paraId="5CE92606"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-35</w:t>
            </w:r>
          </w:p>
        </w:tc>
        <w:tc>
          <w:tcPr>
            <w:tcW w:w="1432" w:type="dxa"/>
          </w:tcPr>
          <w:p w:rsidR="006B45A1" w:rsidRPr="006B45A1" w:rsidP="006B45A1" w14:paraId="77649117"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Показник за І півріччя, а проміжний за рік</w:t>
            </w:r>
          </w:p>
          <w:p w:rsidR="006B45A1" w:rsidRPr="006B45A1" w:rsidP="006B45A1" w14:paraId="681F1930" w14:textId="77777777">
            <w:pPr>
              <w:spacing w:after="0" w:line="240" w:lineRule="auto"/>
              <w:rPr>
                <w:rFonts w:ascii="Times New Roman" w:eastAsia="Times New Roman" w:hAnsi="Times New Roman" w:cs="Times New Roman"/>
                <w:sz w:val="18"/>
                <w:szCs w:val="18"/>
                <w:lang w:eastAsia="ru-RU"/>
              </w:rPr>
            </w:pPr>
          </w:p>
          <w:p w:rsidR="006B45A1" w:rsidRPr="006B45A1" w:rsidP="006B45A1" w14:paraId="0C162DC4"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 xml:space="preserve">Технічні проблеми пов’язані з продовженням військового стану (повітряні тривоги, відключення електроенергії, відсутність  інтернету ) унеможливлювали проведення </w:t>
            </w:r>
            <w:r w:rsidRPr="006B45A1">
              <w:rPr>
                <w:rFonts w:ascii="Times New Roman" w:eastAsia="Times New Roman" w:hAnsi="Times New Roman" w:cs="Times New Roman"/>
                <w:sz w:val="18"/>
                <w:szCs w:val="18"/>
                <w:lang w:eastAsia="ru-RU"/>
              </w:rPr>
              <w:t>офлайн</w:t>
            </w:r>
            <w:r w:rsidRPr="006B45A1">
              <w:rPr>
                <w:rFonts w:ascii="Times New Roman" w:eastAsia="Times New Roman" w:hAnsi="Times New Roman" w:cs="Times New Roman"/>
                <w:sz w:val="18"/>
                <w:szCs w:val="18"/>
                <w:lang w:eastAsia="ru-RU"/>
              </w:rPr>
              <w:t xml:space="preserve"> заходів.</w:t>
            </w:r>
          </w:p>
          <w:p w:rsidR="006B45A1" w:rsidRPr="006B45A1" w:rsidP="006B45A1" w14:paraId="49E67E30"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Користування  цифровими програмами, включаючи можливості порталу «Дія. Бізнес» онлайн та інших платформ.</w:t>
            </w:r>
          </w:p>
        </w:tc>
        <w:tc>
          <w:tcPr>
            <w:tcW w:w="1432" w:type="dxa"/>
          </w:tcPr>
          <w:p w:rsidR="006B45A1" w:rsidRPr="006B45A1" w:rsidP="006B45A1" w14:paraId="2A83C3F1" w14:textId="77777777">
            <w:pPr>
              <w:spacing w:after="0" w:line="240" w:lineRule="auto"/>
              <w:rPr>
                <w:rFonts w:ascii="Times New Roman" w:eastAsia="Times New Roman" w:hAnsi="Times New Roman" w:cs="Times New Roman"/>
                <w:bCs/>
                <w:sz w:val="18"/>
                <w:szCs w:val="18"/>
                <w:lang w:eastAsia="ru-RU"/>
              </w:rPr>
            </w:pPr>
          </w:p>
        </w:tc>
      </w:tr>
      <w:tr w14:paraId="4313D0C5" w14:textId="77777777" w:rsidTr="000B35BE">
        <w:tblPrEx>
          <w:tblW w:w="14355" w:type="dxa"/>
          <w:tblInd w:w="557" w:type="dxa"/>
          <w:tblLayout w:type="fixed"/>
          <w:tblLook w:val="0600"/>
        </w:tblPrEx>
        <w:trPr>
          <w:gridAfter w:val="1"/>
          <w:wAfter w:w="39" w:type="dxa"/>
          <w:trHeight w:val="731"/>
        </w:trPr>
        <w:tc>
          <w:tcPr>
            <w:tcW w:w="1431" w:type="dxa"/>
          </w:tcPr>
          <w:p w:rsidR="006B45A1" w:rsidRPr="006B45A1" w:rsidP="006B45A1" w14:paraId="62D8A815"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КІП-03302</w:t>
            </w:r>
          </w:p>
        </w:tc>
        <w:tc>
          <w:tcPr>
            <w:tcW w:w="1432" w:type="dxa"/>
          </w:tcPr>
          <w:p w:rsidR="006B45A1" w:rsidRPr="006B45A1" w:rsidP="006B45A1" w14:paraId="2CB505E5" w14:textId="77777777">
            <w:pPr>
              <w:spacing w:after="0" w:line="240" w:lineRule="auto"/>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Кількість угод про побратимства, які було укладено після початку війни</w:t>
            </w:r>
          </w:p>
        </w:tc>
        <w:tc>
          <w:tcPr>
            <w:tcW w:w="1431" w:type="dxa"/>
            <w:tcMar>
              <w:top w:w="100" w:type="dxa"/>
              <w:left w:w="100" w:type="dxa"/>
              <w:bottom w:w="100" w:type="dxa"/>
              <w:right w:w="100" w:type="dxa"/>
            </w:tcMar>
          </w:tcPr>
          <w:p w:rsidR="006B45A1" w:rsidRPr="006B45A1" w:rsidP="006B45A1" w14:paraId="37AFFAFB"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од.</w:t>
            </w:r>
          </w:p>
        </w:tc>
        <w:tc>
          <w:tcPr>
            <w:tcW w:w="1432" w:type="dxa"/>
            <w:tcMar>
              <w:top w:w="100" w:type="dxa"/>
              <w:left w:w="100" w:type="dxa"/>
              <w:bottom w:w="100" w:type="dxa"/>
              <w:right w:w="100" w:type="dxa"/>
            </w:tcMar>
          </w:tcPr>
          <w:p w:rsidR="006B45A1" w:rsidRPr="006B45A1" w:rsidP="006B45A1" w14:paraId="753C5263"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2" w:type="dxa"/>
            <w:tcMar>
              <w:top w:w="100" w:type="dxa"/>
              <w:left w:w="100" w:type="dxa"/>
              <w:bottom w:w="100" w:type="dxa"/>
              <w:right w:w="100" w:type="dxa"/>
            </w:tcMar>
          </w:tcPr>
          <w:p w:rsidR="006B45A1" w:rsidRPr="006B45A1" w:rsidP="006B45A1" w14:paraId="26318CB0"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w:t>
            </w:r>
          </w:p>
        </w:tc>
        <w:tc>
          <w:tcPr>
            <w:tcW w:w="1431" w:type="dxa"/>
          </w:tcPr>
          <w:p w:rsidR="006B45A1" w:rsidRPr="006B45A1" w:rsidP="006B45A1" w14:paraId="55EF04FE"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2</w:t>
            </w:r>
          </w:p>
        </w:tc>
        <w:tc>
          <w:tcPr>
            <w:tcW w:w="1432" w:type="dxa"/>
          </w:tcPr>
          <w:p w:rsidR="006B45A1" w:rsidRPr="006B45A1" w:rsidP="006B45A1" w14:paraId="4D9F61EF"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3</w:t>
            </w:r>
          </w:p>
        </w:tc>
        <w:tc>
          <w:tcPr>
            <w:tcW w:w="1431" w:type="dxa"/>
            <w:tcMar>
              <w:top w:w="100" w:type="dxa"/>
              <w:left w:w="100" w:type="dxa"/>
              <w:bottom w:w="100" w:type="dxa"/>
              <w:right w:w="100" w:type="dxa"/>
            </w:tcMar>
          </w:tcPr>
          <w:p w:rsidR="006B45A1" w:rsidRPr="006B45A1" w:rsidP="006B45A1" w14:paraId="767CE99C" w14:textId="77777777">
            <w:pPr>
              <w:spacing w:after="0" w:line="240" w:lineRule="auto"/>
              <w:jc w:val="center"/>
              <w:rPr>
                <w:rFonts w:ascii="Times New Roman" w:eastAsia="Times New Roman" w:hAnsi="Times New Roman" w:cs="Times New Roman"/>
                <w:sz w:val="18"/>
                <w:szCs w:val="18"/>
                <w:lang w:eastAsia="ru-RU"/>
              </w:rPr>
            </w:pPr>
            <w:r w:rsidRPr="006B45A1">
              <w:rPr>
                <w:rFonts w:ascii="Times New Roman" w:eastAsia="Times New Roman" w:hAnsi="Times New Roman" w:cs="Times New Roman"/>
                <w:sz w:val="18"/>
                <w:szCs w:val="18"/>
                <w:lang w:eastAsia="ru-RU"/>
              </w:rPr>
              <w:t>+1</w:t>
            </w:r>
          </w:p>
        </w:tc>
        <w:tc>
          <w:tcPr>
            <w:tcW w:w="1432" w:type="dxa"/>
          </w:tcPr>
          <w:p w:rsidR="006B45A1" w:rsidRPr="006B45A1" w:rsidP="006B45A1" w14:paraId="311AF312" w14:textId="77777777">
            <w:pPr>
              <w:spacing w:after="0" w:line="240" w:lineRule="auto"/>
              <w:rPr>
                <w:rFonts w:ascii="Times New Roman" w:eastAsia="Times New Roman" w:hAnsi="Times New Roman" w:cs="Times New Roman"/>
                <w:sz w:val="18"/>
                <w:szCs w:val="18"/>
                <w:lang w:eastAsia="ru-RU"/>
              </w:rPr>
            </w:pPr>
          </w:p>
        </w:tc>
        <w:tc>
          <w:tcPr>
            <w:tcW w:w="1432" w:type="dxa"/>
          </w:tcPr>
          <w:p w:rsidR="006B45A1" w:rsidRPr="006B45A1" w:rsidP="006B45A1" w14:paraId="71EBB481" w14:textId="77777777">
            <w:pPr>
              <w:spacing w:after="0" w:line="240" w:lineRule="auto"/>
              <w:rPr>
                <w:rFonts w:ascii="Times New Roman" w:eastAsia="Times New Roman" w:hAnsi="Times New Roman" w:cs="Times New Roman"/>
                <w:iCs/>
                <w:sz w:val="18"/>
                <w:szCs w:val="18"/>
              </w:rPr>
            </w:pPr>
            <w:bookmarkStart w:id="3" w:name="_Hlk149748646"/>
            <w:r w:rsidRPr="006B45A1">
              <w:rPr>
                <w:rFonts w:ascii="Times New Roman" w:eastAsia="Times New Roman" w:hAnsi="Times New Roman" w:cs="Times New Roman"/>
                <w:iCs/>
                <w:sz w:val="18"/>
                <w:szCs w:val="18"/>
              </w:rPr>
              <w:t xml:space="preserve">Угода про партнерство солідарності </w:t>
            </w:r>
            <w:bookmarkEnd w:id="3"/>
            <w:r w:rsidRPr="006B45A1">
              <w:rPr>
                <w:rFonts w:ascii="Times New Roman" w:eastAsia="Times New Roman" w:hAnsi="Times New Roman" w:cs="Times New Roman"/>
                <w:iCs/>
                <w:sz w:val="18"/>
                <w:szCs w:val="18"/>
              </w:rPr>
              <w:t xml:space="preserve">між Броварською міською радою, міськими радами </w:t>
            </w:r>
            <w:r w:rsidRPr="006B45A1">
              <w:rPr>
                <w:rFonts w:ascii="Times New Roman" w:eastAsia="Times New Roman" w:hAnsi="Times New Roman" w:cs="Times New Roman"/>
                <w:iCs/>
                <w:sz w:val="18"/>
                <w:szCs w:val="18"/>
              </w:rPr>
              <w:t>Ерлангену</w:t>
            </w:r>
            <w:r w:rsidRPr="006B45A1">
              <w:rPr>
                <w:rFonts w:ascii="Times New Roman" w:eastAsia="Times New Roman" w:hAnsi="Times New Roman" w:cs="Times New Roman"/>
                <w:iCs/>
                <w:sz w:val="18"/>
                <w:szCs w:val="18"/>
              </w:rPr>
              <w:t xml:space="preserve"> та Єни (ФРН);</w:t>
            </w:r>
          </w:p>
          <w:p w:rsidR="006B45A1" w:rsidRPr="006B45A1" w:rsidP="006B45A1" w14:paraId="7A78B730" w14:textId="77777777">
            <w:pPr>
              <w:spacing w:after="0" w:line="240" w:lineRule="auto"/>
              <w:rPr>
                <w:rFonts w:ascii="Times New Roman" w:eastAsia="Times New Roman" w:hAnsi="Times New Roman" w:cs="Times New Roman"/>
                <w:iCs/>
                <w:sz w:val="18"/>
                <w:szCs w:val="18"/>
              </w:rPr>
            </w:pPr>
            <w:r w:rsidRPr="006B45A1">
              <w:rPr>
                <w:rFonts w:ascii="Times New Roman" w:eastAsia="Times New Roman" w:hAnsi="Times New Roman" w:cs="Times New Roman"/>
                <w:sz w:val="18"/>
                <w:szCs w:val="18"/>
              </w:rPr>
              <w:t xml:space="preserve">Меморандум взаєморозуміння про партнерство між </w:t>
            </w:r>
            <w:r w:rsidRPr="006B45A1">
              <w:rPr>
                <w:rFonts w:ascii="Times New Roman" w:eastAsia="Times New Roman" w:hAnsi="Times New Roman" w:cs="Times New Roman"/>
                <w:sz w:val="18"/>
                <w:szCs w:val="18"/>
              </w:rPr>
              <w:t>Броварською міською територіальною громадою та районом Лан-</w:t>
            </w:r>
            <w:r w:rsidRPr="006B45A1">
              <w:rPr>
                <w:rFonts w:ascii="Times New Roman" w:eastAsia="Times New Roman" w:hAnsi="Times New Roman" w:cs="Times New Roman"/>
                <w:sz w:val="18"/>
                <w:szCs w:val="18"/>
              </w:rPr>
              <w:t>Ділль</w:t>
            </w:r>
            <w:r w:rsidRPr="006B45A1">
              <w:rPr>
                <w:rFonts w:ascii="Times New Roman" w:eastAsia="Times New Roman" w:hAnsi="Times New Roman" w:cs="Times New Roman"/>
                <w:sz w:val="18"/>
                <w:szCs w:val="18"/>
              </w:rPr>
              <w:t>-</w:t>
            </w:r>
            <w:r w:rsidRPr="006B45A1">
              <w:rPr>
                <w:rFonts w:ascii="Times New Roman" w:eastAsia="Times New Roman" w:hAnsi="Times New Roman" w:cs="Times New Roman"/>
                <w:sz w:val="18"/>
                <w:szCs w:val="18"/>
              </w:rPr>
              <w:t>Крайс</w:t>
            </w:r>
            <w:r w:rsidRPr="006B45A1">
              <w:rPr>
                <w:rFonts w:ascii="Times New Roman" w:eastAsia="Times New Roman" w:hAnsi="Times New Roman" w:cs="Times New Roman"/>
                <w:sz w:val="18"/>
                <w:szCs w:val="18"/>
              </w:rPr>
              <w:t xml:space="preserve"> </w:t>
            </w:r>
            <w:r w:rsidRPr="006B45A1">
              <w:rPr>
                <w:rFonts w:ascii="Times New Roman" w:eastAsia="Times New Roman" w:hAnsi="Times New Roman" w:cs="Times New Roman"/>
                <w:iCs/>
                <w:sz w:val="18"/>
                <w:szCs w:val="18"/>
              </w:rPr>
              <w:t>(ФРН);</w:t>
            </w:r>
          </w:p>
          <w:p w:rsidR="006B45A1" w:rsidRPr="006B45A1" w:rsidP="006B45A1" w14:paraId="0418B63C" w14:textId="77777777">
            <w:pPr>
              <w:spacing w:after="0" w:line="240" w:lineRule="auto"/>
              <w:rPr>
                <w:rFonts w:ascii="Times New Roman" w:eastAsia="Times New Roman" w:hAnsi="Times New Roman" w:cs="Times New Roman"/>
                <w:bCs/>
                <w:sz w:val="18"/>
                <w:szCs w:val="18"/>
                <w:lang w:eastAsia="ru-RU"/>
              </w:rPr>
            </w:pPr>
            <w:r w:rsidRPr="006B45A1">
              <w:rPr>
                <w:rFonts w:ascii="Times New Roman" w:eastAsia="Times New Roman" w:hAnsi="Times New Roman" w:cs="Times New Roman"/>
                <w:sz w:val="18"/>
                <w:szCs w:val="18"/>
              </w:rPr>
              <w:t xml:space="preserve">Лист про наміри між Броварською міською територіальною громадою та містом </w:t>
            </w:r>
            <w:r w:rsidRPr="006B45A1">
              <w:rPr>
                <w:rFonts w:ascii="Times New Roman" w:eastAsia="Times New Roman" w:hAnsi="Times New Roman" w:cs="Times New Roman"/>
                <w:sz w:val="18"/>
                <w:szCs w:val="18"/>
              </w:rPr>
              <w:t>Євле</w:t>
            </w:r>
            <w:r w:rsidRPr="006B45A1">
              <w:rPr>
                <w:rFonts w:ascii="Times New Roman" w:eastAsia="Times New Roman" w:hAnsi="Times New Roman" w:cs="Times New Roman"/>
                <w:sz w:val="18"/>
                <w:szCs w:val="18"/>
              </w:rPr>
              <w:t xml:space="preserve"> (Королівство Швеція)</w:t>
            </w:r>
          </w:p>
        </w:tc>
      </w:tr>
    </w:tbl>
    <w:p w:rsidR="006B45A1" w:rsidP="00BE2C50" w14:paraId="226128E6" w14:textId="77777777">
      <w:pPr>
        <w:spacing w:after="0"/>
        <w:rPr>
          <w:rFonts w:ascii="Times New Roman" w:hAnsi="Times New Roman" w:cs="Times New Roman"/>
          <w:iCs/>
          <w:sz w:val="28"/>
          <w:szCs w:val="28"/>
        </w:rPr>
      </w:pPr>
    </w:p>
    <w:p w:rsidR="00F1699F" w:rsidRPr="00EA126F" w:rsidP="00BE2C50" w14:paraId="18507996" w14:textId="21F5B5F8">
      <w:pPr>
        <w:spacing w:after="0"/>
        <w:rPr>
          <w:rFonts w:ascii="Times New Roman" w:hAnsi="Times New Roman" w:cs="Times New Roman"/>
          <w:iCs/>
          <w:sz w:val="28"/>
          <w:szCs w:val="28"/>
        </w:rPr>
      </w:pPr>
      <w:r w:rsidRPr="00EA126F">
        <w:rPr>
          <w:rFonts w:ascii="Times New Roman" w:hAnsi="Times New Roman" w:cs="Times New Roman"/>
          <w:iCs/>
          <w:sz w:val="28"/>
          <w:szCs w:val="28"/>
        </w:rPr>
        <w:t xml:space="preserve">Міський голова            </w:t>
      </w:r>
      <w:r w:rsidRPr="00EA126F" w:rsidR="00617517">
        <w:rPr>
          <w:rFonts w:ascii="Times New Roman" w:hAnsi="Times New Roman" w:cs="Times New Roman"/>
          <w:iCs/>
          <w:sz w:val="28"/>
          <w:szCs w:val="28"/>
        </w:rPr>
        <w:t xml:space="preserve">                                                                             </w:t>
      </w:r>
      <w:r w:rsidRPr="00EA126F">
        <w:rPr>
          <w:rFonts w:ascii="Times New Roman" w:hAnsi="Times New Roman" w:cs="Times New Roman"/>
          <w:iCs/>
          <w:sz w:val="28"/>
          <w:szCs w:val="28"/>
        </w:rPr>
        <w:t xml:space="preserve">                                       </w:t>
      </w:r>
      <w:r w:rsidR="006B45A1">
        <w:rPr>
          <w:rFonts w:ascii="Times New Roman" w:hAnsi="Times New Roman" w:cs="Times New Roman"/>
          <w:iCs/>
          <w:sz w:val="28"/>
          <w:szCs w:val="28"/>
        </w:rPr>
        <w:t xml:space="preserve">                  </w:t>
      </w:r>
      <w:r w:rsidRPr="00EA126F">
        <w:rPr>
          <w:rFonts w:ascii="Times New Roman" w:hAnsi="Times New Roman" w:cs="Times New Roman"/>
          <w:iCs/>
          <w:sz w:val="28"/>
          <w:szCs w:val="28"/>
        </w:rPr>
        <w:t xml:space="preserve">       </w:t>
      </w:r>
      <w:r w:rsidRPr="00EA126F" w:rsidR="006B45A1">
        <w:rPr>
          <w:rFonts w:ascii="Times New Roman" w:hAnsi="Times New Roman" w:cs="Times New Roman"/>
          <w:iCs/>
          <w:sz w:val="28"/>
          <w:szCs w:val="28"/>
        </w:rPr>
        <w:t>І</w:t>
      </w:r>
      <w:r w:rsidR="006B45A1">
        <w:rPr>
          <w:rFonts w:ascii="Times New Roman" w:hAnsi="Times New Roman" w:cs="Times New Roman"/>
          <w:iCs/>
          <w:sz w:val="28"/>
          <w:szCs w:val="28"/>
        </w:rPr>
        <w:t>гор САПОЖКО</w:t>
      </w:r>
      <w:permEnd w:id="1"/>
    </w:p>
    <w:sectPr w:rsidSect="00F1699F">
      <w:headerReference w:type="default" r:id="rId4"/>
      <w:footerReference w:type="default" r:id="rId5"/>
      <w:pgSz w:w="16838" w:h="11906" w:orient="landscape"/>
      <w:pgMar w:top="1701" w:right="678" w:bottom="1134" w:left="1276"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 w:name="Andika">
    <w:altName w:val="Calibri"/>
    <w:charset w:val="00"/>
    <w:family w:val="auto"/>
    <w:pitch w:val="default"/>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85028767"/>
      <w:docPartObj>
        <w:docPartGallery w:val="Page Numbers (Bottom of Page)"/>
        <w:docPartUnique/>
      </w:docPartObj>
    </w:sdtPr>
    <w:sdtContent>
      <w:p w:rsidR="00F1699F" w:rsidRPr="00F1699F" w14:paraId="32BCF388" w14:textId="07871E3E">
        <w:pPr>
          <w:pStyle w:val="Footer"/>
          <w:jc w:val="center"/>
          <w:rPr>
            <w:rFonts w:ascii="Times New Roman" w:hAnsi="Times New Roman" w:cs="Times New Roman"/>
            <w:sz w:val="24"/>
            <w:szCs w:val="24"/>
          </w:rPr>
        </w:pPr>
        <w:r w:rsidRPr="00F1699F">
          <w:rPr>
            <w:rFonts w:ascii="Times New Roman" w:hAnsi="Times New Roman" w:cs="Times New Roman"/>
            <w:sz w:val="24"/>
            <w:szCs w:val="24"/>
          </w:rPr>
          <w:fldChar w:fldCharType="begin"/>
        </w:r>
        <w:r w:rsidRPr="00F1699F">
          <w:rPr>
            <w:rFonts w:ascii="Times New Roman" w:hAnsi="Times New Roman" w:cs="Times New Roman"/>
            <w:sz w:val="24"/>
            <w:szCs w:val="24"/>
          </w:rPr>
          <w:instrText>PAGE   \* MERGEFORMAT</w:instrText>
        </w:r>
        <w:r w:rsidRPr="00F1699F">
          <w:rPr>
            <w:rFonts w:ascii="Times New Roman" w:hAnsi="Times New Roman" w:cs="Times New Roman"/>
            <w:sz w:val="24"/>
            <w:szCs w:val="24"/>
          </w:rPr>
          <w:fldChar w:fldCharType="separate"/>
        </w:r>
        <w:r w:rsidRPr="00F1699F">
          <w:rPr>
            <w:rFonts w:ascii="Times New Roman" w:hAnsi="Times New Roman" w:cs="Times New Roman"/>
            <w:sz w:val="24"/>
            <w:szCs w:val="24"/>
            <w:lang w:val="ru-RU"/>
          </w:rPr>
          <w:t>2</w:t>
        </w:r>
        <w:r w:rsidRPr="00F1699F">
          <w:rPr>
            <w:rFonts w:ascii="Times New Roman" w:hAnsi="Times New Roman" w:cs="Times New Roman"/>
            <w:sz w:val="24"/>
            <w:szCs w:val="24"/>
          </w:rPr>
          <w:fldChar w:fldCharType="end"/>
        </w:r>
      </w:p>
    </w:sdtContent>
  </w:sdt>
  <w:p w:rsidR="00F1699F" w14:paraId="531559E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26A74CE4BDD444789E55341A626FF706"/>
      </w:placeholder>
      <w:dataBinding w:prefixMappings="xmlns:ns0='http://purl.org/dc/elements/1.1/' xmlns:ns1='http://schemas.openxmlformats.org/package/2006/metadata/core-properties' " w:xpath="/ns1:coreProperties[1]/ns0:title[1]" w:storeItemID="{6C3C8BC8-F283-45AE-878A-BAB7291924A1}"/>
      <w:text/>
    </w:sdtPr>
    <w:sdtContent>
      <w:p w:rsidR="00F1699F" w:rsidP="00F1699F" w14:paraId="282FA92E" w14:textId="6C45A6A8">
        <w:pPr>
          <w:pStyle w:val="Header"/>
          <w:tabs>
            <w:tab w:val="center" w:pos="4819"/>
            <w:tab w:val="right" w:pos="9639"/>
          </w:tabs>
          <w:overflowPunct w:val="0"/>
          <w:autoSpaceDE w:val="0"/>
          <w:autoSpaceDN w:val="0"/>
          <w:adjustRightInd w:val="0"/>
          <w:jc w:val="right"/>
          <w:rPr>
            <w:color w:val="7F7F7F" w:themeColor="text1" w:themeTint="80"/>
          </w:rPr>
        </w:pPr>
        <w:r w:rsidRPr="00F1699F">
          <w:rPr>
            <w:rFonts w:ascii="Antiqua" w:eastAsia="Times New Roman" w:hAnsi="Antiqua" w:cs="Times New Roman"/>
            <w:color w:val="7F7F7F" w:themeColor="text1" w:themeTint="80"/>
            <w:sz w:val="28"/>
            <w:szCs w:val="20"/>
            <w:lang w:val="hr-HR" w:eastAsia="ru-RU"/>
          </w:rPr>
          <w:t>Продовження додатку</w:t>
        </w:r>
      </w:p>
    </w:sdtContent>
  </w:sdt>
  <w:p w:rsidR="00F1699F" w:rsidP="00F1699F" w14:paraId="781566AC"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6EC3494"/>
    <w:multiLevelType w:val="hybridMultilevel"/>
    <w:tmpl w:val="85941C88"/>
    <w:lvl w:ilvl="0">
      <w:start w:val="3"/>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37A91200"/>
    <w:multiLevelType w:val="hybridMultilevel"/>
    <w:tmpl w:val="3F2E3DD2"/>
    <w:lvl w:ilvl="0">
      <w:start w:val="3"/>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44373BF6"/>
    <w:multiLevelType w:val="hybridMultilevel"/>
    <w:tmpl w:val="3EC20726"/>
    <w:lvl w:ilvl="0">
      <w:start w:val="0"/>
      <w:numFmt w:val="bullet"/>
      <w:lvlText w:val="-"/>
      <w:lvlJc w:val="left"/>
      <w:pPr>
        <w:ind w:left="568"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0"/>
      <w:numFmt w:val="bullet"/>
      <w:lvlText w:val="•"/>
      <w:lvlJc w:val="left"/>
      <w:pPr>
        <w:ind w:left="1510" w:hanging="164"/>
      </w:pPr>
      <w:rPr>
        <w:rFonts w:hint="default"/>
        <w:lang w:val="uk-UA" w:eastAsia="en-US" w:bidi="ar-SA"/>
      </w:rPr>
    </w:lvl>
    <w:lvl w:ilvl="2">
      <w:start w:val="0"/>
      <w:numFmt w:val="bullet"/>
      <w:lvlText w:val="•"/>
      <w:lvlJc w:val="left"/>
      <w:pPr>
        <w:ind w:left="2461" w:hanging="164"/>
      </w:pPr>
      <w:rPr>
        <w:rFonts w:hint="default"/>
        <w:lang w:val="uk-UA" w:eastAsia="en-US" w:bidi="ar-SA"/>
      </w:rPr>
    </w:lvl>
    <w:lvl w:ilvl="3">
      <w:start w:val="0"/>
      <w:numFmt w:val="bullet"/>
      <w:lvlText w:val="•"/>
      <w:lvlJc w:val="left"/>
      <w:pPr>
        <w:ind w:left="3411" w:hanging="164"/>
      </w:pPr>
      <w:rPr>
        <w:rFonts w:hint="default"/>
        <w:lang w:val="uk-UA" w:eastAsia="en-US" w:bidi="ar-SA"/>
      </w:rPr>
    </w:lvl>
    <w:lvl w:ilvl="4">
      <w:start w:val="0"/>
      <w:numFmt w:val="bullet"/>
      <w:lvlText w:val="•"/>
      <w:lvlJc w:val="left"/>
      <w:pPr>
        <w:ind w:left="4362" w:hanging="164"/>
      </w:pPr>
      <w:rPr>
        <w:rFonts w:hint="default"/>
        <w:lang w:val="uk-UA" w:eastAsia="en-US" w:bidi="ar-SA"/>
      </w:rPr>
    </w:lvl>
    <w:lvl w:ilvl="5">
      <w:start w:val="0"/>
      <w:numFmt w:val="bullet"/>
      <w:lvlText w:val="•"/>
      <w:lvlJc w:val="left"/>
      <w:pPr>
        <w:ind w:left="5312" w:hanging="164"/>
      </w:pPr>
      <w:rPr>
        <w:rFonts w:hint="default"/>
        <w:lang w:val="uk-UA" w:eastAsia="en-US" w:bidi="ar-SA"/>
      </w:rPr>
    </w:lvl>
    <w:lvl w:ilvl="6">
      <w:start w:val="0"/>
      <w:numFmt w:val="bullet"/>
      <w:lvlText w:val="•"/>
      <w:lvlJc w:val="left"/>
      <w:pPr>
        <w:ind w:left="6263" w:hanging="164"/>
      </w:pPr>
      <w:rPr>
        <w:rFonts w:hint="default"/>
        <w:lang w:val="uk-UA" w:eastAsia="en-US" w:bidi="ar-SA"/>
      </w:rPr>
    </w:lvl>
    <w:lvl w:ilvl="7">
      <w:start w:val="0"/>
      <w:numFmt w:val="bullet"/>
      <w:lvlText w:val="•"/>
      <w:lvlJc w:val="left"/>
      <w:pPr>
        <w:ind w:left="7213" w:hanging="164"/>
      </w:pPr>
      <w:rPr>
        <w:rFonts w:hint="default"/>
        <w:lang w:val="uk-UA" w:eastAsia="en-US" w:bidi="ar-SA"/>
      </w:rPr>
    </w:lvl>
    <w:lvl w:ilvl="8">
      <w:start w:val="0"/>
      <w:numFmt w:val="bullet"/>
      <w:lvlText w:val="•"/>
      <w:lvlJc w:val="left"/>
      <w:pPr>
        <w:ind w:left="8164" w:hanging="164"/>
      </w:pPr>
      <w:rPr>
        <w:rFonts w:hint="default"/>
        <w:lang w:val="uk-UA" w:eastAsia="en-US" w:bidi="ar-SA"/>
      </w:rPr>
    </w:lvl>
  </w:abstractNum>
  <w:abstractNum w:abstractNumId="3" w15:restartNumberingAfterBreak="0">
    <w:nsid w:val="5B731699"/>
    <w:multiLevelType w:val="hybridMultilevel"/>
    <w:tmpl w:val="20F6F612"/>
    <w:lvl w:ilvl="0">
      <w:start w:val="3"/>
      <w:numFmt w:val="decimal"/>
      <w:lvlText w:val="%1."/>
      <w:lvlJc w:val="left"/>
      <w:pPr>
        <w:ind w:left="108" w:hanging="181"/>
      </w:pPr>
      <w:rPr>
        <w:rFonts w:ascii="Times New Roman" w:eastAsia="Times New Roman" w:hAnsi="Times New Roman" w:cs="Times New Roman" w:hint="default"/>
        <w:b w:val="0"/>
        <w:bCs w:val="0"/>
        <w:i w:val="0"/>
        <w:iCs w:val="0"/>
        <w:w w:val="100"/>
        <w:sz w:val="22"/>
        <w:szCs w:val="22"/>
        <w:lang w:val="uk-UA" w:eastAsia="en-US" w:bidi="ar-SA"/>
      </w:rPr>
    </w:lvl>
    <w:lvl w:ilvl="1">
      <w:start w:val="0"/>
      <w:numFmt w:val="bullet"/>
      <w:lvlText w:val="•"/>
      <w:lvlJc w:val="left"/>
      <w:pPr>
        <w:ind w:left="467" w:hanging="181"/>
      </w:pPr>
      <w:rPr>
        <w:rFonts w:hint="default"/>
        <w:lang w:val="uk-UA" w:eastAsia="en-US" w:bidi="ar-SA"/>
      </w:rPr>
    </w:lvl>
    <w:lvl w:ilvl="2">
      <w:start w:val="0"/>
      <w:numFmt w:val="bullet"/>
      <w:lvlText w:val="•"/>
      <w:lvlJc w:val="left"/>
      <w:pPr>
        <w:ind w:left="835" w:hanging="181"/>
      </w:pPr>
      <w:rPr>
        <w:rFonts w:hint="default"/>
        <w:lang w:val="uk-UA" w:eastAsia="en-US" w:bidi="ar-SA"/>
      </w:rPr>
    </w:lvl>
    <w:lvl w:ilvl="3">
      <w:start w:val="0"/>
      <w:numFmt w:val="bullet"/>
      <w:lvlText w:val="•"/>
      <w:lvlJc w:val="left"/>
      <w:pPr>
        <w:ind w:left="1203" w:hanging="181"/>
      </w:pPr>
      <w:rPr>
        <w:rFonts w:hint="default"/>
        <w:lang w:val="uk-UA" w:eastAsia="en-US" w:bidi="ar-SA"/>
      </w:rPr>
    </w:lvl>
    <w:lvl w:ilvl="4">
      <w:start w:val="0"/>
      <w:numFmt w:val="bullet"/>
      <w:lvlText w:val="•"/>
      <w:lvlJc w:val="left"/>
      <w:pPr>
        <w:ind w:left="1570" w:hanging="181"/>
      </w:pPr>
      <w:rPr>
        <w:rFonts w:hint="default"/>
        <w:lang w:val="uk-UA" w:eastAsia="en-US" w:bidi="ar-SA"/>
      </w:rPr>
    </w:lvl>
    <w:lvl w:ilvl="5">
      <w:start w:val="0"/>
      <w:numFmt w:val="bullet"/>
      <w:lvlText w:val="•"/>
      <w:lvlJc w:val="left"/>
      <w:pPr>
        <w:ind w:left="1938" w:hanging="181"/>
      </w:pPr>
      <w:rPr>
        <w:rFonts w:hint="default"/>
        <w:lang w:val="uk-UA" w:eastAsia="en-US" w:bidi="ar-SA"/>
      </w:rPr>
    </w:lvl>
    <w:lvl w:ilvl="6">
      <w:start w:val="0"/>
      <w:numFmt w:val="bullet"/>
      <w:lvlText w:val="•"/>
      <w:lvlJc w:val="left"/>
      <w:pPr>
        <w:ind w:left="2306" w:hanging="181"/>
      </w:pPr>
      <w:rPr>
        <w:rFonts w:hint="default"/>
        <w:lang w:val="uk-UA" w:eastAsia="en-US" w:bidi="ar-SA"/>
      </w:rPr>
    </w:lvl>
    <w:lvl w:ilvl="7">
      <w:start w:val="0"/>
      <w:numFmt w:val="bullet"/>
      <w:lvlText w:val="•"/>
      <w:lvlJc w:val="left"/>
      <w:pPr>
        <w:ind w:left="2673" w:hanging="181"/>
      </w:pPr>
      <w:rPr>
        <w:rFonts w:hint="default"/>
        <w:lang w:val="uk-UA" w:eastAsia="en-US" w:bidi="ar-SA"/>
      </w:rPr>
    </w:lvl>
    <w:lvl w:ilvl="8">
      <w:start w:val="0"/>
      <w:numFmt w:val="bullet"/>
      <w:lvlText w:val="•"/>
      <w:lvlJc w:val="left"/>
      <w:pPr>
        <w:ind w:left="3041" w:hanging="181"/>
      </w:pPr>
      <w:rPr>
        <w:rFonts w:hint="default"/>
        <w:lang w:val="uk-UA" w:eastAsia="en-US" w:bidi="ar-SA"/>
      </w:rPr>
    </w:lvl>
  </w:abstractNum>
  <w:abstractNum w:abstractNumId="4" w15:restartNumberingAfterBreak="0">
    <w:nsid w:val="60072EA0"/>
    <w:multiLevelType w:val="hybridMultilevel"/>
    <w:tmpl w:val="83A4B35A"/>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cryptProviderType="rsaAES" w:cryptAlgorithmClass="hash" w:cryptAlgorithmType="typeAny" w:cryptAlgorithmSid="14" w:cryptSpinCount="100000" w:hash="JPaJ+geSdh6HqCQBoVpApNT99x0SMVGf81lRM2kDnDLxpbslKzqeiB5zeRnX9PIU3VzyLN0rvZx2&#10;qhck2W8g3g==&#10;" w:salt="8n7A/IlJH5ImZRVLuFiY9w==&#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8DA"/>
    <w:rsid w:val="00017A64"/>
    <w:rsid w:val="00077112"/>
    <w:rsid w:val="000B4D4A"/>
    <w:rsid w:val="000D5820"/>
    <w:rsid w:val="000E7AC9"/>
    <w:rsid w:val="0022588C"/>
    <w:rsid w:val="00252709"/>
    <w:rsid w:val="00252A9D"/>
    <w:rsid w:val="002674C7"/>
    <w:rsid w:val="002D569F"/>
    <w:rsid w:val="003735BC"/>
    <w:rsid w:val="003B2A39"/>
    <w:rsid w:val="00411E03"/>
    <w:rsid w:val="004208DA"/>
    <w:rsid w:val="00424AD7"/>
    <w:rsid w:val="00524AF7"/>
    <w:rsid w:val="0053012A"/>
    <w:rsid w:val="00551F95"/>
    <w:rsid w:val="005C6C54"/>
    <w:rsid w:val="005E68BF"/>
    <w:rsid w:val="00617517"/>
    <w:rsid w:val="00643CA3"/>
    <w:rsid w:val="006B45A1"/>
    <w:rsid w:val="006C38FA"/>
    <w:rsid w:val="006F7263"/>
    <w:rsid w:val="00713AF1"/>
    <w:rsid w:val="007B2E53"/>
    <w:rsid w:val="00853C00"/>
    <w:rsid w:val="008A5D36"/>
    <w:rsid w:val="00990A1D"/>
    <w:rsid w:val="00990B1E"/>
    <w:rsid w:val="009D7C61"/>
    <w:rsid w:val="009E4B16"/>
    <w:rsid w:val="00A24179"/>
    <w:rsid w:val="00A84A56"/>
    <w:rsid w:val="00AB2C3C"/>
    <w:rsid w:val="00AF203F"/>
    <w:rsid w:val="00B20C04"/>
    <w:rsid w:val="00B933FF"/>
    <w:rsid w:val="00B9422D"/>
    <w:rsid w:val="00B97A39"/>
    <w:rsid w:val="00BE2C50"/>
    <w:rsid w:val="00BF5156"/>
    <w:rsid w:val="00CB633A"/>
    <w:rsid w:val="00D13C10"/>
    <w:rsid w:val="00E97F96"/>
    <w:rsid w:val="00EA126F"/>
    <w:rsid w:val="00EA7BDB"/>
    <w:rsid w:val="00EC6429"/>
    <w:rsid w:val="00F04D2F"/>
    <w:rsid w:val="00F1699F"/>
    <w:rsid w:val="00F277F8"/>
    <w:rsid w:val="00FB630C"/>
    <w:rsid w:val="00FB6DF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paragraph" w:styleId="Heading1">
    <w:name w:val="heading 1"/>
    <w:basedOn w:val="Normal"/>
    <w:link w:val="1"/>
    <w:uiPriority w:val="9"/>
    <w:qFormat/>
    <w:rsid w:val="006B45A1"/>
    <w:pPr>
      <w:widowControl w:val="0"/>
      <w:spacing w:after="0" w:line="240" w:lineRule="auto"/>
      <w:ind w:left="119" w:hanging="985"/>
      <w:outlineLvl w:val="0"/>
    </w:pPr>
    <w:rPr>
      <w:rFonts w:ascii="Times New Roman" w:eastAsia="Times New Roman" w:hAnsi="Times New Roman" w:cs="Times New Roman"/>
      <w:b/>
      <w:bCs/>
      <w:sz w:val="28"/>
      <w:szCs w:val="28"/>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F1699F"/>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F1699F"/>
  </w:style>
  <w:style w:type="paragraph" w:styleId="Footer">
    <w:name w:val="footer"/>
    <w:basedOn w:val="Normal"/>
    <w:link w:val="a0"/>
    <w:uiPriority w:val="99"/>
    <w:unhideWhenUsed/>
    <w:rsid w:val="00F1699F"/>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F1699F"/>
  </w:style>
  <w:style w:type="character" w:customStyle="1" w:styleId="1">
    <w:name w:val="Заголовок 1 Знак"/>
    <w:basedOn w:val="DefaultParagraphFont"/>
    <w:link w:val="Heading1"/>
    <w:uiPriority w:val="9"/>
    <w:rsid w:val="006B45A1"/>
    <w:rPr>
      <w:rFonts w:ascii="Times New Roman" w:eastAsia="Times New Roman" w:hAnsi="Times New Roman" w:cs="Times New Roman"/>
      <w:b/>
      <w:bCs/>
      <w:sz w:val="28"/>
      <w:szCs w:val="28"/>
      <w:lang w:val="ru-RU"/>
    </w:rPr>
  </w:style>
  <w:style w:type="character" w:customStyle="1" w:styleId="fontstyle01">
    <w:name w:val="fontstyle01"/>
    <w:basedOn w:val="DefaultParagraphFont"/>
    <w:rsid w:val="006B45A1"/>
    <w:rPr>
      <w:rFonts w:ascii="TimesNewRomanPS-BoldMT" w:hAnsi="TimesNewRomanPS-BoldMT" w:hint="default"/>
      <w:b/>
      <w:bCs/>
      <w:i w:val="0"/>
      <w:iCs w:val="0"/>
      <w:color w:val="000000"/>
      <w:sz w:val="32"/>
      <w:szCs w:val="32"/>
    </w:rPr>
  </w:style>
  <w:style w:type="paragraph" w:customStyle="1" w:styleId="10">
    <w:name w:val="Звичайний1"/>
    <w:rsid w:val="006B45A1"/>
    <w:pPr>
      <w:spacing w:before="100" w:beforeAutospacing="1" w:after="100" w:afterAutospacing="1" w:line="256" w:lineRule="auto"/>
    </w:pPr>
    <w:rPr>
      <w:rFonts w:ascii="Calibri" w:eastAsia="Times New Roman" w:hAnsi="Calibri" w:cs="Times New Roman"/>
      <w:sz w:val="24"/>
      <w:szCs w:val="24"/>
    </w:rPr>
  </w:style>
  <w:style w:type="paragraph" w:styleId="BodyText">
    <w:name w:val="Body Text"/>
    <w:basedOn w:val="Normal"/>
    <w:link w:val="a1"/>
    <w:uiPriority w:val="1"/>
    <w:qFormat/>
    <w:rsid w:val="006B45A1"/>
    <w:pPr>
      <w:widowControl w:val="0"/>
      <w:autoSpaceDE w:val="0"/>
      <w:autoSpaceDN w:val="0"/>
      <w:spacing w:after="0" w:line="240" w:lineRule="auto"/>
    </w:pPr>
    <w:rPr>
      <w:rFonts w:ascii="Times New Roman" w:eastAsia="Times New Roman" w:hAnsi="Times New Roman" w:cs="Times New Roman"/>
      <w:sz w:val="23"/>
      <w:szCs w:val="23"/>
      <w:lang w:eastAsia="en-US"/>
    </w:rPr>
  </w:style>
  <w:style w:type="character" w:customStyle="1" w:styleId="a1">
    <w:name w:val="Основной текст Знак"/>
    <w:basedOn w:val="DefaultParagraphFont"/>
    <w:link w:val="BodyText"/>
    <w:uiPriority w:val="1"/>
    <w:rsid w:val="006B45A1"/>
    <w:rPr>
      <w:rFonts w:ascii="Times New Roman" w:eastAsia="Times New Roman" w:hAnsi="Times New Roman" w:cs="Times New Roman"/>
      <w:sz w:val="23"/>
      <w:szCs w:val="23"/>
      <w:lang w:eastAsia="en-US"/>
    </w:rPr>
  </w:style>
  <w:style w:type="paragraph" w:customStyle="1" w:styleId="TableParagraph">
    <w:name w:val="Table Paragraph"/>
    <w:basedOn w:val="Normal"/>
    <w:uiPriority w:val="1"/>
    <w:qFormat/>
    <w:rsid w:val="006B45A1"/>
    <w:pPr>
      <w:widowControl w:val="0"/>
      <w:autoSpaceDE w:val="0"/>
      <w:autoSpaceDN w:val="0"/>
      <w:spacing w:after="0" w:line="240" w:lineRule="auto"/>
    </w:pPr>
    <w:rPr>
      <w:rFonts w:ascii="Times New Roman" w:eastAsia="Times New Roman" w:hAnsi="Times New Roman" w:cs="Times New Roman"/>
      <w:lang w:eastAsia="en-US"/>
    </w:rPr>
  </w:style>
  <w:style w:type="paragraph" w:styleId="ListParagraph">
    <w:name w:val="List Paragraph"/>
    <w:basedOn w:val="Normal"/>
    <w:uiPriority w:val="1"/>
    <w:qFormat/>
    <w:rsid w:val="006B45A1"/>
    <w:pPr>
      <w:ind w:left="720"/>
      <w:contextualSpacing/>
    </w:pPr>
  </w:style>
  <w:style w:type="paragraph" w:customStyle="1" w:styleId="docdata">
    <w:name w:val="docdata"/>
    <w:aliases w:val="docy,v5,1636,baiaagaaboqcaaadnqqaaawrbaaaaaaaaaaaaaaaaaaaaaaaaaaaaaaaaaaaaaaaaaaaaaaaaaaaaaaaaaaaaaaaaaaaaaaaaaaaaaaaaaaaaaaaaaaaaaaaaaaaaaaaaaaaaaaaaaaaaaaaaaaaaaaaaaaaaaaaaaaaaaaaaaaaaaaaaaaaaaaaaaaaaaaaaaaaaaaaaaaaaaaaaaaaaaaaaaaaaaaaaaaaaaaa"/>
    <w:basedOn w:val="Normal"/>
    <w:rsid w:val="006B45A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NormalWeb">
    <w:name w:val="Normal (Web)"/>
    <w:aliases w:val="Обычный (веб),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Знак1 Знак"/>
    <w:basedOn w:val="Normal"/>
    <w:link w:val="a2"/>
    <w:uiPriority w:val="99"/>
    <w:semiHidden/>
    <w:unhideWhenUsed/>
    <w:qFormat/>
    <w:rsid w:val="006B45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Без интервала1"/>
    <w:next w:val="NoSpacing"/>
    <w:uiPriority w:val="1"/>
    <w:qFormat/>
    <w:rsid w:val="006B45A1"/>
    <w:pPr>
      <w:spacing w:after="0" w:line="240" w:lineRule="auto"/>
    </w:pPr>
  </w:style>
  <w:style w:type="character" w:customStyle="1" w:styleId="a2">
    <w:name w:val="Обычный (Интернет) Знак"/>
    <w:aliases w:val="Обычный (веб) Знак,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Знак1 Знак Знак"/>
    <w:link w:val="NormalWeb"/>
    <w:uiPriority w:val="99"/>
    <w:semiHidden/>
    <w:locked/>
    <w:rsid w:val="006B45A1"/>
    <w:rPr>
      <w:rFonts w:ascii="Times New Roman" w:eastAsia="Times New Roman" w:hAnsi="Times New Roman" w:cs="Times New Roman"/>
      <w:sz w:val="24"/>
      <w:szCs w:val="24"/>
    </w:rPr>
  </w:style>
  <w:style w:type="paragraph" w:styleId="NoSpacing">
    <w:name w:val="No Spacing"/>
    <w:uiPriority w:val="1"/>
    <w:qFormat/>
    <w:rsid w:val="006B45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6A74CE4BDD444789E55341A626FF706"/>
        <w:category>
          <w:name w:val="Общие"/>
          <w:gallery w:val="placeholder"/>
        </w:category>
        <w:types>
          <w:type w:val="bbPlcHdr"/>
        </w:types>
        <w:behaviors>
          <w:behavior w:val="content"/>
        </w:behaviors>
        <w:guid w:val="{39650E34-7923-4CAB-BA8D-F31DB08EC8A3}"/>
      </w:docPartPr>
      <w:docPartBody>
        <w:p w:rsidR="008A5D36" w:rsidP="00FB6DFE">
          <w:pPr>
            <w:pStyle w:val="26A74CE4BDD444789E55341A626FF70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 w:name="Andika">
    <w:altName w:val="Calibri"/>
    <w:charset w:val="00"/>
    <w:family w:val="auto"/>
    <w:pitch w:val="default"/>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DFE"/>
    <w:rsid w:val="000C26CC"/>
    <w:rsid w:val="00431250"/>
    <w:rsid w:val="00443E45"/>
    <w:rsid w:val="004A6BAA"/>
    <w:rsid w:val="00564DF9"/>
    <w:rsid w:val="005A34A9"/>
    <w:rsid w:val="00651CF5"/>
    <w:rsid w:val="00667F58"/>
    <w:rsid w:val="007C1FAD"/>
    <w:rsid w:val="008A5D36"/>
    <w:rsid w:val="00957CFF"/>
    <w:rsid w:val="00A27E64"/>
    <w:rsid w:val="00C2695E"/>
    <w:rsid w:val="00E64A5C"/>
    <w:rsid w:val="00FB6DF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A74CE4BDD444789E55341A626FF706">
    <w:name w:val="26A74CE4BDD444789E55341A626FF706"/>
    <w:rsid w:val="00FB6D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31</Pages>
  <Words>16458</Words>
  <Characters>9382</Characters>
  <Application>Microsoft Office Word</Application>
  <DocSecurity>8</DocSecurity>
  <Lines>78</Lines>
  <Paragraphs>51</Paragraphs>
  <ScaleCrop>false</ScaleCrop>
  <Company/>
  <LinksUpToDate>false</LinksUpToDate>
  <CharactersWithSpaces>25789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Olena</cp:lastModifiedBy>
  <cp:revision>20</cp:revision>
  <dcterms:created xsi:type="dcterms:W3CDTF">2023-03-27T06:25:00Z</dcterms:created>
  <dcterms:modified xsi:type="dcterms:W3CDTF">2026-08-27T08:50:00Z</dcterms:modified>
</cp:coreProperties>
</file>