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6.3.0 -->
  <w:body>
    <w:p w:rsidR="007732CE" w:rsidRPr="004208DA" w:rsidP="007732CE" w14:paraId="6D941542" w14:textId="63C36EC7">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w:t>
      </w:r>
      <w:r w:rsidR="004D4654">
        <w:rPr>
          <w:rFonts w:ascii="Times New Roman" w:hAnsi="Times New Roman" w:cs="Times New Roman"/>
          <w:b/>
          <w:bCs/>
          <w:sz w:val="24"/>
          <w:szCs w:val="24"/>
        </w:rPr>
        <w:t>Є</w:t>
      </w:r>
      <w:r w:rsidRPr="00853C00" w:rsidR="00853C00">
        <w:rPr>
          <w:rFonts w:ascii="Times New Roman" w:hAnsi="Times New Roman" w:cs="Times New Roman"/>
          <w:b/>
          <w:bCs/>
          <w:sz w:val="24"/>
          <w:szCs w:val="24"/>
        </w:rPr>
        <w:t>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ПВ-1025</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EA4304" w:rsidP="003B2A39" w14:paraId="15FB6826" w14:textId="77777777">
      <w:pPr>
        <w:tabs>
          <w:tab w:val="left" w:pos="5610"/>
          <w:tab w:val="left" w:pos="6358"/>
        </w:tabs>
        <w:spacing w:after="0"/>
        <w:ind w:left="5103"/>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4208DA" w:rsidRPr="004208DA" w:rsidP="003B2A39" w14:paraId="5C916CD2" w14:textId="2585EB93">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sz w:val="28"/>
          <w:szCs w:val="28"/>
        </w:rPr>
        <w:t>ЗАТВЕРДЖЕНО</w:t>
      </w:r>
      <w:r w:rsidRPr="004208DA" w:rsidR="00AD2208">
        <w:rPr>
          <w:rFonts w:ascii="Times New Roman" w:hAnsi="Times New Roman" w:cs="Times New Roman"/>
          <w:sz w:val="28"/>
          <w:szCs w:val="28"/>
        </w:rPr>
        <w:t xml:space="preserve"> </w:t>
      </w:r>
    </w:p>
    <w:p w:rsidR="007C582E" w:rsidP="003B2A39" w14:paraId="6E2C2E53" w14:textId="6B420B6D">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 xml:space="preserve">Броварської міської ради </w:t>
      </w:r>
    </w:p>
    <w:p w:rsidR="004208DA" w:rsidRPr="004208DA" w:rsidP="003B2A39" w14:paraId="2D63D81C" w14:textId="18BEE38C">
      <w:pPr>
        <w:tabs>
          <w:tab w:val="left" w:pos="5610"/>
          <w:tab w:val="left" w:pos="6358"/>
        </w:tabs>
        <w:spacing w:after="0"/>
        <w:ind w:left="5103"/>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3B2A39" w14:paraId="6A667878" w14:textId="5615869F">
      <w:pPr>
        <w:tabs>
          <w:tab w:val="left" w:pos="5610"/>
          <w:tab w:val="left" w:pos="6358"/>
        </w:tabs>
        <w:spacing w:after="0"/>
        <w:ind w:left="5103"/>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4208DA" w:rsidRPr="007C582E" w:rsidP="004208DA" w14:paraId="0A449B32" w14:textId="77777777">
      <w:pPr>
        <w:spacing w:after="0"/>
        <w:rPr>
          <w:rFonts w:ascii="Times New Roman" w:hAnsi="Times New Roman" w:cs="Times New Roman"/>
          <w:sz w:val="28"/>
          <w:szCs w:val="28"/>
        </w:rPr>
      </w:pPr>
    </w:p>
    <w:p w:rsidR="00EA4304" w:rsidP="00EA4304" w14:paraId="679811BA" w14:textId="77777777">
      <w:pPr>
        <w:spacing w:after="100" w:afterAutospacing="1" w:line="240" w:lineRule="auto"/>
        <w:jc w:val="center"/>
        <w:rPr>
          <w:rFonts w:ascii="Times New Roman" w:hAnsi="Times New Roman" w:cs="Times New Roman"/>
          <w:b/>
          <w:bCs/>
          <w:sz w:val="28"/>
          <w:szCs w:val="28"/>
        </w:rPr>
      </w:pPr>
    </w:p>
    <w:p w:rsidR="00EA4304" w:rsidP="00EA4304" w14:paraId="4FECF71E" w14:textId="77777777">
      <w:pPr>
        <w:spacing w:after="100" w:afterAutospacing="1" w:line="240" w:lineRule="auto"/>
        <w:jc w:val="center"/>
        <w:rPr>
          <w:rFonts w:ascii="Times New Roman" w:hAnsi="Times New Roman" w:cs="Times New Roman"/>
          <w:b/>
          <w:bCs/>
          <w:sz w:val="28"/>
          <w:szCs w:val="28"/>
        </w:rPr>
      </w:pPr>
      <w:r w:rsidRPr="002358D4">
        <w:rPr>
          <w:rFonts w:ascii="Times New Roman" w:hAnsi="Times New Roman" w:cs="Times New Roman"/>
          <w:b/>
          <w:bCs/>
          <w:sz w:val="28"/>
          <w:szCs w:val="28"/>
        </w:rPr>
        <w:t>ПОЛОЖЕННЯ</w:t>
      </w:r>
      <w:r w:rsidRPr="002358D4">
        <w:rPr>
          <w:rFonts w:ascii="Times New Roman" w:hAnsi="Times New Roman" w:cs="Times New Roman"/>
          <w:b/>
          <w:bCs/>
          <w:sz w:val="28"/>
          <w:szCs w:val="28"/>
        </w:rPr>
        <w:br/>
        <w:t>про порядок забезпечення санаторно-курортним оздоровленням окремих категорій осіб за рахунок коштів бюджету Броварської міської територіальної громади</w:t>
      </w:r>
    </w:p>
    <w:p w:rsidR="00EA4304" w:rsidRPr="00EA4304" w:rsidP="00EA4304" w14:paraId="3236B6C4" w14:textId="4D0F0983">
      <w:pPr>
        <w:pStyle w:val="ListParagraph"/>
        <w:numPr>
          <w:ilvl w:val="0"/>
          <w:numId w:val="4"/>
        </w:numPr>
        <w:spacing w:after="100" w:afterAutospacing="1" w:line="240" w:lineRule="auto"/>
        <w:jc w:val="center"/>
        <w:rPr>
          <w:rFonts w:ascii="Times New Roman" w:hAnsi="Times New Roman" w:cs="Times New Roman"/>
          <w:b/>
          <w:bCs/>
          <w:sz w:val="28"/>
          <w:szCs w:val="28"/>
        </w:rPr>
      </w:pPr>
      <w:r w:rsidRPr="00EA4304">
        <w:rPr>
          <w:rFonts w:ascii="Times New Roman" w:hAnsi="Times New Roman" w:cs="Times New Roman"/>
          <w:b/>
          <w:bCs/>
          <w:sz w:val="28"/>
          <w:szCs w:val="28"/>
        </w:rPr>
        <w:t>Загальні положення</w:t>
      </w:r>
    </w:p>
    <w:p w:rsidR="00EA4304" w:rsidRPr="00EA4304" w:rsidP="00EA4304" w14:paraId="366EA079" w14:textId="77777777">
      <w:pPr>
        <w:pStyle w:val="ListParagraph"/>
        <w:spacing w:after="100" w:afterAutospacing="1" w:line="240" w:lineRule="auto"/>
        <w:ind w:left="1069"/>
        <w:rPr>
          <w:rFonts w:ascii="Times New Roman" w:hAnsi="Times New Roman" w:cs="Times New Roman"/>
          <w:b/>
          <w:bCs/>
          <w:sz w:val="28"/>
          <w:szCs w:val="28"/>
        </w:rPr>
      </w:pPr>
    </w:p>
    <w:p w:rsidR="00EA4304" w:rsidRPr="00A02B70" w:rsidP="00EA4304" w14:paraId="780E3D90" w14:textId="77777777">
      <w:pPr>
        <w:spacing w:after="0" w:line="240" w:lineRule="auto"/>
        <w:ind w:firstLine="567"/>
        <w:jc w:val="both"/>
        <w:rPr>
          <w:rFonts w:ascii="Times New Roman" w:hAnsi="Times New Roman" w:cs="Times New Roman"/>
          <w:sz w:val="28"/>
          <w:szCs w:val="28"/>
        </w:rPr>
      </w:pPr>
      <w:r w:rsidRPr="00CB67A3">
        <w:rPr>
          <w:rFonts w:ascii="Times New Roman" w:hAnsi="Times New Roman" w:cs="Times New Roman"/>
          <w:bCs/>
          <w:sz w:val="28"/>
          <w:szCs w:val="28"/>
        </w:rPr>
        <w:t>1.1.</w:t>
      </w:r>
      <w:r w:rsidRPr="00CB67A3">
        <w:rPr>
          <w:rFonts w:ascii="Times New Roman" w:hAnsi="Times New Roman" w:cs="Times New Roman"/>
          <w:sz w:val="28"/>
          <w:szCs w:val="28"/>
        </w:rPr>
        <w:t xml:space="preserve"> Це Положення визначає механізм забезпечення санаторно-курортним оздоровленням</w:t>
      </w:r>
      <w:r w:rsidRPr="00A02B70">
        <w:rPr>
          <w:rFonts w:ascii="Times New Roman" w:hAnsi="Times New Roman" w:cs="Times New Roman"/>
          <w:sz w:val="28"/>
          <w:szCs w:val="28"/>
        </w:rPr>
        <w:t xml:space="preserve"> осіб, які мають право на його отримання відповідно до законодавства України та відповідної місцевої програми, а також регулює порядок подання та розгляду документів, формування та ведення Реєстру, визначення черговості забезпечення санаторно-курортним оздоровленням, вибору закладу санаторно-курортного оздоровлення, укладення тристороннього договору, фінансування та оплати послуг санаторно-курортного оздоровлення.</w:t>
      </w:r>
    </w:p>
    <w:p w:rsidR="00EA4304" w:rsidRPr="00A02B70" w:rsidP="00EA4304" w14:paraId="555CBEA3" w14:textId="77777777">
      <w:pPr>
        <w:spacing w:after="0" w:line="240" w:lineRule="auto"/>
        <w:ind w:firstLine="567"/>
        <w:jc w:val="both"/>
        <w:rPr>
          <w:rFonts w:ascii="Times New Roman" w:hAnsi="Times New Roman" w:cs="Times New Roman"/>
          <w:sz w:val="28"/>
          <w:szCs w:val="28"/>
        </w:rPr>
      </w:pPr>
      <w:r w:rsidRPr="00CB67A3">
        <w:rPr>
          <w:rFonts w:ascii="Times New Roman" w:hAnsi="Times New Roman" w:cs="Times New Roman"/>
          <w:bCs/>
          <w:sz w:val="28"/>
          <w:szCs w:val="28"/>
        </w:rPr>
        <w:t>1.2.</w:t>
      </w:r>
      <w:r w:rsidRPr="00A02B70">
        <w:rPr>
          <w:rFonts w:ascii="Times New Roman" w:hAnsi="Times New Roman" w:cs="Times New Roman"/>
          <w:sz w:val="28"/>
          <w:szCs w:val="28"/>
        </w:rPr>
        <w:t xml:space="preserve"> Забезпечення санаторно-курортним оздоровленням відповідно до цього Положення здійснюється відповідно до Конституції України, Бюджетного кодексу України, законів України, актів Кабінету Міністрів України, інших нормативно-правових актів України, рішень Броварської міської ради Броварського району Київської області, її виконавчого комітету, відповідної місцевої програми та цього Положення. </w:t>
      </w:r>
    </w:p>
    <w:p w:rsidR="00EA4304" w:rsidRPr="00E62CA5" w:rsidP="00EA4304" w14:paraId="620A60D5" w14:textId="77777777">
      <w:pPr>
        <w:spacing w:after="0" w:line="240" w:lineRule="auto"/>
        <w:ind w:firstLine="567"/>
        <w:jc w:val="both"/>
        <w:rPr>
          <w:rFonts w:ascii="Times New Roman" w:hAnsi="Times New Roman" w:cs="Times New Roman"/>
          <w:sz w:val="28"/>
          <w:szCs w:val="28"/>
        </w:rPr>
      </w:pPr>
      <w:r w:rsidRPr="00CB67A3">
        <w:rPr>
          <w:rFonts w:ascii="Times New Roman" w:hAnsi="Times New Roman" w:cs="Times New Roman"/>
          <w:bCs/>
          <w:sz w:val="28"/>
          <w:szCs w:val="28"/>
        </w:rPr>
        <w:t>1.3.</w:t>
      </w:r>
      <w:r w:rsidRPr="00A02B70">
        <w:rPr>
          <w:rFonts w:ascii="Times New Roman" w:hAnsi="Times New Roman" w:cs="Times New Roman"/>
          <w:sz w:val="28"/>
          <w:szCs w:val="28"/>
        </w:rPr>
        <w:t xml:space="preserve"> Організацію забезпечення санаторно-курортним оздоровленням відповідно до цього Положення здійснює Управління з питань ветеранської політики Броварської міської ради Броварського району Київської області (далі – Управління), яке забезпечує:</w:t>
      </w:r>
    </w:p>
    <w:p w:rsidR="00EA4304" w:rsidP="00EA4304" w14:paraId="4331C19E" w14:textId="120CC535">
      <w:pPr>
        <w:pStyle w:val="ListParagraph"/>
        <w:numPr>
          <w:ilvl w:val="0"/>
          <w:numId w:val="2"/>
        </w:numPr>
        <w:tabs>
          <w:tab w:val="left" w:pos="993"/>
        </w:tabs>
        <w:spacing w:after="0" w:line="240" w:lineRule="auto"/>
        <w:ind w:left="0" w:firstLine="567"/>
        <w:jc w:val="both"/>
        <w:rPr>
          <w:rFonts w:ascii="Times New Roman" w:hAnsi="Times New Roman" w:cs="Times New Roman"/>
          <w:sz w:val="28"/>
          <w:szCs w:val="28"/>
        </w:rPr>
      </w:pPr>
      <w:bookmarkStart w:id="1" w:name="_GoBack"/>
      <w:bookmarkEnd w:id="1"/>
      <w:r w:rsidRPr="000136E9">
        <w:rPr>
          <w:rFonts w:ascii="Times New Roman" w:hAnsi="Times New Roman" w:cs="Times New Roman"/>
          <w:sz w:val="28"/>
          <w:szCs w:val="28"/>
        </w:rPr>
        <w:t>розгляд заяв і документів;</w:t>
      </w:r>
    </w:p>
    <w:p w:rsidR="00EA4304" w:rsidP="00EA4304" w14:paraId="66DD9600" w14:textId="77777777">
      <w:pPr>
        <w:pStyle w:val="ListParagraph"/>
        <w:numPr>
          <w:ilvl w:val="0"/>
          <w:numId w:val="2"/>
        </w:numPr>
        <w:tabs>
          <w:tab w:val="left" w:pos="993"/>
        </w:tabs>
        <w:spacing w:after="0" w:line="240" w:lineRule="auto"/>
        <w:ind w:left="0" w:firstLine="567"/>
        <w:jc w:val="both"/>
        <w:rPr>
          <w:rFonts w:ascii="Times New Roman" w:hAnsi="Times New Roman" w:cs="Times New Roman"/>
          <w:sz w:val="28"/>
          <w:szCs w:val="28"/>
        </w:rPr>
      </w:pPr>
      <w:r w:rsidRPr="000136E9">
        <w:rPr>
          <w:rFonts w:ascii="Times New Roman" w:hAnsi="Times New Roman" w:cs="Times New Roman"/>
          <w:sz w:val="28"/>
          <w:szCs w:val="28"/>
        </w:rPr>
        <w:t xml:space="preserve">формування та ведення Реєстру; </w:t>
      </w:r>
    </w:p>
    <w:p w:rsidR="00EA4304" w:rsidP="00EA4304" w14:paraId="5DD06267" w14:textId="77777777">
      <w:pPr>
        <w:pStyle w:val="ListParagraph"/>
        <w:numPr>
          <w:ilvl w:val="0"/>
          <w:numId w:val="2"/>
        </w:numPr>
        <w:tabs>
          <w:tab w:val="left" w:pos="993"/>
        </w:tabs>
        <w:spacing w:after="0" w:line="240" w:lineRule="auto"/>
        <w:ind w:left="0" w:firstLine="567"/>
        <w:jc w:val="both"/>
        <w:rPr>
          <w:rFonts w:ascii="Times New Roman" w:hAnsi="Times New Roman" w:cs="Times New Roman"/>
          <w:sz w:val="28"/>
          <w:szCs w:val="28"/>
        </w:rPr>
      </w:pPr>
      <w:r w:rsidRPr="000136E9">
        <w:rPr>
          <w:rFonts w:ascii="Times New Roman" w:hAnsi="Times New Roman" w:cs="Times New Roman"/>
          <w:sz w:val="28"/>
          <w:szCs w:val="28"/>
        </w:rPr>
        <w:t xml:space="preserve">прийняття рішень про включення осіб до Реєстру або про відмову у включенні до Реєстру; </w:t>
      </w:r>
    </w:p>
    <w:p w:rsidR="00EA4304" w:rsidP="00EA4304" w14:paraId="1E5BF28B" w14:textId="77777777">
      <w:pPr>
        <w:pStyle w:val="ListParagraph"/>
        <w:numPr>
          <w:ilvl w:val="0"/>
          <w:numId w:val="2"/>
        </w:numPr>
        <w:tabs>
          <w:tab w:val="left" w:pos="993"/>
        </w:tabs>
        <w:spacing w:after="0" w:line="240" w:lineRule="auto"/>
        <w:ind w:left="0" w:firstLine="567"/>
        <w:jc w:val="both"/>
        <w:rPr>
          <w:rFonts w:ascii="Times New Roman" w:hAnsi="Times New Roman" w:cs="Times New Roman"/>
          <w:sz w:val="28"/>
          <w:szCs w:val="28"/>
        </w:rPr>
      </w:pPr>
      <w:r w:rsidRPr="000136E9">
        <w:rPr>
          <w:rFonts w:ascii="Times New Roman" w:hAnsi="Times New Roman" w:cs="Times New Roman"/>
          <w:sz w:val="28"/>
          <w:szCs w:val="28"/>
        </w:rPr>
        <w:t xml:space="preserve">повідомлення заявників про прийняті рішення; </w:t>
      </w:r>
    </w:p>
    <w:p w:rsidR="00EA4304" w:rsidP="00EA4304" w14:paraId="48749244" w14:textId="77777777">
      <w:pPr>
        <w:pStyle w:val="ListParagraph"/>
        <w:numPr>
          <w:ilvl w:val="0"/>
          <w:numId w:val="2"/>
        </w:numPr>
        <w:tabs>
          <w:tab w:val="left" w:pos="993"/>
        </w:tabs>
        <w:spacing w:after="0" w:line="240" w:lineRule="auto"/>
        <w:ind w:left="0" w:firstLine="567"/>
        <w:jc w:val="both"/>
        <w:rPr>
          <w:rFonts w:ascii="Times New Roman" w:hAnsi="Times New Roman" w:cs="Times New Roman"/>
          <w:sz w:val="28"/>
          <w:szCs w:val="28"/>
        </w:rPr>
      </w:pPr>
      <w:r w:rsidRPr="000136E9">
        <w:rPr>
          <w:rFonts w:ascii="Times New Roman" w:hAnsi="Times New Roman" w:cs="Times New Roman"/>
          <w:sz w:val="28"/>
          <w:szCs w:val="28"/>
        </w:rPr>
        <w:t xml:space="preserve">укладення тристоронніх договорів; </w:t>
      </w:r>
    </w:p>
    <w:p w:rsidR="00EA4304" w:rsidP="00EA4304" w14:paraId="3B1C1764" w14:textId="77777777">
      <w:pPr>
        <w:pStyle w:val="ListParagraph"/>
        <w:numPr>
          <w:ilvl w:val="0"/>
          <w:numId w:val="2"/>
        </w:numPr>
        <w:tabs>
          <w:tab w:val="left" w:pos="993"/>
        </w:tabs>
        <w:spacing w:after="0" w:line="240" w:lineRule="auto"/>
        <w:ind w:left="0" w:firstLine="567"/>
        <w:jc w:val="both"/>
        <w:rPr>
          <w:rFonts w:ascii="Times New Roman" w:hAnsi="Times New Roman" w:cs="Times New Roman"/>
          <w:sz w:val="28"/>
          <w:szCs w:val="28"/>
        </w:rPr>
      </w:pPr>
      <w:r w:rsidRPr="000136E9">
        <w:rPr>
          <w:rFonts w:ascii="Times New Roman" w:hAnsi="Times New Roman" w:cs="Times New Roman"/>
          <w:sz w:val="28"/>
          <w:szCs w:val="28"/>
        </w:rPr>
        <w:t xml:space="preserve">взаємодію із закладами санаторно-курортного оздоровлення; </w:t>
      </w:r>
    </w:p>
    <w:p w:rsidR="00EA4304" w:rsidP="00EA4304" w14:paraId="3FBA2541" w14:textId="77777777">
      <w:pPr>
        <w:pStyle w:val="ListParagraph"/>
        <w:numPr>
          <w:ilvl w:val="0"/>
          <w:numId w:val="2"/>
        </w:numPr>
        <w:tabs>
          <w:tab w:val="left" w:pos="993"/>
        </w:tabs>
        <w:spacing w:after="0" w:line="240" w:lineRule="auto"/>
        <w:ind w:left="0" w:firstLine="567"/>
        <w:jc w:val="both"/>
        <w:rPr>
          <w:rFonts w:ascii="Times New Roman" w:hAnsi="Times New Roman" w:cs="Times New Roman"/>
          <w:sz w:val="28"/>
          <w:szCs w:val="28"/>
        </w:rPr>
      </w:pPr>
      <w:r w:rsidRPr="000136E9">
        <w:rPr>
          <w:rFonts w:ascii="Times New Roman" w:hAnsi="Times New Roman" w:cs="Times New Roman"/>
          <w:sz w:val="28"/>
          <w:szCs w:val="28"/>
        </w:rPr>
        <w:t xml:space="preserve">оплату послуг санаторно-курортного оздоровлення відповідно до цього Положення; </w:t>
      </w:r>
    </w:p>
    <w:p w:rsidR="00EA4304" w:rsidRPr="000136E9" w:rsidP="00EA4304" w14:paraId="633404DB" w14:textId="77777777">
      <w:pPr>
        <w:pStyle w:val="ListParagraph"/>
        <w:numPr>
          <w:ilvl w:val="0"/>
          <w:numId w:val="2"/>
        </w:numPr>
        <w:tabs>
          <w:tab w:val="left" w:pos="993"/>
        </w:tabs>
        <w:spacing w:after="0" w:line="240" w:lineRule="auto"/>
        <w:ind w:left="0" w:firstLine="567"/>
        <w:jc w:val="both"/>
        <w:rPr>
          <w:rFonts w:ascii="Times New Roman" w:hAnsi="Times New Roman" w:cs="Times New Roman"/>
          <w:sz w:val="28"/>
          <w:szCs w:val="28"/>
        </w:rPr>
      </w:pPr>
      <w:r w:rsidRPr="000136E9">
        <w:rPr>
          <w:rFonts w:ascii="Times New Roman" w:hAnsi="Times New Roman" w:cs="Times New Roman"/>
          <w:sz w:val="28"/>
          <w:szCs w:val="28"/>
        </w:rPr>
        <w:t xml:space="preserve">здійснення інших повноважень, передбачених цим Положенням та законодавством України. </w:t>
      </w:r>
    </w:p>
    <w:p w:rsidR="00EA4304" w:rsidRPr="00A02B70" w:rsidP="00EA4304" w14:paraId="5DAB2205" w14:textId="77777777">
      <w:pPr>
        <w:spacing w:after="0" w:line="240" w:lineRule="auto"/>
        <w:ind w:firstLine="567"/>
        <w:jc w:val="both"/>
        <w:rPr>
          <w:rFonts w:ascii="Times New Roman" w:hAnsi="Times New Roman" w:cs="Times New Roman"/>
          <w:sz w:val="28"/>
          <w:szCs w:val="28"/>
        </w:rPr>
      </w:pPr>
      <w:r w:rsidRPr="00CB67A3">
        <w:rPr>
          <w:rFonts w:ascii="Times New Roman" w:hAnsi="Times New Roman" w:cs="Times New Roman"/>
          <w:bCs/>
          <w:sz w:val="28"/>
          <w:szCs w:val="28"/>
        </w:rPr>
        <w:t>1.4.</w:t>
      </w:r>
      <w:r w:rsidRPr="00A02B70">
        <w:rPr>
          <w:rFonts w:ascii="Times New Roman" w:hAnsi="Times New Roman" w:cs="Times New Roman"/>
          <w:sz w:val="28"/>
          <w:szCs w:val="28"/>
        </w:rPr>
        <w:t xml:space="preserve"> Право на забезпечення санаторно-курортним оздоровленням відповідно до цього Положення мають особи, визначені відповідною місцевою програмою, затвердженою Броварською міською радою Броварського району Київської області, а саме:</w:t>
      </w:r>
    </w:p>
    <w:p w:rsidR="00EA4304" w:rsidRPr="00A02B70" w:rsidP="00EA4304" w14:paraId="0944F934" w14:textId="77777777">
      <w:pPr>
        <w:pStyle w:val="ListParagraph"/>
        <w:numPr>
          <w:ilvl w:val="0"/>
          <w:numId w:val="2"/>
        </w:numPr>
        <w:tabs>
          <w:tab w:val="left" w:pos="993"/>
        </w:tabs>
        <w:spacing w:after="0" w:line="240" w:lineRule="auto"/>
        <w:ind w:left="0" w:firstLine="567"/>
        <w:jc w:val="both"/>
        <w:rPr>
          <w:rFonts w:ascii="Times New Roman" w:hAnsi="Times New Roman" w:cs="Times New Roman"/>
          <w:sz w:val="28"/>
          <w:szCs w:val="28"/>
        </w:rPr>
      </w:pPr>
      <w:r w:rsidRPr="00A02B70">
        <w:rPr>
          <w:rFonts w:ascii="Times New Roman" w:hAnsi="Times New Roman" w:cs="Times New Roman"/>
          <w:sz w:val="28"/>
          <w:szCs w:val="28"/>
        </w:rPr>
        <w:t xml:space="preserve">учасники бойових дій; </w:t>
      </w:r>
    </w:p>
    <w:p w:rsidR="00EA4304" w:rsidRPr="00A02B70" w:rsidP="00EA4304" w14:paraId="3618FC22" w14:textId="77777777">
      <w:pPr>
        <w:pStyle w:val="ListParagraph"/>
        <w:numPr>
          <w:ilvl w:val="0"/>
          <w:numId w:val="2"/>
        </w:numPr>
        <w:tabs>
          <w:tab w:val="left" w:pos="993"/>
        </w:tabs>
        <w:spacing w:after="0" w:line="240" w:lineRule="auto"/>
        <w:ind w:left="0" w:firstLine="567"/>
        <w:jc w:val="both"/>
        <w:rPr>
          <w:rFonts w:ascii="Times New Roman" w:hAnsi="Times New Roman" w:cs="Times New Roman"/>
          <w:sz w:val="28"/>
          <w:szCs w:val="28"/>
        </w:rPr>
      </w:pPr>
      <w:r w:rsidRPr="00A02B70">
        <w:rPr>
          <w:rFonts w:ascii="Times New Roman" w:hAnsi="Times New Roman" w:cs="Times New Roman"/>
          <w:sz w:val="28"/>
          <w:szCs w:val="28"/>
        </w:rPr>
        <w:t xml:space="preserve">особи з інвалідністю внаслідок війни; </w:t>
      </w:r>
    </w:p>
    <w:p w:rsidR="00EA4304" w:rsidRPr="00A02B70" w:rsidP="00EA4304" w14:paraId="778D7FB0" w14:textId="77777777">
      <w:pPr>
        <w:pStyle w:val="ListParagraph"/>
        <w:numPr>
          <w:ilvl w:val="0"/>
          <w:numId w:val="2"/>
        </w:numPr>
        <w:tabs>
          <w:tab w:val="left" w:pos="993"/>
        </w:tabs>
        <w:spacing w:after="0" w:line="240" w:lineRule="auto"/>
        <w:ind w:left="0" w:firstLine="567"/>
        <w:jc w:val="both"/>
        <w:rPr>
          <w:rFonts w:ascii="Times New Roman" w:hAnsi="Times New Roman" w:cs="Times New Roman"/>
          <w:sz w:val="28"/>
          <w:szCs w:val="28"/>
        </w:rPr>
      </w:pPr>
      <w:r w:rsidRPr="00A02B70">
        <w:rPr>
          <w:rFonts w:ascii="Times New Roman" w:hAnsi="Times New Roman" w:cs="Times New Roman"/>
          <w:sz w:val="28"/>
          <w:szCs w:val="28"/>
        </w:rPr>
        <w:t xml:space="preserve">учасники війни; </w:t>
      </w:r>
    </w:p>
    <w:p w:rsidR="00EA4304" w:rsidRPr="00A02B70" w:rsidP="00EA4304" w14:paraId="0A686CE4" w14:textId="77777777">
      <w:pPr>
        <w:pStyle w:val="ListParagraph"/>
        <w:numPr>
          <w:ilvl w:val="0"/>
          <w:numId w:val="2"/>
        </w:numPr>
        <w:tabs>
          <w:tab w:val="left" w:pos="993"/>
        </w:tabs>
        <w:spacing w:after="0" w:line="240" w:lineRule="auto"/>
        <w:ind w:left="0" w:firstLine="567"/>
        <w:jc w:val="both"/>
        <w:rPr>
          <w:rFonts w:ascii="Times New Roman" w:hAnsi="Times New Roman" w:cs="Times New Roman"/>
          <w:sz w:val="28"/>
          <w:szCs w:val="28"/>
        </w:rPr>
      </w:pPr>
      <w:r w:rsidRPr="00A02B70">
        <w:rPr>
          <w:rFonts w:ascii="Times New Roman" w:hAnsi="Times New Roman" w:cs="Times New Roman"/>
          <w:sz w:val="28"/>
          <w:szCs w:val="28"/>
        </w:rPr>
        <w:t xml:space="preserve">члени сімей загиблих (померлих) Захисників і Захисниць України; </w:t>
      </w:r>
    </w:p>
    <w:p w:rsidR="00EA4304" w:rsidRPr="00A02B70" w:rsidP="00EA4304" w14:paraId="6326144F" w14:textId="77777777">
      <w:pPr>
        <w:pStyle w:val="ListParagraph"/>
        <w:numPr>
          <w:ilvl w:val="0"/>
          <w:numId w:val="2"/>
        </w:numPr>
        <w:tabs>
          <w:tab w:val="left" w:pos="993"/>
        </w:tabs>
        <w:spacing w:after="0" w:line="240" w:lineRule="auto"/>
        <w:ind w:left="0" w:firstLine="567"/>
        <w:jc w:val="both"/>
        <w:rPr>
          <w:rFonts w:ascii="Times New Roman" w:hAnsi="Times New Roman" w:cs="Times New Roman"/>
          <w:sz w:val="28"/>
          <w:szCs w:val="28"/>
        </w:rPr>
      </w:pPr>
      <w:r w:rsidRPr="00A02B70">
        <w:rPr>
          <w:rFonts w:ascii="Times New Roman" w:hAnsi="Times New Roman" w:cs="Times New Roman"/>
          <w:sz w:val="28"/>
          <w:szCs w:val="28"/>
        </w:rPr>
        <w:t xml:space="preserve">члени сімей осіб, зниклих безвісти за особливих обставин; </w:t>
      </w:r>
    </w:p>
    <w:p w:rsidR="00EA4304" w:rsidRPr="00A02B70" w:rsidP="00EA4304" w14:paraId="46E5FE5B" w14:textId="77777777">
      <w:pPr>
        <w:pStyle w:val="ListParagraph"/>
        <w:numPr>
          <w:ilvl w:val="0"/>
          <w:numId w:val="2"/>
        </w:numPr>
        <w:tabs>
          <w:tab w:val="left" w:pos="993"/>
        </w:tabs>
        <w:spacing w:after="0" w:line="240" w:lineRule="auto"/>
        <w:ind w:left="0" w:firstLine="567"/>
        <w:jc w:val="both"/>
        <w:rPr>
          <w:rFonts w:ascii="Times New Roman" w:hAnsi="Times New Roman" w:cs="Times New Roman"/>
          <w:sz w:val="28"/>
          <w:szCs w:val="28"/>
        </w:rPr>
      </w:pPr>
      <w:r w:rsidRPr="00A02B70">
        <w:rPr>
          <w:rFonts w:ascii="Times New Roman" w:hAnsi="Times New Roman" w:cs="Times New Roman"/>
          <w:sz w:val="28"/>
          <w:szCs w:val="28"/>
        </w:rPr>
        <w:t xml:space="preserve">члени сімей осіб, стосовно яких встановлено факт перебування в полоні держави-агресора; </w:t>
      </w:r>
    </w:p>
    <w:p w:rsidR="00EA4304" w:rsidRPr="00A02B70" w:rsidP="00EA4304" w14:paraId="005BB2DE" w14:textId="77777777">
      <w:pPr>
        <w:pStyle w:val="ListParagraph"/>
        <w:numPr>
          <w:ilvl w:val="0"/>
          <w:numId w:val="2"/>
        </w:numPr>
        <w:tabs>
          <w:tab w:val="left" w:pos="993"/>
        </w:tabs>
        <w:spacing w:after="0" w:line="240" w:lineRule="auto"/>
        <w:ind w:left="0" w:firstLine="567"/>
        <w:jc w:val="both"/>
        <w:rPr>
          <w:rFonts w:ascii="Times New Roman" w:hAnsi="Times New Roman" w:cs="Times New Roman"/>
          <w:sz w:val="28"/>
          <w:szCs w:val="28"/>
        </w:rPr>
      </w:pPr>
      <w:r w:rsidRPr="00A02B70">
        <w:rPr>
          <w:rFonts w:ascii="Times New Roman" w:hAnsi="Times New Roman" w:cs="Times New Roman"/>
          <w:sz w:val="28"/>
          <w:szCs w:val="28"/>
        </w:rPr>
        <w:t xml:space="preserve">члени сімей осіб, стосовно яких встановлено факт позбавлення особистої свободи внаслідок збройної агресії проти України; </w:t>
      </w:r>
    </w:p>
    <w:p w:rsidR="00EA4304" w:rsidRPr="00A02B70" w:rsidP="00EA4304" w14:paraId="58E99EE7" w14:textId="77777777">
      <w:pPr>
        <w:pStyle w:val="ListParagraph"/>
        <w:numPr>
          <w:ilvl w:val="0"/>
          <w:numId w:val="2"/>
        </w:numPr>
        <w:tabs>
          <w:tab w:val="left" w:pos="993"/>
        </w:tabs>
        <w:spacing w:after="0" w:line="240" w:lineRule="auto"/>
        <w:ind w:left="0" w:firstLine="567"/>
        <w:jc w:val="both"/>
        <w:rPr>
          <w:rFonts w:ascii="Times New Roman" w:hAnsi="Times New Roman" w:cs="Times New Roman"/>
          <w:sz w:val="28"/>
          <w:szCs w:val="28"/>
        </w:rPr>
      </w:pPr>
      <w:r w:rsidRPr="00A02B70">
        <w:rPr>
          <w:rFonts w:ascii="Times New Roman" w:hAnsi="Times New Roman" w:cs="Times New Roman"/>
          <w:sz w:val="28"/>
          <w:szCs w:val="28"/>
        </w:rPr>
        <w:t xml:space="preserve">інші категорії осіб, право яких на забезпечення санаторно-курортним оздоровленням передбачено відповідною місцевою програмою. </w:t>
      </w:r>
    </w:p>
    <w:p w:rsidR="00EA4304" w:rsidP="00EA4304" w14:paraId="1581DCDD" w14:textId="77777777">
      <w:pPr>
        <w:spacing w:after="0" w:line="240" w:lineRule="auto"/>
        <w:ind w:firstLine="567"/>
        <w:jc w:val="both"/>
        <w:rPr>
          <w:rFonts w:ascii="Times New Roman" w:hAnsi="Times New Roman" w:cs="Times New Roman"/>
          <w:sz w:val="28"/>
          <w:szCs w:val="28"/>
          <w:lang w:val="ru-RU"/>
        </w:rPr>
      </w:pPr>
      <w:r w:rsidRPr="00CB67A3">
        <w:rPr>
          <w:rFonts w:ascii="Times New Roman" w:hAnsi="Times New Roman" w:cs="Times New Roman"/>
          <w:bCs/>
          <w:sz w:val="28"/>
          <w:szCs w:val="28"/>
        </w:rPr>
        <w:t>1.5.</w:t>
      </w:r>
      <w:r w:rsidRPr="00A02B70">
        <w:rPr>
          <w:rFonts w:ascii="Times New Roman" w:hAnsi="Times New Roman" w:cs="Times New Roman"/>
          <w:sz w:val="28"/>
          <w:szCs w:val="28"/>
        </w:rPr>
        <w:t xml:space="preserve"> Санаторно-курортне оздоровлення відповідно до цього Положення надається особам, визначеним пунктом 1.4 цього Положення, місце проживання (перебування) яких зареєстровано або задекларовано на території Броварської міської територіальної громади, за умови включення до Реєстру відповідно до розділу 2 цього Положення та в межах бюджетних призначень, передбачених у бюджеті Броварської міської територіальної громади на відповідний бюджетний рік.</w:t>
      </w:r>
    </w:p>
    <w:p w:rsidR="00EA4304" w:rsidRPr="00CB67A3" w:rsidP="00EA4304" w14:paraId="3202BD16" w14:textId="77777777">
      <w:pPr>
        <w:spacing w:after="0" w:line="240" w:lineRule="auto"/>
        <w:ind w:firstLine="567"/>
        <w:jc w:val="both"/>
        <w:rPr>
          <w:rFonts w:ascii="Times New Roman" w:hAnsi="Times New Roman" w:cs="Times New Roman"/>
          <w:sz w:val="28"/>
          <w:szCs w:val="28"/>
          <w:lang w:val="ru-RU"/>
        </w:rPr>
      </w:pPr>
    </w:p>
    <w:p w:rsidR="00EA4304" w:rsidP="00EA4304" w14:paraId="2E1CD4AD" w14:textId="77777777">
      <w:pPr>
        <w:spacing w:line="240" w:lineRule="auto"/>
        <w:ind w:firstLine="709"/>
        <w:jc w:val="center"/>
        <w:rPr>
          <w:rFonts w:ascii="Times New Roman" w:hAnsi="Times New Roman" w:cs="Times New Roman"/>
          <w:b/>
          <w:bCs/>
          <w:sz w:val="28"/>
          <w:szCs w:val="28"/>
        </w:rPr>
      </w:pPr>
      <w:r w:rsidRPr="00FF2510">
        <w:rPr>
          <w:rFonts w:ascii="Times New Roman" w:hAnsi="Times New Roman" w:cs="Times New Roman"/>
          <w:b/>
          <w:bCs/>
          <w:sz w:val="28"/>
          <w:szCs w:val="28"/>
        </w:rPr>
        <w:t>2. Порядок подання документів та формування Реєстру</w:t>
      </w:r>
    </w:p>
    <w:p w:rsidR="00EA4304" w:rsidRPr="00FF2510" w:rsidP="00EA4304" w14:paraId="2C50E504" w14:textId="77777777">
      <w:pPr>
        <w:spacing w:line="240" w:lineRule="auto"/>
        <w:ind w:firstLine="709"/>
        <w:jc w:val="center"/>
        <w:rPr>
          <w:rFonts w:ascii="Times New Roman" w:hAnsi="Times New Roman" w:cs="Times New Roman"/>
          <w:b/>
          <w:bCs/>
          <w:sz w:val="28"/>
          <w:szCs w:val="28"/>
        </w:rPr>
      </w:pPr>
    </w:p>
    <w:p w:rsidR="00AE56EE" w:rsidRPr="00AE56EE" w:rsidP="00E729C4" w14:paraId="2882A837" w14:textId="7E998C4B">
      <w:pPr>
        <w:spacing w:after="0" w:line="240" w:lineRule="auto"/>
        <w:ind w:firstLine="567"/>
        <w:jc w:val="both"/>
        <w:rPr>
          <w:rFonts w:ascii="Times New Roman" w:hAnsi="Times New Roman" w:cs="Times New Roman"/>
          <w:sz w:val="28"/>
          <w:szCs w:val="28"/>
        </w:rPr>
      </w:pPr>
      <w:r w:rsidRPr="00CB67A3">
        <w:rPr>
          <w:rFonts w:ascii="Times New Roman" w:hAnsi="Times New Roman" w:cs="Times New Roman"/>
          <w:bCs/>
          <w:sz w:val="28"/>
          <w:szCs w:val="28"/>
        </w:rPr>
        <w:t>2.1.</w:t>
      </w:r>
      <w:r w:rsidRPr="00FF2510">
        <w:rPr>
          <w:rFonts w:ascii="Times New Roman" w:hAnsi="Times New Roman" w:cs="Times New Roman"/>
          <w:sz w:val="28"/>
          <w:szCs w:val="28"/>
        </w:rPr>
        <w:t xml:space="preserve"> </w:t>
      </w:r>
      <w:r w:rsidRPr="00AE56EE">
        <w:rPr>
          <w:rFonts w:ascii="Times New Roman" w:hAnsi="Times New Roman" w:cs="Times New Roman"/>
          <w:sz w:val="28"/>
          <w:szCs w:val="28"/>
        </w:rPr>
        <w:t>Заява</w:t>
      </w:r>
      <w:r w:rsidR="0073602F">
        <w:rPr>
          <w:rFonts w:ascii="Times New Roman" w:hAnsi="Times New Roman" w:cs="Times New Roman"/>
          <w:sz w:val="28"/>
          <w:szCs w:val="28"/>
        </w:rPr>
        <w:t xml:space="preserve"> за формою згідно з додатком до цього Положення</w:t>
      </w:r>
      <w:r w:rsidRPr="00AE56EE">
        <w:rPr>
          <w:rFonts w:ascii="Times New Roman" w:hAnsi="Times New Roman" w:cs="Times New Roman"/>
          <w:sz w:val="28"/>
          <w:szCs w:val="28"/>
        </w:rPr>
        <w:t xml:space="preserve"> та документи подаються заявником або його законним представником особисто  через Центр обслуговування «Прозорий офіс» / «Єдине вікно для ветеранів».</w:t>
      </w:r>
    </w:p>
    <w:p w:rsidR="00EA4304" w:rsidRPr="00FF2510" w:rsidP="00AA51F9" w14:paraId="62857695" w14:textId="45FD4EEC">
      <w:pPr>
        <w:spacing w:after="0" w:line="240" w:lineRule="auto"/>
        <w:jc w:val="both"/>
        <w:rPr>
          <w:rFonts w:ascii="Times New Roman" w:hAnsi="Times New Roman" w:cs="Times New Roman"/>
          <w:sz w:val="28"/>
          <w:szCs w:val="28"/>
        </w:rPr>
      </w:pPr>
      <w:r w:rsidRPr="0073602F">
        <w:rPr>
          <w:rFonts w:ascii="Times New Roman" w:hAnsi="Times New Roman" w:cs="Times New Roman"/>
          <w:sz w:val="28"/>
          <w:szCs w:val="28"/>
          <w:lang w:val="ru-RU"/>
        </w:rPr>
        <w:t xml:space="preserve">       </w:t>
      </w:r>
      <w:r w:rsidR="00AA51F9">
        <w:rPr>
          <w:rFonts w:ascii="Times New Roman" w:hAnsi="Times New Roman" w:cs="Times New Roman"/>
          <w:sz w:val="28"/>
          <w:szCs w:val="28"/>
          <w:lang w:val="ru-RU"/>
        </w:rPr>
        <w:t xml:space="preserve"> -     </w:t>
      </w:r>
      <w:r w:rsidRPr="00FF2510">
        <w:rPr>
          <w:rFonts w:ascii="Times New Roman" w:hAnsi="Times New Roman" w:cs="Times New Roman"/>
          <w:sz w:val="28"/>
          <w:szCs w:val="28"/>
        </w:rPr>
        <w:t xml:space="preserve">копію документа, що посвідчує особу заявника; </w:t>
      </w:r>
    </w:p>
    <w:p w:rsidR="00EA4304" w:rsidRPr="00FF2510" w:rsidP="00EA4304" w14:paraId="35231D94" w14:textId="77777777">
      <w:pPr>
        <w:pStyle w:val="ListParagraph"/>
        <w:numPr>
          <w:ilvl w:val="0"/>
          <w:numId w:val="2"/>
        </w:numPr>
        <w:tabs>
          <w:tab w:val="left" w:pos="993"/>
        </w:tabs>
        <w:spacing w:after="0" w:line="240" w:lineRule="auto"/>
        <w:ind w:left="0" w:firstLine="567"/>
        <w:jc w:val="both"/>
        <w:rPr>
          <w:rFonts w:ascii="Times New Roman" w:hAnsi="Times New Roman" w:cs="Times New Roman"/>
          <w:sz w:val="28"/>
          <w:szCs w:val="28"/>
        </w:rPr>
      </w:pPr>
      <w:r w:rsidRPr="00FF2510">
        <w:rPr>
          <w:rFonts w:ascii="Times New Roman" w:hAnsi="Times New Roman" w:cs="Times New Roman"/>
          <w:sz w:val="28"/>
          <w:szCs w:val="28"/>
        </w:rPr>
        <w:t xml:space="preserve">копію документа, що підтверджує реєстраційний номер облікової картки платника податків, крім осіб, які через свої релігійні переконання відмовилися від його прийняття та мають відповідну відмітку в паспорті; </w:t>
      </w:r>
    </w:p>
    <w:p w:rsidR="00EA4304" w:rsidRPr="00FF2510" w:rsidP="00EA4304" w14:paraId="1F327C60" w14:textId="77777777">
      <w:pPr>
        <w:pStyle w:val="ListParagraph"/>
        <w:numPr>
          <w:ilvl w:val="0"/>
          <w:numId w:val="2"/>
        </w:numPr>
        <w:tabs>
          <w:tab w:val="left" w:pos="993"/>
        </w:tabs>
        <w:spacing w:after="0" w:line="240" w:lineRule="auto"/>
        <w:ind w:left="0" w:firstLine="567"/>
        <w:jc w:val="both"/>
        <w:rPr>
          <w:rFonts w:ascii="Times New Roman" w:hAnsi="Times New Roman" w:cs="Times New Roman"/>
          <w:sz w:val="28"/>
          <w:szCs w:val="28"/>
        </w:rPr>
      </w:pPr>
      <w:r w:rsidRPr="00FF2510">
        <w:rPr>
          <w:rFonts w:ascii="Times New Roman" w:hAnsi="Times New Roman" w:cs="Times New Roman"/>
          <w:sz w:val="28"/>
          <w:szCs w:val="28"/>
        </w:rPr>
        <w:t xml:space="preserve">копію документа, що підтверджує належність особи до категорії, визначеної пунктом 1.4 цього Положення; </w:t>
      </w:r>
    </w:p>
    <w:p w:rsidR="00EA4304" w:rsidRPr="00FF2510" w:rsidP="00EA4304" w14:paraId="6EDA3EE5" w14:textId="77777777">
      <w:pPr>
        <w:pStyle w:val="ListParagraph"/>
        <w:numPr>
          <w:ilvl w:val="0"/>
          <w:numId w:val="2"/>
        </w:numPr>
        <w:tabs>
          <w:tab w:val="left" w:pos="993"/>
        </w:tabs>
        <w:spacing w:after="0" w:line="240" w:lineRule="auto"/>
        <w:ind w:left="0" w:firstLine="567"/>
        <w:jc w:val="both"/>
        <w:rPr>
          <w:rFonts w:ascii="Times New Roman" w:hAnsi="Times New Roman" w:cs="Times New Roman"/>
          <w:sz w:val="28"/>
          <w:szCs w:val="28"/>
        </w:rPr>
      </w:pPr>
      <w:r w:rsidRPr="00FF2510">
        <w:rPr>
          <w:rFonts w:ascii="Times New Roman" w:hAnsi="Times New Roman" w:cs="Times New Roman"/>
          <w:sz w:val="28"/>
          <w:szCs w:val="28"/>
        </w:rPr>
        <w:t xml:space="preserve">медичну довідку за формою № 070/о, оформлену в установленому законодавством порядку; </w:t>
      </w:r>
    </w:p>
    <w:p w:rsidR="00EA4304" w:rsidRPr="00FF2510" w:rsidP="00EA4304" w14:paraId="45ABD718" w14:textId="77777777">
      <w:pPr>
        <w:pStyle w:val="ListParagraph"/>
        <w:numPr>
          <w:ilvl w:val="0"/>
          <w:numId w:val="2"/>
        </w:numPr>
        <w:tabs>
          <w:tab w:val="left" w:pos="993"/>
        </w:tabs>
        <w:spacing w:after="0" w:line="240" w:lineRule="auto"/>
        <w:ind w:left="0" w:firstLine="567"/>
        <w:jc w:val="both"/>
        <w:rPr>
          <w:rFonts w:ascii="Times New Roman" w:hAnsi="Times New Roman" w:cs="Times New Roman"/>
          <w:sz w:val="28"/>
          <w:szCs w:val="28"/>
        </w:rPr>
      </w:pPr>
      <w:r w:rsidRPr="00FF2510">
        <w:rPr>
          <w:rFonts w:ascii="Times New Roman" w:hAnsi="Times New Roman" w:cs="Times New Roman"/>
          <w:sz w:val="28"/>
          <w:szCs w:val="28"/>
        </w:rPr>
        <w:t xml:space="preserve">у разі звернення законного представника – документ, що підтверджує його повноваження; </w:t>
      </w:r>
    </w:p>
    <w:p w:rsidR="00EA4304" w:rsidRPr="00FF2510" w:rsidP="00EA4304" w14:paraId="6C678FF4" w14:textId="77777777">
      <w:pPr>
        <w:pStyle w:val="ListParagraph"/>
        <w:numPr>
          <w:ilvl w:val="0"/>
          <w:numId w:val="2"/>
        </w:numPr>
        <w:tabs>
          <w:tab w:val="left" w:pos="993"/>
        </w:tabs>
        <w:spacing w:after="0" w:line="240" w:lineRule="auto"/>
        <w:ind w:left="0" w:firstLine="567"/>
        <w:jc w:val="both"/>
        <w:rPr>
          <w:rFonts w:ascii="Times New Roman" w:hAnsi="Times New Roman" w:cs="Times New Roman"/>
          <w:sz w:val="28"/>
          <w:szCs w:val="28"/>
        </w:rPr>
      </w:pPr>
      <w:r w:rsidRPr="00FF2510">
        <w:rPr>
          <w:rFonts w:ascii="Times New Roman" w:hAnsi="Times New Roman" w:cs="Times New Roman"/>
          <w:sz w:val="28"/>
          <w:szCs w:val="28"/>
        </w:rPr>
        <w:t xml:space="preserve">інші документи, якщо необхідність їх подання передбачена законодавством України або цим Положенням. </w:t>
      </w:r>
    </w:p>
    <w:p w:rsidR="00EA4304" w:rsidRPr="00FF2510" w:rsidP="00EA4304" w14:paraId="5C0A747B" w14:textId="77777777">
      <w:pPr>
        <w:spacing w:after="0" w:line="240" w:lineRule="auto"/>
        <w:ind w:firstLine="567"/>
        <w:jc w:val="both"/>
        <w:rPr>
          <w:rFonts w:ascii="Times New Roman" w:hAnsi="Times New Roman" w:cs="Times New Roman"/>
          <w:sz w:val="28"/>
          <w:szCs w:val="28"/>
        </w:rPr>
      </w:pPr>
      <w:r w:rsidRPr="00CB67A3">
        <w:rPr>
          <w:rFonts w:ascii="Times New Roman" w:hAnsi="Times New Roman" w:cs="Times New Roman"/>
          <w:bCs/>
          <w:sz w:val="28"/>
          <w:szCs w:val="28"/>
        </w:rPr>
        <w:t>2.2</w:t>
      </w:r>
      <w:r w:rsidRPr="00FF2510">
        <w:rPr>
          <w:rFonts w:ascii="Times New Roman" w:hAnsi="Times New Roman" w:cs="Times New Roman"/>
          <w:b/>
          <w:bCs/>
          <w:sz w:val="28"/>
          <w:szCs w:val="28"/>
        </w:rPr>
        <w:t>.</w:t>
      </w:r>
      <w:r w:rsidRPr="00FF2510">
        <w:rPr>
          <w:rFonts w:ascii="Times New Roman" w:hAnsi="Times New Roman" w:cs="Times New Roman"/>
          <w:sz w:val="28"/>
          <w:szCs w:val="28"/>
        </w:rPr>
        <w:t xml:space="preserve"> Під час особистого подання заяви заявник або його законний представник пред'являє оригінали документів, копії яких додаються до заяви, для перевірки їх відповідності. Після перевірки оригінали документів повертаються заявнику.</w:t>
      </w:r>
    </w:p>
    <w:p w:rsidR="00EA4304" w:rsidRPr="00FF2510" w:rsidP="00EA4304" w14:paraId="182381CE" w14:textId="77777777">
      <w:pPr>
        <w:spacing w:after="0" w:line="240" w:lineRule="auto"/>
        <w:ind w:firstLine="567"/>
        <w:jc w:val="both"/>
        <w:rPr>
          <w:rFonts w:ascii="Times New Roman" w:hAnsi="Times New Roman" w:cs="Times New Roman"/>
          <w:sz w:val="28"/>
          <w:szCs w:val="28"/>
        </w:rPr>
      </w:pPr>
      <w:r w:rsidRPr="00FF2510">
        <w:rPr>
          <w:rFonts w:ascii="Times New Roman" w:hAnsi="Times New Roman" w:cs="Times New Roman"/>
          <w:sz w:val="28"/>
          <w:szCs w:val="28"/>
        </w:rPr>
        <w:t>Документи або відомості, які можуть бути отримані Управлінням шляхом інформаційної взаємодії з державними електронними інформаційними ресурсами, повторно від заявника не вимагаються.</w:t>
      </w:r>
    </w:p>
    <w:p w:rsidR="00EA4304" w:rsidRPr="00FF2510" w:rsidP="00EA4304" w14:paraId="5EC203CD" w14:textId="4D2947FC">
      <w:pPr>
        <w:spacing w:after="0" w:line="240" w:lineRule="auto"/>
        <w:ind w:firstLine="567"/>
        <w:jc w:val="both"/>
        <w:rPr>
          <w:rFonts w:ascii="Times New Roman" w:hAnsi="Times New Roman" w:cs="Times New Roman"/>
          <w:sz w:val="28"/>
          <w:szCs w:val="28"/>
        </w:rPr>
      </w:pPr>
      <w:r w:rsidRPr="00CB67A3">
        <w:rPr>
          <w:rFonts w:ascii="Times New Roman" w:hAnsi="Times New Roman" w:cs="Times New Roman"/>
          <w:bCs/>
          <w:sz w:val="28"/>
          <w:szCs w:val="28"/>
        </w:rPr>
        <w:t>2.</w:t>
      </w:r>
      <w:r w:rsidR="00AA51F9">
        <w:rPr>
          <w:rFonts w:ascii="Times New Roman" w:hAnsi="Times New Roman" w:cs="Times New Roman"/>
          <w:bCs/>
          <w:sz w:val="28"/>
          <w:szCs w:val="28"/>
        </w:rPr>
        <w:t>3</w:t>
      </w:r>
      <w:r w:rsidRPr="00CB67A3">
        <w:rPr>
          <w:rFonts w:ascii="Times New Roman" w:hAnsi="Times New Roman" w:cs="Times New Roman"/>
          <w:bCs/>
          <w:sz w:val="28"/>
          <w:szCs w:val="28"/>
        </w:rPr>
        <w:t>.</w:t>
      </w:r>
      <w:r w:rsidRPr="00FF2510">
        <w:rPr>
          <w:rFonts w:ascii="Times New Roman" w:hAnsi="Times New Roman" w:cs="Times New Roman"/>
          <w:sz w:val="28"/>
          <w:szCs w:val="28"/>
        </w:rPr>
        <w:t xml:space="preserve"> Управління формує та веде Реєстр осіб, які мають право на забезпечення санаторно-курортним оздоровленням.</w:t>
      </w:r>
    </w:p>
    <w:p w:rsidR="00EA4304" w:rsidRPr="00FF2510" w:rsidP="00EA4304" w14:paraId="5418BEE4" w14:textId="77777777">
      <w:pPr>
        <w:spacing w:after="0" w:line="240" w:lineRule="auto"/>
        <w:ind w:firstLine="567"/>
        <w:jc w:val="both"/>
        <w:rPr>
          <w:rFonts w:ascii="Times New Roman" w:hAnsi="Times New Roman" w:cs="Times New Roman"/>
          <w:sz w:val="28"/>
          <w:szCs w:val="28"/>
        </w:rPr>
      </w:pPr>
      <w:r w:rsidRPr="00FF2510">
        <w:rPr>
          <w:rFonts w:ascii="Times New Roman" w:hAnsi="Times New Roman" w:cs="Times New Roman"/>
          <w:sz w:val="28"/>
          <w:szCs w:val="28"/>
        </w:rPr>
        <w:t>Реєстр формується на підставі зареєстрованих заяв та документів, поданих відповідно до цього Положення, та ведеться в електронній та/або паперовій формі з дотриманням вимог законодавства України про захист персональних даних.</w:t>
      </w:r>
    </w:p>
    <w:p w:rsidR="00EA4304" w:rsidRPr="00FF2510" w:rsidP="00EA4304" w14:paraId="54600E7D" w14:textId="77777777">
      <w:pPr>
        <w:spacing w:after="0" w:line="240" w:lineRule="auto"/>
        <w:ind w:firstLine="567"/>
        <w:jc w:val="both"/>
        <w:rPr>
          <w:rFonts w:ascii="Times New Roman" w:hAnsi="Times New Roman" w:cs="Times New Roman"/>
          <w:sz w:val="28"/>
          <w:szCs w:val="28"/>
        </w:rPr>
      </w:pPr>
      <w:r w:rsidRPr="00FF2510">
        <w:rPr>
          <w:rFonts w:ascii="Times New Roman" w:hAnsi="Times New Roman" w:cs="Times New Roman"/>
          <w:sz w:val="28"/>
          <w:szCs w:val="28"/>
        </w:rPr>
        <w:t>До Реєстру вносяться відомості, необхідні для визначення черговості забезпечення санаторно-курортним оздоровленням, ведення Реєстру та контролю за реалізацією права на санаторно-курортне оздоровлення.</w:t>
      </w:r>
    </w:p>
    <w:p w:rsidR="00EA4304" w:rsidRPr="00FF2510" w:rsidP="00EA4304" w14:paraId="0418AD34" w14:textId="0B21474A">
      <w:pPr>
        <w:spacing w:after="0" w:line="240" w:lineRule="auto"/>
        <w:ind w:firstLine="567"/>
        <w:jc w:val="both"/>
        <w:rPr>
          <w:rFonts w:ascii="Times New Roman" w:hAnsi="Times New Roman" w:cs="Times New Roman"/>
          <w:sz w:val="28"/>
          <w:szCs w:val="28"/>
        </w:rPr>
      </w:pPr>
      <w:r w:rsidRPr="00CB67A3">
        <w:rPr>
          <w:rFonts w:ascii="Times New Roman" w:hAnsi="Times New Roman" w:cs="Times New Roman"/>
          <w:bCs/>
          <w:sz w:val="28"/>
          <w:szCs w:val="28"/>
        </w:rPr>
        <w:t>2.</w:t>
      </w:r>
      <w:r w:rsidR="00AA51F9">
        <w:rPr>
          <w:rFonts w:ascii="Times New Roman" w:hAnsi="Times New Roman" w:cs="Times New Roman"/>
          <w:bCs/>
          <w:sz w:val="28"/>
          <w:szCs w:val="28"/>
        </w:rPr>
        <w:t>4</w:t>
      </w:r>
      <w:r w:rsidRPr="00CB67A3">
        <w:rPr>
          <w:rFonts w:ascii="Times New Roman" w:hAnsi="Times New Roman" w:cs="Times New Roman"/>
          <w:bCs/>
          <w:sz w:val="28"/>
          <w:szCs w:val="28"/>
        </w:rPr>
        <w:t>.</w:t>
      </w:r>
      <w:r w:rsidRPr="00FF2510">
        <w:rPr>
          <w:rFonts w:ascii="Times New Roman" w:hAnsi="Times New Roman" w:cs="Times New Roman"/>
          <w:sz w:val="28"/>
          <w:szCs w:val="28"/>
        </w:rPr>
        <w:t xml:space="preserve"> Прийом заяв та документів для забезпечення санаторно-курортним оздоровленням на наступний бюджетний рік здійснюється з </w:t>
      </w:r>
      <w:r>
        <w:rPr>
          <w:rFonts w:ascii="Times New Roman" w:hAnsi="Times New Roman" w:cs="Times New Roman"/>
          <w:sz w:val="28"/>
          <w:szCs w:val="28"/>
        </w:rPr>
        <w:t>0</w:t>
      </w:r>
      <w:r w:rsidRPr="00FF2510">
        <w:rPr>
          <w:rFonts w:ascii="Times New Roman" w:hAnsi="Times New Roman" w:cs="Times New Roman"/>
          <w:sz w:val="28"/>
          <w:szCs w:val="28"/>
        </w:rPr>
        <w:t>1 жовтня по 30 листопада поточного року.</w:t>
      </w:r>
    </w:p>
    <w:p w:rsidR="00EA4304" w:rsidRPr="00FF2510" w:rsidP="00EA4304" w14:paraId="41B9448F" w14:textId="72CA96DD">
      <w:pPr>
        <w:spacing w:after="0" w:line="240" w:lineRule="auto"/>
        <w:ind w:firstLine="567"/>
        <w:jc w:val="both"/>
        <w:rPr>
          <w:rFonts w:ascii="Times New Roman" w:hAnsi="Times New Roman" w:cs="Times New Roman"/>
          <w:sz w:val="28"/>
          <w:szCs w:val="28"/>
        </w:rPr>
      </w:pPr>
      <w:r w:rsidRPr="00FF2510">
        <w:rPr>
          <w:rFonts w:ascii="Times New Roman" w:hAnsi="Times New Roman" w:cs="Times New Roman"/>
          <w:sz w:val="28"/>
          <w:szCs w:val="28"/>
        </w:rPr>
        <w:t>Особи, які набули право на забезпечення санаторно-курортним оздоровленням після закінчення зазначеного строку, подають до</w:t>
      </w:r>
      <w:r w:rsidR="00BB5930">
        <w:rPr>
          <w:rFonts w:ascii="Times New Roman" w:hAnsi="Times New Roman" w:cs="Times New Roman"/>
          <w:sz w:val="28"/>
          <w:szCs w:val="28"/>
        </w:rPr>
        <w:t>кументи відповідно до пункту 2.5</w:t>
      </w:r>
      <w:r w:rsidRPr="00FF2510">
        <w:rPr>
          <w:rFonts w:ascii="Times New Roman" w:hAnsi="Times New Roman" w:cs="Times New Roman"/>
          <w:sz w:val="28"/>
          <w:szCs w:val="28"/>
        </w:rPr>
        <w:t xml:space="preserve"> цього Положення.</w:t>
      </w:r>
    </w:p>
    <w:p w:rsidR="00EA4304" w:rsidRPr="00FF2510" w:rsidP="00EA4304" w14:paraId="7B880347" w14:textId="31D3103A">
      <w:pPr>
        <w:spacing w:after="0" w:line="240" w:lineRule="auto"/>
        <w:ind w:firstLine="567"/>
        <w:jc w:val="both"/>
        <w:rPr>
          <w:rFonts w:ascii="Times New Roman" w:hAnsi="Times New Roman" w:cs="Times New Roman"/>
          <w:sz w:val="28"/>
          <w:szCs w:val="28"/>
        </w:rPr>
      </w:pPr>
      <w:r w:rsidRPr="00CB67A3">
        <w:rPr>
          <w:rFonts w:ascii="Times New Roman" w:hAnsi="Times New Roman" w:cs="Times New Roman"/>
          <w:bCs/>
          <w:sz w:val="28"/>
          <w:szCs w:val="28"/>
        </w:rPr>
        <w:t>2.</w:t>
      </w:r>
      <w:r w:rsidR="00AA51F9">
        <w:rPr>
          <w:rFonts w:ascii="Times New Roman" w:hAnsi="Times New Roman" w:cs="Times New Roman"/>
          <w:bCs/>
          <w:sz w:val="28"/>
          <w:szCs w:val="28"/>
        </w:rPr>
        <w:t>5</w:t>
      </w:r>
      <w:r w:rsidRPr="00CB67A3">
        <w:rPr>
          <w:rFonts w:ascii="Times New Roman" w:hAnsi="Times New Roman" w:cs="Times New Roman"/>
          <w:bCs/>
          <w:sz w:val="28"/>
          <w:szCs w:val="28"/>
        </w:rPr>
        <w:t>.</w:t>
      </w:r>
      <w:r w:rsidRPr="00FF2510">
        <w:rPr>
          <w:rFonts w:ascii="Times New Roman" w:hAnsi="Times New Roman" w:cs="Times New Roman"/>
          <w:sz w:val="28"/>
          <w:szCs w:val="28"/>
        </w:rPr>
        <w:t xml:space="preserve"> Особи, які набули право на забезпечення санаторно-курортним оздоровленням після закінчення строку прийому документів, визначеного пунктом 2.</w:t>
      </w:r>
      <w:r w:rsidR="00BB5930">
        <w:rPr>
          <w:rFonts w:ascii="Times New Roman" w:hAnsi="Times New Roman" w:cs="Times New Roman"/>
          <w:sz w:val="28"/>
          <w:szCs w:val="28"/>
        </w:rPr>
        <w:t>4</w:t>
      </w:r>
      <w:r w:rsidRPr="00FF2510">
        <w:rPr>
          <w:rFonts w:ascii="Times New Roman" w:hAnsi="Times New Roman" w:cs="Times New Roman"/>
          <w:sz w:val="28"/>
          <w:szCs w:val="28"/>
        </w:rPr>
        <w:t xml:space="preserve"> цього Положення, подають заяву та документи відповідно до цього Положення.</w:t>
      </w:r>
    </w:p>
    <w:p w:rsidR="00EA4304" w:rsidRPr="00FF2510" w:rsidP="00EA4304" w14:paraId="2BF2B920" w14:textId="5A3E72BF">
      <w:pPr>
        <w:spacing w:after="0" w:line="240" w:lineRule="auto"/>
        <w:ind w:firstLine="567"/>
        <w:jc w:val="both"/>
        <w:rPr>
          <w:rFonts w:ascii="Times New Roman" w:hAnsi="Times New Roman" w:cs="Times New Roman"/>
          <w:sz w:val="28"/>
          <w:szCs w:val="28"/>
        </w:rPr>
      </w:pPr>
      <w:r w:rsidRPr="00FF2510">
        <w:rPr>
          <w:rFonts w:ascii="Times New Roman" w:hAnsi="Times New Roman" w:cs="Times New Roman"/>
          <w:sz w:val="28"/>
          <w:szCs w:val="28"/>
        </w:rPr>
        <w:t>Такі особи включаються до Реєстру після осіб, які подали документи у строк, визначений пунктом 2.</w:t>
      </w:r>
      <w:r w:rsidR="0045747F">
        <w:rPr>
          <w:rFonts w:ascii="Times New Roman" w:hAnsi="Times New Roman" w:cs="Times New Roman"/>
          <w:sz w:val="28"/>
          <w:szCs w:val="28"/>
        </w:rPr>
        <w:t>4</w:t>
      </w:r>
      <w:r w:rsidRPr="00FF2510">
        <w:rPr>
          <w:rFonts w:ascii="Times New Roman" w:hAnsi="Times New Roman" w:cs="Times New Roman"/>
          <w:sz w:val="28"/>
          <w:szCs w:val="28"/>
        </w:rPr>
        <w:t xml:space="preserve"> цього Положення, у порядку черговості за датою реєстрації заяви та забезпечуються санаторно-курортним оздоровленням у межах бюджетних призначень, передбачених на відповідний бюджетний рік.</w:t>
      </w:r>
    </w:p>
    <w:p w:rsidR="00EA4304" w:rsidRPr="00FF2510" w:rsidP="00EA4304" w14:paraId="19B4BDB2" w14:textId="28336CDE">
      <w:pPr>
        <w:spacing w:after="0" w:line="240" w:lineRule="auto"/>
        <w:ind w:firstLine="567"/>
        <w:jc w:val="both"/>
        <w:rPr>
          <w:rFonts w:ascii="Times New Roman" w:hAnsi="Times New Roman" w:cs="Times New Roman"/>
          <w:sz w:val="28"/>
          <w:szCs w:val="28"/>
        </w:rPr>
      </w:pPr>
      <w:r w:rsidRPr="00CB67A3">
        <w:rPr>
          <w:rFonts w:ascii="Times New Roman" w:hAnsi="Times New Roman" w:cs="Times New Roman"/>
          <w:bCs/>
          <w:sz w:val="28"/>
          <w:szCs w:val="28"/>
        </w:rPr>
        <w:t>2.</w:t>
      </w:r>
      <w:r w:rsidR="0045747F">
        <w:rPr>
          <w:rFonts w:ascii="Times New Roman" w:hAnsi="Times New Roman" w:cs="Times New Roman"/>
          <w:bCs/>
          <w:sz w:val="28"/>
          <w:szCs w:val="28"/>
        </w:rPr>
        <w:t>6</w:t>
      </w:r>
      <w:r w:rsidRPr="00CB67A3">
        <w:rPr>
          <w:rFonts w:ascii="Times New Roman" w:hAnsi="Times New Roman" w:cs="Times New Roman"/>
          <w:bCs/>
          <w:sz w:val="28"/>
          <w:szCs w:val="28"/>
        </w:rPr>
        <w:t>.</w:t>
      </w:r>
      <w:r w:rsidRPr="00FF2510">
        <w:rPr>
          <w:rFonts w:ascii="Times New Roman" w:hAnsi="Times New Roman" w:cs="Times New Roman"/>
          <w:sz w:val="28"/>
          <w:szCs w:val="28"/>
        </w:rPr>
        <w:t xml:space="preserve"> Заява та документи реєструються в день їх надходження в установленому порядку та передаються до Управління для розгляду.</w:t>
      </w:r>
    </w:p>
    <w:p w:rsidR="00EA4304" w:rsidRPr="00FF2510" w:rsidP="00EA4304" w14:paraId="45DE0A90" w14:textId="77777777">
      <w:pPr>
        <w:spacing w:after="0" w:line="240" w:lineRule="auto"/>
        <w:ind w:firstLine="567"/>
        <w:jc w:val="both"/>
        <w:rPr>
          <w:rFonts w:ascii="Times New Roman" w:hAnsi="Times New Roman" w:cs="Times New Roman"/>
          <w:sz w:val="28"/>
          <w:szCs w:val="28"/>
        </w:rPr>
      </w:pPr>
      <w:r w:rsidRPr="00FF2510">
        <w:rPr>
          <w:rFonts w:ascii="Times New Roman" w:hAnsi="Times New Roman" w:cs="Times New Roman"/>
          <w:sz w:val="28"/>
          <w:szCs w:val="28"/>
        </w:rPr>
        <w:t>Дата реєстрації заяви є підставою для визначення черговості включення особи до Реєстру, якщо інше не передбачено цим Положенням.</w:t>
      </w:r>
    </w:p>
    <w:p w:rsidR="00EA4304" w:rsidRPr="00FF2510" w:rsidP="00EA4304" w14:paraId="7248194A" w14:textId="6CC9B217">
      <w:pPr>
        <w:spacing w:after="0" w:line="240" w:lineRule="auto"/>
        <w:ind w:firstLine="567"/>
        <w:jc w:val="both"/>
        <w:rPr>
          <w:rFonts w:ascii="Times New Roman" w:hAnsi="Times New Roman" w:cs="Times New Roman"/>
          <w:sz w:val="28"/>
          <w:szCs w:val="28"/>
        </w:rPr>
      </w:pPr>
      <w:r w:rsidRPr="00CB67A3">
        <w:rPr>
          <w:rFonts w:ascii="Times New Roman" w:hAnsi="Times New Roman" w:cs="Times New Roman"/>
          <w:bCs/>
          <w:sz w:val="28"/>
          <w:szCs w:val="28"/>
        </w:rPr>
        <w:t>2.</w:t>
      </w:r>
      <w:r w:rsidR="0045747F">
        <w:rPr>
          <w:rFonts w:ascii="Times New Roman" w:hAnsi="Times New Roman" w:cs="Times New Roman"/>
          <w:bCs/>
          <w:sz w:val="28"/>
          <w:szCs w:val="28"/>
        </w:rPr>
        <w:t>7</w:t>
      </w:r>
      <w:r w:rsidRPr="00CB67A3">
        <w:rPr>
          <w:rFonts w:ascii="Times New Roman" w:hAnsi="Times New Roman" w:cs="Times New Roman"/>
          <w:bCs/>
          <w:sz w:val="28"/>
          <w:szCs w:val="28"/>
        </w:rPr>
        <w:t>.</w:t>
      </w:r>
      <w:r w:rsidRPr="00FF2510">
        <w:rPr>
          <w:rFonts w:ascii="Times New Roman" w:hAnsi="Times New Roman" w:cs="Times New Roman"/>
          <w:sz w:val="28"/>
          <w:szCs w:val="28"/>
        </w:rPr>
        <w:t xml:space="preserve"> Заявник несе відповідальність за достовірність поданих документів та відомостей відповідно до законодавства України.</w:t>
      </w:r>
    </w:p>
    <w:p w:rsidR="00EA4304" w:rsidRPr="00FF2510" w:rsidP="00EA4304" w14:paraId="52FF2A10" w14:textId="77777777">
      <w:pPr>
        <w:spacing w:after="0" w:line="240" w:lineRule="auto"/>
        <w:ind w:firstLine="567"/>
        <w:jc w:val="both"/>
        <w:rPr>
          <w:rFonts w:ascii="Times New Roman" w:hAnsi="Times New Roman" w:cs="Times New Roman"/>
          <w:sz w:val="28"/>
          <w:szCs w:val="28"/>
        </w:rPr>
      </w:pPr>
      <w:r w:rsidRPr="00FF2510">
        <w:rPr>
          <w:rFonts w:ascii="Times New Roman" w:hAnsi="Times New Roman" w:cs="Times New Roman"/>
          <w:sz w:val="28"/>
          <w:szCs w:val="28"/>
        </w:rPr>
        <w:t>Управління має право перевіряти достовірність поданих документів і відомостей та отримувати інформацію, необхідну для прийняття рішення, у порядку, визначеному законодавством України.</w:t>
      </w:r>
    </w:p>
    <w:p w:rsidR="00EA4304" w:rsidRPr="00FF2510" w:rsidP="00EA4304" w14:paraId="21FD7D28" w14:textId="00899A64">
      <w:pPr>
        <w:spacing w:after="0" w:line="240" w:lineRule="auto"/>
        <w:ind w:firstLine="567"/>
        <w:jc w:val="both"/>
        <w:rPr>
          <w:rFonts w:ascii="Times New Roman" w:hAnsi="Times New Roman" w:cs="Times New Roman"/>
          <w:sz w:val="28"/>
          <w:szCs w:val="28"/>
        </w:rPr>
      </w:pPr>
      <w:r w:rsidRPr="00CB67A3">
        <w:rPr>
          <w:rFonts w:ascii="Times New Roman" w:hAnsi="Times New Roman" w:cs="Times New Roman"/>
          <w:bCs/>
          <w:sz w:val="28"/>
          <w:szCs w:val="28"/>
        </w:rPr>
        <w:t>2.</w:t>
      </w:r>
      <w:r w:rsidR="0045747F">
        <w:rPr>
          <w:rFonts w:ascii="Times New Roman" w:hAnsi="Times New Roman" w:cs="Times New Roman"/>
          <w:bCs/>
          <w:sz w:val="28"/>
          <w:szCs w:val="28"/>
        </w:rPr>
        <w:t>8</w:t>
      </w:r>
      <w:r w:rsidRPr="00CB67A3">
        <w:rPr>
          <w:rFonts w:ascii="Times New Roman" w:hAnsi="Times New Roman" w:cs="Times New Roman"/>
          <w:bCs/>
          <w:sz w:val="28"/>
          <w:szCs w:val="28"/>
        </w:rPr>
        <w:t>.</w:t>
      </w:r>
      <w:r w:rsidRPr="00FF2510">
        <w:rPr>
          <w:rFonts w:ascii="Times New Roman" w:hAnsi="Times New Roman" w:cs="Times New Roman"/>
          <w:sz w:val="28"/>
          <w:szCs w:val="28"/>
        </w:rPr>
        <w:t xml:space="preserve"> Управління протягом 10 робочих днів з дня надходження заяви та документів здійснює їх перевірку та в межах своїх повноважень приймає </w:t>
      </w:r>
      <w:r w:rsidRPr="00FF2510">
        <w:rPr>
          <w:rFonts w:ascii="Times New Roman" w:hAnsi="Times New Roman" w:cs="Times New Roman"/>
          <w:sz w:val="28"/>
          <w:szCs w:val="28"/>
        </w:rPr>
        <w:t>рішення про включення особи до Реєстру або про відмову у включенні до Реєстру.</w:t>
      </w:r>
    </w:p>
    <w:p w:rsidR="00EA4304" w:rsidRPr="00FF2510" w:rsidP="00EA4304" w14:paraId="14B73D1A" w14:textId="77777777">
      <w:pPr>
        <w:spacing w:after="0" w:line="240" w:lineRule="auto"/>
        <w:ind w:firstLine="567"/>
        <w:jc w:val="both"/>
        <w:rPr>
          <w:rFonts w:ascii="Times New Roman" w:hAnsi="Times New Roman" w:cs="Times New Roman"/>
          <w:sz w:val="28"/>
          <w:szCs w:val="28"/>
        </w:rPr>
      </w:pPr>
      <w:r w:rsidRPr="00FF2510">
        <w:rPr>
          <w:rFonts w:ascii="Times New Roman" w:hAnsi="Times New Roman" w:cs="Times New Roman"/>
          <w:sz w:val="28"/>
          <w:szCs w:val="28"/>
        </w:rPr>
        <w:t>Про прийняте рішення заявник повідомляється не пізніше ніж протягом трьох робочих днів з дня його прийняття шляхом вручення письмового повідомлення, надсилання поштовим відправленням, електронною поштою або в інший спосіб, зазначений заявником у заяві.</w:t>
      </w:r>
    </w:p>
    <w:p w:rsidR="00EA4304" w:rsidRPr="00FF2510" w:rsidP="00EA4304" w14:paraId="54AFD28E" w14:textId="40115BFD">
      <w:pPr>
        <w:spacing w:after="0" w:line="240" w:lineRule="auto"/>
        <w:ind w:firstLine="567"/>
        <w:jc w:val="both"/>
        <w:rPr>
          <w:rFonts w:ascii="Times New Roman" w:hAnsi="Times New Roman" w:cs="Times New Roman"/>
          <w:sz w:val="28"/>
          <w:szCs w:val="28"/>
        </w:rPr>
      </w:pPr>
      <w:r>
        <w:rPr>
          <w:rFonts w:ascii="Times New Roman" w:hAnsi="Times New Roman" w:cs="Times New Roman"/>
          <w:bCs/>
          <w:sz w:val="28"/>
          <w:szCs w:val="28"/>
        </w:rPr>
        <w:t>2.9</w:t>
      </w:r>
      <w:r w:rsidRPr="00CB67A3">
        <w:rPr>
          <w:rFonts w:ascii="Times New Roman" w:hAnsi="Times New Roman" w:cs="Times New Roman"/>
          <w:bCs/>
          <w:sz w:val="28"/>
          <w:szCs w:val="28"/>
        </w:rPr>
        <w:t>.</w:t>
      </w:r>
      <w:r w:rsidRPr="00FF2510">
        <w:rPr>
          <w:rFonts w:ascii="Times New Roman" w:hAnsi="Times New Roman" w:cs="Times New Roman"/>
          <w:sz w:val="28"/>
          <w:szCs w:val="28"/>
        </w:rPr>
        <w:t xml:space="preserve"> Підставами для відмови у включенні до Реєстру є:</w:t>
      </w:r>
    </w:p>
    <w:p w:rsidR="00EA4304" w:rsidRPr="00FF2510" w:rsidP="00EA4304" w14:paraId="782D6FB1" w14:textId="77777777">
      <w:pPr>
        <w:pStyle w:val="ListParagraph"/>
        <w:numPr>
          <w:ilvl w:val="0"/>
          <w:numId w:val="2"/>
        </w:numPr>
        <w:tabs>
          <w:tab w:val="left" w:pos="993"/>
        </w:tabs>
        <w:spacing w:after="0" w:line="240" w:lineRule="auto"/>
        <w:ind w:left="0" w:firstLine="567"/>
        <w:jc w:val="both"/>
        <w:rPr>
          <w:rFonts w:ascii="Times New Roman" w:hAnsi="Times New Roman" w:cs="Times New Roman"/>
          <w:sz w:val="28"/>
          <w:szCs w:val="28"/>
        </w:rPr>
      </w:pPr>
      <w:r w:rsidRPr="00FF2510">
        <w:rPr>
          <w:rFonts w:ascii="Times New Roman" w:hAnsi="Times New Roman" w:cs="Times New Roman"/>
          <w:sz w:val="28"/>
          <w:szCs w:val="28"/>
        </w:rPr>
        <w:t xml:space="preserve">подання не в повному обсязі документів, визначених пунктом 2.1 цього Положення; </w:t>
      </w:r>
    </w:p>
    <w:p w:rsidR="00EA4304" w:rsidRPr="00FF2510" w:rsidP="00EA4304" w14:paraId="0222DEE7" w14:textId="77777777">
      <w:pPr>
        <w:pStyle w:val="ListParagraph"/>
        <w:numPr>
          <w:ilvl w:val="0"/>
          <w:numId w:val="2"/>
        </w:numPr>
        <w:tabs>
          <w:tab w:val="left" w:pos="993"/>
        </w:tabs>
        <w:spacing w:after="0" w:line="240" w:lineRule="auto"/>
        <w:ind w:left="0" w:firstLine="567"/>
        <w:jc w:val="both"/>
        <w:rPr>
          <w:rFonts w:ascii="Times New Roman" w:hAnsi="Times New Roman" w:cs="Times New Roman"/>
          <w:sz w:val="28"/>
          <w:szCs w:val="28"/>
        </w:rPr>
      </w:pPr>
      <w:r w:rsidRPr="00FF2510">
        <w:rPr>
          <w:rFonts w:ascii="Times New Roman" w:hAnsi="Times New Roman" w:cs="Times New Roman"/>
          <w:sz w:val="28"/>
          <w:szCs w:val="28"/>
        </w:rPr>
        <w:t xml:space="preserve">подання недостовірних документів або відомостей; </w:t>
      </w:r>
    </w:p>
    <w:p w:rsidR="00EA4304" w:rsidRPr="00FF2510" w:rsidP="00EA4304" w14:paraId="0ECDF24D" w14:textId="77777777">
      <w:pPr>
        <w:pStyle w:val="ListParagraph"/>
        <w:numPr>
          <w:ilvl w:val="0"/>
          <w:numId w:val="2"/>
        </w:numPr>
        <w:tabs>
          <w:tab w:val="left" w:pos="993"/>
        </w:tabs>
        <w:spacing w:after="0" w:line="240" w:lineRule="auto"/>
        <w:ind w:left="0" w:firstLine="567"/>
        <w:jc w:val="both"/>
        <w:rPr>
          <w:rFonts w:ascii="Times New Roman" w:hAnsi="Times New Roman" w:cs="Times New Roman"/>
          <w:sz w:val="28"/>
          <w:szCs w:val="28"/>
        </w:rPr>
      </w:pPr>
      <w:r w:rsidRPr="00FF2510">
        <w:rPr>
          <w:rFonts w:ascii="Times New Roman" w:hAnsi="Times New Roman" w:cs="Times New Roman"/>
          <w:sz w:val="28"/>
          <w:szCs w:val="28"/>
        </w:rPr>
        <w:t xml:space="preserve">невідповідність заявника вимогам, визначеним пунктами 1.4 та 1.5 цього Положення; </w:t>
      </w:r>
    </w:p>
    <w:p w:rsidR="00EA4304" w:rsidRPr="00FF2510" w:rsidP="00EA4304" w14:paraId="0DD5382A" w14:textId="77777777">
      <w:pPr>
        <w:pStyle w:val="ListParagraph"/>
        <w:numPr>
          <w:ilvl w:val="0"/>
          <w:numId w:val="2"/>
        </w:numPr>
        <w:tabs>
          <w:tab w:val="left" w:pos="993"/>
        </w:tabs>
        <w:spacing w:after="0" w:line="240" w:lineRule="auto"/>
        <w:ind w:left="0" w:firstLine="567"/>
        <w:jc w:val="both"/>
        <w:rPr>
          <w:rFonts w:ascii="Times New Roman" w:hAnsi="Times New Roman" w:cs="Times New Roman"/>
          <w:sz w:val="28"/>
          <w:szCs w:val="28"/>
        </w:rPr>
      </w:pPr>
      <w:r w:rsidRPr="00FF2510">
        <w:rPr>
          <w:rFonts w:ascii="Times New Roman" w:hAnsi="Times New Roman" w:cs="Times New Roman"/>
          <w:sz w:val="28"/>
          <w:szCs w:val="28"/>
        </w:rPr>
        <w:t xml:space="preserve">повторне звернення з порушенням періодичності забезпечення санаторно-курортним оздоровленням, визначеної цим Положенням. </w:t>
      </w:r>
    </w:p>
    <w:p w:rsidR="00EA4304" w:rsidP="00EA4304" w14:paraId="47D8529D" w14:textId="77777777">
      <w:pPr>
        <w:spacing w:after="0" w:line="240" w:lineRule="auto"/>
        <w:ind w:firstLine="567"/>
        <w:jc w:val="both"/>
        <w:rPr>
          <w:rFonts w:ascii="Times New Roman" w:hAnsi="Times New Roman" w:cs="Times New Roman"/>
          <w:sz w:val="28"/>
          <w:szCs w:val="28"/>
        </w:rPr>
      </w:pPr>
      <w:r w:rsidRPr="00FF2510">
        <w:rPr>
          <w:rFonts w:ascii="Times New Roman" w:hAnsi="Times New Roman" w:cs="Times New Roman"/>
          <w:sz w:val="28"/>
          <w:szCs w:val="28"/>
        </w:rPr>
        <w:t>Відмова з підстави, визначеної підпунктом 1 цього пункту, не позбавляє особу права повторно звернутися після усунення причин, що стали підставою для відмови.</w:t>
      </w:r>
    </w:p>
    <w:p w:rsidR="00EA4304" w:rsidRPr="00FF2510" w:rsidP="00EA4304" w14:paraId="36CB4771" w14:textId="77777777">
      <w:pPr>
        <w:spacing w:after="0" w:line="240" w:lineRule="auto"/>
        <w:ind w:firstLine="567"/>
        <w:jc w:val="both"/>
        <w:rPr>
          <w:rFonts w:ascii="Times New Roman" w:hAnsi="Times New Roman" w:cs="Times New Roman"/>
          <w:sz w:val="28"/>
          <w:szCs w:val="28"/>
        </w:rPr>
      </w:pPr>
    </w:p>
    <w:p w:rsidR="00EA4304" w:rsidP="00EA4304" w14:paraId="50E62315" w14:textId="77777777">
      <w:pPr>
        <w:spacing w:line="240" w:lineRule="auto"/>
        <w:ind w:firstLine="709"/>
        <w:jc w:val="center"/>
        <w:rPr>
          <w:rFonts w:ascii="Times New Roman" w:hAnsi="Times New Roman" w:cs="Times New Roman"/>
          <w:b/>
          <w:bCs/>
          <w:sz w:val="28"/>
          <w:szCs w:val="28"/>
        </w:rPr>
      </w:pPr>
      <w:r w:rsidRPr="000136E9">
        <w:rPr>
          <w:rFonts w:ascii="Times New Roman" w:hAnsi="Times New Roman" w:cs="Times New Roman"/>
          <w:b/>
          <w:bCs/>
          <w:sz w:val="28"/>
          <w:szCs w:val="28"/>
        </w:rPr>
        <w:t>3. Порядок забезпечення осіб санаторно-курортним оздоровленням</w:t>
      </w:r>
    </w:p>
    <w:p w:rsidR="00EA4304" w:rsidRPr="000136E9" w:rsidP="00EA4304" w14:paraId="24D22136" w14:textId="77777777">
      <w:pPr>
        <w:spacing w:line="240" w:lineRule="auto"/>
        <w:ind w:firstLine="709"/>
        <w:jc w:val="center"/>
        <w:rPr>
          <w:rFonts w:ascii="Times New Roman" w:hAnsi="Times New Roman" w:cs="Times New Roman"/>
          <w:b/>
          <w:bCs/>
          <w:sz w:val="28"/>
          <w:szCs w:val="28"/>
        </w:rPr>
      </w:pPr>
    </w:p>
    <w:p w:rsidR="00EA4304" w:rsidRPr="000136E9" w:rsidP="00EA4304" w14:paraId="27DCB280" w14:textId="77777777">
      <w:pPr>
        <w:spacing w:line="240" w:lineRule="auto"/>
        <w:ind w:firstLine="567"/>
        <w:jc w:val="both"/>
        <w:rPr>
          <w:rFonts w:ascii="Times New Roman" w:hAnsi="Times New Roman" w:cs="Times New Roman"/>
          <w:sz w:val="28"/>
          <w:szCs w:val="28"/>
        </w:rPr>
      </w:pPr>
      <w:r w:rsidRPr="00CB67A3">
        <w:rPr>
          <w:rFonts w:ascii="Times New Roman" w:hAnsi="Times New Roman" w:cs="Times New Roman"/>
          <w:bCs/>
          <w:sz w:val="28"/>
          <w:szCs w:val="28"/>
        </w:rPr>
        <w:t>3.1.</w:t>
      </w:r>
      <w:r w:rsidRPr="000136E9">
        <w:rPr>
          <w:rFonts w:ascii="Times New Roman" w:hAnsi="Times New Roman" w:cs="Times New Roman"/>
          <w:sz w:val="28"/>
          <w:szCs w:val="28"/>
        </w:rPr>
        <w:t xml:space="preserve"> Особа, включена до Реєстру, самостійно обирає заклад санаторно-курортного оздоровлення незалежно від форми власності, який має чинну ліцензію на провадження господарської діяльності з медичної практики та забезпечує надання санаторно-курортних послуг відповідно до медичних показань, зазначених у медичній довідці за формою № 070/о.</w:t>
      </w:r>
    </w:p>
    <w:p w:rsidR="00EA4304" w:rsidRPr="000136E9" w:rsidP="00EA4304" w14:paraId="58B8921E" w14:textId="77777777">
      <w:pPr>
        <w:spacing w:after="0" w:line="240" w:lineRule="auto"/>
        <w:ind w:firstLine="567"/>
        <w:jc w:val="both"/>
        <w:rPr>
          <w:rFonts w:ascii="Times New Roman" w:hAnsi="Times New Roman" w:cs="Times New Roman"/>
          <w:sz w:val="28"/>
          <w:szCs w:val="28"/>
        </w:rPr>
      </w:pPr>
      <w:r w:rsidRPr="00CB67A3">
        <w:rPr>
          <w:rFonts w:ascii="Times New Roman" w:hAnsi="Times New Roman" w:cs="Times New Roman"/>
          <w:bCs/>
          <w:sz w:val="28"/>
          <w:szCs w:val="28"/>
        </w:rPr>
        <w:t>3.2.</w:t>
      </w:r>
      <w:r w:rsidRPr="000136E9">
        <w:rPr>
          <w:rFonts w:ascii="Times New Roman" w:hAnsi="Times New Roman" w:cs="Times New Roman"/>
          <w:sz w:val="28"/>
          <w:szCs w:val="28"/>
        </w:rPr>
        <w:t xml:space="preserve"> Заклад санаторно-курортного оздоровлення, обраний особою, повинен мати чинну ліцензію на провадження господарської діяльності з медичної практики, забезпечувати надання санаторно-курортних послуг відповідно до медичних показань, зазначених у медичній довідці за формою № 070/о, та бути спроможним надати такі послуги у строки, погоджені сторонами.</w:t>
      </w:r>
    </w:p>
    <w:p w:rsidR="00EA4304" w:rsidRPr="000136E9" w:rsidP="00EA4304" w14:paraId="3BCA7CE3" w14:textId="77777777">
      <w:pPr>
        <w:spacing w:after="0" w:line="240" w:lineRule="auto"/>
        <w:ind w:firstLine="567"/>
        <w:jc w:val="both"/>
        <w:rPr>
          <w:rFonts w:ascii="Times New Roman" w:hAnsi="Times New Roman" w:cs="Times New Roman"/>
          <w:sz w:val="28"/>
          <w:szCs w:val="28"/>
        </w:rPr>
      </w:pPr>
      <w:r w:rsidRPr="000136E9">
        <w:rPr>
          <w:rFonts w:ascii="Times New Roman" w:hAnsi="Times New Roman" w:cs="Times New Roman"/>
          <w:sz w:val="28"/>
          <w:szCs w:val="28"/>
        </w:rPr>
        <w:t>Послуги із санаторно-курортного оздоровлення надаються відповідно до умов тристороннього договору, укладеного між Управлінням, закладом санаторно-курортного оздоровлення та особою, включеною до Реєстру.</w:t>
      </w:r>
    </w:p>
    <w:p w:rsidR="00EA4304" w:rsidRPr="000136E9" w:rsidP="00EA4304" w14:paraId="6225F132" w14:textId="77777777">
      <w:pPr>
        <w:spacing w:after="0" w:line="240" w:lineRule="auto"/>
        <w:ind w:firstLine="567"/>
        <w:jc w:val="both"/>
        <w:rPr>
          <w:rFonts w:ascii="Times New Roman" w:hAnsi="Times New Roman" w:cs="Times New Roman"/>
          <w:sz w:val="28"/>
          <w:szCs w:val="28"/>
        </w:rPr>
      </w:pPr>
      <w:r w:rsidRPr="00CB67A3">
        <w:rPr>
          <w:rFonts w:ascii="Times New Roman" w:hAnsi="Times New Roman" w:cs="Times New Roman"/>
          <w:bCs/>
          <w:sz w:val="28"/>
          <w:szCs w:val="28"/>
        </w:rPr>
        <w:t>3.3.</w:t>
      </w:r>
      <w:r w:rsidRPr="000136E9">
        <w:rPr>
          <w:rFonts w:ascii="Times New Roman" w:hAnsi="Times New Roman" w:cs="Times New Roman"/>
          <w:sz w:val="28"/>
          <w:szCs w:val="28"/>
        </w:rPr>
        <w:t xml:space="preserve"> Гранична вартість послуг санаторно-курортного оздоровлення за рахунок коштів бюджету Броварської міської територіальної громади становить:</w:t>
      </w:r>
    </w:p>
    <w:p w:rsidR="00EA4304" w:rsidRPr="000136E9" w:rsidP="00EA4304" w14:paraId="64A2F81C" w14:textId="77777777">
      <w:pPr>
        <w:pStyle w:val="ListParagraph"/>
        <w:numPr>
          <w:ilvl w:val="0"/>
          <w:numId w:val="2"/>
        </w:numPr>
        <w:tabs>
          <w:tab w:val="left" w:pos="993"/>
        </w:tabs>
        <w:spacing w:after="0" w:line="240" w:lineRule="auto"/>
        <w:ind w:left="0" w:firstLine="567"/>
        <w:jc w:val="both"/>
        <w:rPr>
          <w:rFonts w:ascii="Times New Roman" w:hAnsi="Times New Roman" w:cs="Times New Roman"/>
          <w:sz w:val="28"/>
          <w:szCs w:val="28"/>
        </w:rPr>
      </w:pPr>
      <w:r w:rsidRPr="000136E9">
        <w:rPr>
          <w:rFonts w:ascii="Times New Roman" w:hAnsi="Times New Roman" w:cs="Times New Roman"/>
          <w:sz w:val="28"/>
          <w:szCs w:val="28"/>
        </w:rPr>
        <w:t xml:space="preserve">для повнолітньої особи – не більше 21 000,00 гривень; </w:t>
      </w:r>
    </w:p>
    <w:p w:rsidR="00EA4304" w:rsidRPr="000136E9" w:rsidP="00EA4304" w14:paraId="5B15280E" w14:textId="77777777">
      <w:pPr>
        <w:pStyle w:val="ListParagraph"/>
        <w:numPr>
          <w:ilvl w:val="0"/>
          <w:numId w:val="2"/>
        </w:numPr>
        <w:tabs>
          <w:tab w:val="left" w:pos="993"/>
        </w:tabs>
        <w:spacing w:after="0" w:line="240" w:lineRule="auto"/>
        <w:ind w:left="0" w:firstLine="567"/>
        <w:jc w:val="both"/>
        <w:rPr>
          <w:rFonts w:ascii="Times New Roman" w:hAnsi="Times New Roman" w:cs="Times New Roman"/>
          <w:sz w:val="28"/>
          <w:szCs w:val="28"/>
        </w:rPr>
      </w:pPr>
      <w:r w:rsidRPr="000136E9">
        <w:rPr>
          <w:rFonts w:ascii="Times New Roman" w:hAnsi="Times New Roman" w:cs="Times New Roman"/>
          <w:sz w:val="28"/>
          <w:szCs w:val="28"/>
        </w:rPr>
        <w:t xml:space="preserve">для дитини віком до 18 років – не більше 15 400,00 гривень. </w:t>
      </w:r>
    </w:p>
    <w:p w:rsidR="00EA4304" w:rsidRPr="000136E9" w:rsidP="00EA4304" w14:paraId="55AE91C7" w14:textId="77777777">
      <w:pPr>
        <w:spacing w:after="0" w:line="240" w:lineRule="auto"/>
        <w:ind w:firstLine="567"/>
        <w:jc w:val="both"/>
        <w:rPr>
          <w:rFonts w:ascii="Times New Roman" w:hAnsi="Times New Roman" w:cs="Times New Roman"/>
          <w:sz w:val="28"/>
          <w:szCs w:val="28"/>
        </w:rPr>
      </w:pPr>
      <w:r w:rsidRPr="000136E9">
        <w:rPr>
          <w:rFonts w:ascii="Times New Roman" w:hAnsi="Times New Roman" w:cs="Times New Roman"/>
          <w:sz w:val="28"/>
          <w:szCs w:val="28"/>
        </w:rPr>
        <w:t>Фактична вартість послуг визначається відповідно до умов тристороннього договору та не може перевищувати граничної вартості, встановленої цим пунктом.</w:t>
      </w:r>
    </w:p>
    <w:p w:rsidR="00EA4304" w:rsidRPr="000136E9" w:rsidP="00EA4304" w14:paraId="251B6054" w14:textId="77777777">
      <w:pPr>
        <w:spacing w:after="0" w:line="240" w:lineRule="auto"/>
        <w:ind w:firstLine="567"/>
        <w:jc w:val="both"/>
        <w:rPr>
          <w:rFonts w:ascii="Times New Roman" w:hAnsi="Times New Roman" w:cs="Times New Roman"/>
          <w:sz w:val="28"/>
          <w:szCs w:val="28"/>
        </w:rPr>
      </w:pPr>
      <w:r w:rsidRPr="00CB67A3">
        <w:rPr>
          <w:rFonts w:ascii="Times New Roman" w:hAnsi="Times New Roman" w:cs="Times New Roman"/>
          <w:bCs/>
          <w:sz w:val="28"/>
          <w:szCs w:val="28"/>
        </w:rPr>
        <w:t>3.4.</w:t>
      </w:r>
      <w:r w:rsidRPr="000136E9">
        <w:rPr>
          <w:rFonts w:ascii="Times New Roman" w:hAnsi="Times New Roman" w:cs="Times New Roman"/>
          <w:sz w:val="28"/>
          <w:szCs w:val="28"/>
        </w:rPr>
        <w:t xml:space="preserve"> Особа має право на забезпечення санаторно-курортним оздоровленням відповідно до цього Положення не частіше одного разу протягом двох календарних років.</w:t>
      </w:r>
    </w:p>
    <w:p w:rsidR="00EA4304" w:rsidRPr="000136E9" w:rsidP="00EA4304" w14:paraId="264B329C" w14:textId="77777777">
      <w:pPr>
        <w:spacing w:after="0" w:line="240" w:lineRule="auto"/>
        <w:ind w:firstLine="567"/>
        <w:jc w:val="both"/>
        <w:rPr>
          <w:rFonts w:ascii="Times New Roman" w:hAnsi="Times New Roman" w:cs="Times New Roman"/>
          <w:sz w:val="28"/>
          <w:szCs w:val="28"/>
        </w:rPr>
      </w:pPr>
      <w:r w:rsidRPr="00CB67A3">
        <w:rPr>
          <w:rFonts w:ascii="Times New Roman" w:hAnsi="Times New Roman" w:cs="Times New Roman"/>
          <w:bCs/>
          <w:sz w:val="28"/>
          <w:szCs w:val="28"/>
        </w:rPr>
        <w:t>3.5</w:t>
      </w:r>
      <w:r w:rsidRPr="000136E9">
        <w:rPr>
          <w:rFonts w:ascii="Times New Roman" w:hAnsi="Times New Roman" w:cs="Times New Roman"/>
          <w:b/>
          <w:bCs/>
          <w:sz w:val="28"/>
          <w:szCs w:val="28"/>
        </w:rPr>
        <w:t>.</w:t>
      </w:r>
      <w:r w:rsidRPr="000136E9">
        <w:rPr>
          <w:rFonts w:ascii="Times New Roman" w:hAnsi="Times New Roman" w:cs="Times New Roman"/>
          <w:sz w:val="28"/>
          <w:szCs w:val="28"/>
        </w:rPr>
        <w:t xml:space="preserve"> Забезпечення осіб санаторно-курортним оздоровленням здійснюється відповідно до черговості включення до Реєстру та в межах бюджетних призначень, передбачених у бюджеті Броварської міської територіальної громади на відповідний бюджетний рік.</w:t>
      </w:r>
    </w:p>
    <w:p w:rsidR="00EA4304" w:rsidRPr="000136E9" w:rsidP="00EA4304" w14:paraId="2DE15813" w14:textId="77777777">
      <w:pPr>
        <w:spacing w:after="0" w:line="240" w:lineRule="auto"/>
        <w:ind w:firstLine="567"/>
        <w:jc w:val="both"/>
        <w:rPr>
          <w:rFonts w:ascii="Times New Roman" w:hAnsi="Times New Roman" w:cs="Times New Roman"/>
          <w:sz w:val="28"/>
          <w:szCs w:val="28"/>
        </w:rPr>
      </w:pPr>
      <w:r w:rsidRPr="000136E9">
        <w:rPr>
          <w:rFonts w:ascii="Times New Roman" w:hAnsi="Times New Roman" w:cs="Times New Roman"/>
          <w:sz w:val="28"/>
          <w:szCs w:val="28"/>
        </w:rPr>
        <w:t>У разі недостатності бюджетних призначень особи, які не були забезпечені санаторно-курортним оздоровленням у поточному бюджетному році, мають право повторно звернутися у наступному бюджетному році. У такому випадку обмеження щодо періодичності, встановлене пунктом 3.4 цього Положення, не застосовується.</w:t>
      </w:r>
    </w:p>
    <w:p w:rsidR="00EA4304" w:rsidRPr="000136E9" w:rsidP="00EA4304" w14:paraId="38FC9CBB" w14:textId="77777777">
      <w:pPr>
        <w:spacing w:after="0" w:line="240" w:lineRule="auto"/>
        <w:ind w:firstLine="567"/>
        <w:jc w:val="both"/>
        <w:rPr>
          <w:rFonts w:ascii="Times New Roman" w:hAnsi="Times New Roman" w:cs="Times New Roman"/>
          <w:sz w:val="28"/>
          <w:szCs w:val="28"/>
        </w:rPr>
      </w:pPr>
      <w:r w:rsidRPr="00CB67A3">
        <w:rPr>
          <w:rFonts w:ascii="Times New Roman" w:hAnsi="Times New Roman" w:cs="Times New Roman"/>
          <w:bCs/>
          <w:sz w:val="28"/>
          <w:szCs w:val="28"/>
        </w:rPr>
        <w:t>3.6.</w:t>
      </w:r>
      <w:r w:rsidRPr="000136E9">
        <w:rPr>
          <w:rFonts w:ascii="Times New Roman" w:hAnsi="Times New Roman" w:cs="Times New Roman"/>
          <w:sz w:val="28"/>
          <w:szCs w:val="28"/>
        </w:rPr>
        <w:t xml:space="preserve"> У разі наявності бюджетних призначень та відповідно до черговості включення до Реєстру Управління повідомляє особу про можливість забезпечення санаторно-курортним оздоровленням. Особа протягом 5 робочих днів з дня отримання повідомлення обирає заклад санаторно-курортного оздоровлення та звертається до Управління для укладення тристороннього договору про надання послуг санаторно-курортного оздоровлення.</w:t>
      </w:r>
    </w:p>
    <w:p w:rsidR="00EA4304" w:rsidRPr="000136E9" w:rsidP="00EA4304" w14:paraId="4E1584E1" w14:textId="77777777">
      <w:pPr>
        <w:spacing w:after="0" w:line="240" w:lineRule="auto"/>
        <w:ind w:firstLine="567"/>
        <w:jc w:val="both"/>
        <w:rPr>
          <w:rFonts w:ascii="Times New Roman" w:hAnsi="Times New Roman" w:cs="Times New Roman"/>
          <w:sz w:val="28"/>
          <w:szCs w:val="28"/>
        </w:rPr>
      </w:pPr>
      <w:r w:rsidRPr="00CB67A3">
        <w:rPr>
          <w:rFonts w:ascii="Times New Roman" w:hAnsi="Times New Roman" w:cs="Times New Roman"/>
          <w:bCs/>
          <w:sz w:val="28"/>
          <w:szCs w:val="28"/>
        </w:rPr>
        <w:t>3.7.</w:t>
      </w:r>
      <w:r w:rsidRPr="000136E9">
        <w:rPr>
          <w:rFonts w:ascii="Times New Roman" w:hAnsi="Times New Roman" w:cs="Times New Roman"/>
          <w:sz w:val="28"/>
          <w:szCs w:val="28"/>
        </w:rPr>
        <w:t xml:space="preserve"> Якщо особа не звернулася до Управління для укладення тристороннього договору у строк, визначений пунктом 3.6 цього Положення, процедура забезпечення санаторно-курортним оздоровленням призупиняється до прийняття рішення відповідно до пункту 3.8 цього Положення.</w:t>
      </w:r>
    </w:p>
    <w:p w:rsidR="00EA4304" w:rsidRPr="00D646EF" w:rsidP="00EA4304" w14:paraId="2A978880" w14:textId="77777777">
      <w:pPr>
        <w:spacing w:after="0" w:line="240" w:lineRule="auto"/>
        <w:ind w:firstLine="567"/>
        <w:jc w:val="both"/>
        <w:rPr>
          <w:rFonts w:ascii="Times New Roman" w:hAnsi="Times New Roman" w:cs="Times New Roman"/>
          <w:sz w:val="28"/>
          <w:szCs w:val="28"/>
        </w:rPr>
      </w:pPr>
      <w:r w:rsidRPr="00CB67A3">
        <w:rPr>
          <w:rFonts w:ascii="Times New Roman" w:hAnsi="Times New Roman" w:cs="Times New Roman"/>
          <w:bCs/>
          <w:sz w:val="28"/>
          <w:szCs w:val="28"/>
        </w:rPr>
        <w:t>3.8.</w:t>
      </w:r>
      <w:r w:rsidRPr="00D646EF">
        <w:rPr>
          <w:rFonts w:ascii="Times New Roman" w:hAnsi="Times New Roman" w:cs="Times New Roman"/>
          <w:b/>
          <w:bCs/>
          <w:sz w:val="28"/>
          <w:szCs w:val="28"/>
        </w:rPr>
        <w:t xml:space="preserve"> </w:t>
      </w:r>
      <w:r w:rsidRPr="00D646EF">
        <w:rPr>
          <w:rFonts w:ascii="Times New Roman" w:hAnsi="Times New Roman" w:cs="Times New Roman"/>
          <w:sz w:val="28"/>
          <w:szCs w:val="28"/>
        </w:rPr>
        <w:t>Якщо особа не звернулася до Управління у строк, визначений пунктом 3.6 цього Положення, вона має право подати документи, що підтверджують неможливість своєчасного звернення. За результатами їх розгляду Управління приймає рішення про продовження строку для укладення тристороннього договору або про припинення процедури забезпечення санаторно-курортним оздоровленням у поточному бюджетному році.</w:t>
      </w:r>
    </w:p>
    <w:p w:rsidR="00EA4304" w:rsidRPr="000136E9" w:rsidP="00EA4304" w14:paraId="125C6B66" w14:textId="77777777">
      <w:pPr>
        <w:spacing w:after="0" w:line="240" w:lineRule="auto"/>
        <w:ind w:firstLine="567"/>
        <w:jc w:val="both"/>
        <w:rPr>
          <w:rFonts w:ascii="Times New Roman" w:hAnsi="Times New Roman" w:cs="Times New Roman"/>
          <w:sz w:val="28"/>
          <w:szCs w:val="28"/>
        </w:rPr>
      </w:pPr>
      <w:r w:rsidRPr="00CB67A3">
        <w:rPr>
          <w:rFonts w:ascii="Times New Roman" w:hAnsi="Times New Roman" w:cs="Times New Roman"/>
          <w:bCs/>
          <w:sz w:val="28"/>
          <w:szCs w:val="28"/>
        </w:rPr>
        <w:t>3.9.</w:t>
      </w:r>
      <w:r w:rsidRPr="000136E9">
        <w:rPr>
          <w:rFonts w:ascii="Times New Roman" w:hAnsi="Times New Roman" w:cs="Times New Roman"/>
          <w:sz w:val="28"/>
          <w:szCs w:val="28"/>
        </w:rPr>
        <w:t xml:space="preserve"> Для укладення тристороннього договору заклад санаторно-курортного оздоровлення подає до Управління:</w:t>
      </w:r>
    </w:p>
    <w:p w:rsidR="00EA4304" w:rsidRPr="000136E9" w:rsidP="00EA4304" w14:paraId="7E90D3CF" w14:textId="77777777">
      <w:pPr>
        <w:numPr>
          <w:ilvl w:val="0"/>
          <w:numId w:val="1"/>
        </w:numPr>
        <w:tabs>
          <w:tab w:val="clear" w:pos="720"/>
          <w:tab w:val="left" w:pos="1134"/>
        </w:tabs>
        <w:spacing w:after="0" w:line="240" w:lineRule="auto"/>
        <w:ind w:left="0" w:firstLine="567"/>
        <w:jc w:val="both"/>
        <w:rPr>
          <w:rFonts w:ascii="Times New Roman" w:hAnsi="Times New Roman" w:cs="Times New Roman"/>
          <w:sz w:val="28"/>
          <w:szCs w:val="28"/>
        </w:rPr>
      </w:pPr>
      <w:r w:rsidRPr="000136E9">
        <w:rPr>
          <w:rFonts w:ascii="Times New Roman" w:hAnsi="Times New Roman" w:cs="Times New Roman"/>
          <w:sz w:val="28"/>
          <w:szCs w:val="28"/>
        </w:rPr>
        <w:t xml:space="preserve">копію чинної ліцензії на провадження господарської діяльності з медичної практики; </w:t>
      </w:r>
    </w:p>
    <w:p w:rsidR="00EA4304" w:rsidRPr="000136E9" w:rsidP="00EA4304" w14:paraId="151AAF67" w14:textId="77777777">
      <w:pPr>
        <w:numPr>
          <w:ilvl w:val="0"/>
          <w:numId w:val="1"/>
        </w:numPr>
        <w:tabs>
          <w:tab w:val="clear" w:pos="720"/>
          <w:tab w:val="left" w:pos="1134"/>
        </w:tabs>
        <w:spacing w:after="0" w:line="240" w:lineRule="auto"/>
        <w:ind w:left="0" w:firstLine="567"/>
        <w:jc w:val="both"/>
        <w:rPr>
          <w:rFonts w:ascii="Times New Roman" w:hAnsi="Times New Roman" w:cs="Times New Roman"/>
          <w:sz w:val="28"/>
          <w:szCs w:val="28"/>
        </w:rPr>
      </w:pPr>
      <w:r w:rsidRPr="000136E9">
        <w:rPr>
          <w:rFonts w:ascii="Times New Roman" w:hAnsi="Times New Roman" w:cs="Times New Roman"/>
          <w:sz w:val="28"/>
          <w:szCs w:val="28"/>
        </w:rPr>
        <w:t xml:space="preserve">гарантійний лист про готовність прийняти особу на санаторно-курортне оздоровлення із зазначенням прізвища, власного імені, по батькові (за наявності), строку санаторно-курортного оздоровлення та вартості послуг; </w:t>
      </w:r>
    </w:p>
    <w:p w:rsidR="00EA4304" w:rsidRPr="000136E9" w:rsidP="00EA4304" w14:paraId="3BC7B7FE" w14:textId="77777777">
      <w:pPr>
        <w:numPr>
          <w:ilvl w:val="0"/>
          <w:numId w:val="1"/>
        </w:numPr>
        <w:tabs>
          <w:tab w:val="clear" w:pos="720"/>
          <w:tab w:val="left" w:pos="1134"/>
        </w:tabs>
        <w:spacing w:after="0" w:line="240" w:lineRule="auto"/>
        <w:ind w:left="0" w:firstLine="567"/>
        <w:jc w:val="both"/>
        <w:rPr>
          <w:rFonts w:ascii="Times New Roman" w:hAnsi="Times New Roman" w:cs="Times New Roman"/>
          <w:sz w:val="28"/>
          <w:szCs w:val="28"/>
        </w:rPr>
      </w:pPr>
      <w:r w:rsidRPr="000136E9">
        <w:rPr>
          <w:rFonts w:ascii="Times New Roman" w:hAnsi="Times New Roman" w:cs="Times New Roman"/>
          <w:sz w:val="28"/>
          <w:szCs w:val="28"/>
        </w:rPr>
        <w:t xml:space="preserve">документи, необхідні для укладення тристороннього договору та проведення розрахунків відповідно до вимог законодавства. </w:t>
      </w:r>
    </w:p>
    <w:p w:rsidR="00EA4304" w:rsidRPr="000136E9" w:rsidP="00EA4304" w14:paraId="77EA603D" w14:textId="77777777">
      <w:pPr>
        <w:spacing w:after="0" w:line="240" w:lineRule="auto"/>
        <w:ind w:firstLine="567"/>
        <w:jc w:val="both"/>
        <w:rPr>
          <w:rFonts w:ascii="Times New Roman" w:hAnsi="Times New Roman" w:cs="Times New Roman"/>
          <w:sz w:val="28"/>
          <w:szCs w:val="28"/>
        </w:rPr>
      </w:pPr>
      <w:r w:rsidRPr="00CB67A3">
        <w:rPr>
          <w:rFonts w:ascii="Times New Roman" w:hAnsi="Times New Roman" w:cs="Times New Roman"/>
          <w:bCs/>
          <w:sz w:val="28"/>
          <w:szCs w:val="28"/>
        </w:rPr>
        <w:t>3.10</w:t>
      </w:r>
      <w:r w:rsidRPr="000136E9">
        <w:rPr>
          <w:rFonts w:ascii="Times New Roman" w:hAnsi="Times New Roman" w:cs="Times New Roman"/>
          <w:b/>
          <w:bCs/>
          <w:sz w:val="28"/>
          <w:szCs w:val="28"/>
        </w:rPr>
        <w:t>.</w:t>
      </w:r>
      <w:r w:rsidRPr="000136E9">
        <w:rPr>
          <w:rFonts w:ascii="Times New Roman" w:hAnsi="Times New Roman" w:cs="Times New Roman"/>
          <w:sz w:val="28"/>
          <w:szCs w:val="28"/>
        </w:rPr>
        <w:t xml:space="preserve"> Після завершення санаторно-курортного оздоровлення заклад санаторно-курортного оздоровлення подає до Управління:</w:t>
      </w:r>
    </w:p>
    <w:p w:rsidR="00EA4304" w:rsidRPr="00781397" w:rsidP="00EA4304" w14:paraId="757B039C" w14:textId="77777777">
      <w:pPr>
        <w:pStyle w:val="ListParagraph"/>
        <w:numPr>
          <w:ilvl w:val="0"/>
          <w:numId w:val="3"/>
        </w:numPr>
        <w:spacing w:after="0" w:line="240" w:lineRule="auto"/>
        <w:ind w:left="0" w:firstLine="567"/>
        <w:jc w:val="both"/>
        <w:rPr>
          <w:rFonts w:ascii="Times New Roman" w:hAnsi="Times New Roman" w:cs="Times New Roman"/>
          <w:sz w:val="28"/>
          <w:szCs w:val="28"/>
        </w:rPr>
      </w:pPr>
      <w:r w:rsidRPr="00781397">
        <w:rPr>
          <w:rFonts w:ascii="Times New Roman" w:hAnsi="Times New Roman" w:cs="Times New Roman"/>
          <w:sz w:val="28"/>
          <w:szCs w:val="28"/>
        </w:rPr>
        <w:t xml:space="preserve">акт приймання-передачі наданих послуг, підписаний сторонами; </w:t>
      </w:r>
    </w:p>
    <w:p w:rsidR="00EA4304" w:rsidRPr="000136E9" w:rsidP="00EA4304" w14:paraId="0B4676D4" w14:textId="77777777">
      <w:pPr>
        <w:numPr>
          <w:ilvl w:val="0"/>
          <w:numId w:val="3"/>
        </w:numPr>
        <w:tabs>
          <w:tab w:val="left" w:pos="1134"/>
        </w:tabs>
        <w:spacing w:after="0" w:line="240" w:lineRule="auto"/>
        <w:ind w:left="0" w:firstLine="567"/>
        <w:jc w:val="both"/>
        <w:rPr>
          <w:rFonts w:ascii="Times New Roman" w:hAnsi="Times New Roman" w:cs="Times New Roman"/>
          <w:sz w:val="28"/>
          <w:szCs w:val="28"/>
        </w:rPr>
      </w:pPr>
      <w:r w:rsidRPr="000136E9">
        <w:rPr>
          <w:rFonts w:ascii="Times New Roman" w:hAnsi="Times New Roman" w:cs="Times New Roman"/>
          <w:sz w:val="28"/>
          <w:szCs w:val="28"/>
        </w:rPr>
        <w:t xml:space="preserve">документи, що підтверджують фактичне надання послуг санаторно-курортного оздоровлення; </w:t>
      </w:r>
    </w:p>
    <w:p w:rsidR="00EA4304" w:rsidRPr="000136E9" w:rsidP="00EA4304" w14:paraId="29495FEF" w14:textId="77777777">
      <w:pPr>
        <w:numPr>
          <w:ilvl w:val="0"/>
          <w:numId w:val="3"/>
        </w:numPr>
        <w:tabs>
          <w:tab w:val="left" w:pos="1134"/>
        </w:tabs>
        <w:spacing w:after="0" w:line="240" w:lineRule="auto"/>
        <w:ind w:left="0" w:firstLine="567"/>
        <w:jc w:val="both"/>
        <w:rPr>
          <w:rFonts w:ascii="Times New Roman" w:hAnsi="Times New Roman" w:cs="Times New Roman"/>
          <w:sz w:val="28"/>
          <w:szCs w:val="28"/>
        </w:rPr>
      </w:pPr>
      <w:r w:rsidRPr="000136E9">
        <w:rPr>
          <w:rFonts w:ascii="Times New Roman" w:hAnsi="Times New Roman" w:cs="Times New Roman"/>
          <w:sz w:val="28"/>
          <w:szCs w:val="28"/>
        </w:rPr>
        <w:t xml:space="preserve">документи, необхідні для проведення розрахунків відповідно до вимог законодавства. </w:t>
      </w:r>
    </w:p>
    <w:p w:rsidR="00EA4304" w:rsidRPr="000136E9" w:rsidP="00EA4304" w14:paraId="7EF22126" w14:textId="77777777">
      <w:pPr>
        <w:spacing w:after="0" w:line="240" w:lineRule="auto"/>
        <w:ind w:firstLine="567"/>
        <w:jc w:val="both"/>
        <w:rPr>
          <w:rFonts w:ascii="Times New Roman" w:hAnsi="Times New Roman" w:cs="Times New Roman"/>
          <w:sz w:val="28"/>
          <w:szCs w:val="28"/>
        </w:rPr>
      </w:pPr>
      <w:r w:rsidRPr="00CB67A3">
        <w:rPr>
          <w:rFonts w:ascii="Times New Roman" w:hAnsi="Times New Roman" w:cs="Times New Roman"/>
          <w:bCs/>
          <w:sz w:val="28"/>
          <w:szCs w:val="28"/>
        </w:rPr>
        <w:t>3.11.</w:t>
      </w:r>
      <w:r w:rsidRPr="000136E9">
        <w:rPr>
          <w:rFonts w:ascii="Times New Roman" w:hAnsi="Times New Roman" w:cs="Times New Roman"/>
          <w:sz w:val="28"/>
          <w:szCs w:val="28"/>
        </w:rPr>
        <w:t xml:space="preserve"> Оплата послуг санаторно-курортного оздоровлення здійснюється Управлінням після їх фактичного надання на підставі тристороннього договору, </w:t>
      </w:r>
      <w:r w:rsidRPr="000136E9">
        <w:rPr>
          <w:rFonts w:ascii="Times New Roman" w:hAnsi="Times New Roman" w:cs="Times New Roman"/>
          <w:sz w:val="28"/>
          <w:szCs w:val="28"/>
        </w:rPr>
        <w:t>акта</w:t>
      </w:r>
      <w:r w:rsidRPr="000136E9">
        <w:rPr>
          <w:rFonts w:ascii="Times New Roman" w:hAnsi="Times New Roman" w:cs="Times New Roman"/>
          <w:sz w:val="28"/>
          <w:szCs w:val="28"/>
        </w:rPr>
        <w:t xml:space="preserve"> приймання-передачі наданих послуг та інших документів, необхідних для проведення розрахунків відповідно до законодавства.</w:t>
      </w:r>
    </w:p>
    <w:p w:rsidR="00EA4304" w:rsidRPr="000136E9" w:rsidP="00EA4304" w14:paraId="29EE9A07" w14:textId="77777777">
      <w:pPr>
        <w:spacing w:after="0" w:line="240" w:lineRule="auto"/>
        <w:ind w:firstLine="567"/>
        <w:jc w:val="both"/>
        <w:rPr>
          <w:rFonts w:ascii="Times New Roman" w:hAnsi="Times New Roman" w:cs="Times New Roman"/>
          <w:sz w:val="28"/>
          <w:szCs w:val="28"/>
        </w:rPr>
      </w:pPr>
      <w:r w:rsidRPr="00CB67A3">
        <w:rPr>
          <w:rFonts w:ascii="Times New Roman" w:hAnsi="Times New Roman" w:cs="Times New Roman"/>
          <w:bCs/>
          <w:sz w:val="28"/>
          <w:szCs w:val="28"/>
        </w:rPr>
        <w:t>3.12.</w:t>
      </w:r>
      <w:r>
        <w:rPr>
          <w:rFonts w:ascii="Times New Roman" w:hAnsi="Times New Roman" w:cs="Times New Roman"/>
          <w:sz w:val="28"/>
          <w:szCs w:val="28"/>
          <w:lang w:val="ru-RU"/>
        </w:rPr>
        <w:t xml:space="preserve"> </w:t>
      </w:r>
      <w:r w:rsidRPr="000136E9">
        <w:rPr>
          <w:rFonts w:ascii="Times New Roman" w:hAnsi="Times New Roman" w:cs="Times New Roman"/>
          <w:sz w:val="28"/>
          <w:szCs w:val="28"/>
        </w:rPr>
        <w:t>У разі дострокового припинення санаторно-курортного оздоровлення оплата здійснюється лише за фактично надані послуги відповідно до підтвердних документів.</w:t>
      </w:r>
    </w:p>
    <w:p w:rsidR="00EA4304" w:rsidRPr="000136E9" w:rsidP="00EA4304" w14:paraId="4197D5AF" w14:textId="77777777">
      <w:pPr>
        <w:spacing w:after="0" w:line="240" w:lineRule="auto"/>
        <w:ind w:firstLine="567"/>
        <w:jc w:val="both"/>
        <w:rPr>
          <w:rFonts w:ascii="Times New Roman" w:hAnsi="Times New Roman" w:cs="Times New Roman"/>
          <w:sz w:val="28"/>
          <w:szCs w:val="28"/>
        </w:rPr>
      </w:pPr>
      <w:r w:rsidRPr="00CB67A3">
        <w:rPr>
          <w:rFonts w:ascii="Times New Roman" w:hAnsi="Times New Roman" w:cs="Times New Roman"/>
          <w:bCs/>
          <w:sz w:val="28"/>
          <w:szCs w:val="28"/>
        </w:rPr>
        <w:t>3.13.</w:t>
      </w:r>
      <w:r w:rsidRPr="000136E9">
        <w:rPr>
          <w:rFonts w:ascii="Times New Roman" w:hAnsi="Times New Roman" w:cs="Times New Roman"/>
          <w:sz w:val="28"/>
          <w:szCs w:val="28"/>
        </w:rPr>
        <w:t xml:space="preserve"> Видатки бюджету Броварської міської територіальної громади здійснюються виключно за фактично надані послуги санаторно-курортного оздоровлення. Оплата за ненадані послуги не здійснюється.</w:t>
      </w:r>
    </w:p>
    <w:p w:rsidR="00EA4304" w:rsidRPr="000136E9" w:rsidP="00EA4304" w14:paraId="78ED7DED" w14:textId="77777777">
      <w:pPr>
        <w:spacing w:after="0" w:line="240" w:lineRule="auto"/>
        <w:ind w:firstLine="567"/>
        <w:jc w:val="both"/>
        <w:rPr>
          <w:rFonts w:ascii="Times New Roman" w:hAnsi="Times New Roman" w:cs="Times New Roman"/>
          <w:sz w:val="28"/>
          <w:szCs w:val="28"/>
        </w:rPr>
      </w:pPr>
      <w:r w:rsidRPr="00CB67A3">
        <w:rPr>
          <w:rFonts w:ascii="Times New Roman" w:hAnsi="Times New Roman" w:cs="Times New Roman"/>
          <w:bCs/>
          <w:sz w:val="28"/>
          <w:szCs w:val="28"/>
        </w:rPr>
        <w:t>3.14.</w:t>
      </w:r>
      <w:r w:rsidRPr="000136E9">
        <w:rPr>
          <w:rFonts w:ascii="Times New Roman" w:hAnsi="Times New Roman" w:cs="Times New Roman"/>
          <w:sz w:val="28"/>
          <w:szCs w:val="28"/>
        </w:rPr>
        <w:t xml:space="preserve"> У разі якщо вартість послуг санаторно-курортного оздоровлення перевищує граничну вартість, визначену пунктом 3.3 цього Положення, різниця між фактичною та граничною вартістю послуг оплачується особою самостійно.</w:t>
      </w:r>
    </w:p>
    <w:p w:rsidR="00EA4304" w:rsidP="00EA4304" w14:paraId="4A04E7C1" w14:textId="77777777">
      <w:pPr>
        <w:spacing w:after="0" w:line="240" w:lineRule="auto"/>
        <w:ind w:firstLine="567"/>
        <w:jc w:val="both"/>
        <w:rPr>
          <w:rFonts w:ascii="Times New Roman" w:hAnsi="Times New Roman" w:cs="Times New Roman"/>
          <w:sz w:val="28"/>
          <w:szCs w:val="28"/>
          <w:lang w:val="ru-RU"/>
        </w:rPr>
      </w:pPr>
      <w:r w:rsidRPr="00CB67A3">
        <w:rPr>
          <w:rFonts w:ascii="Times New Roman" w:hAnsi="Times New Roman" w:cs="Times New Roman"/>
          <w:bCs/>
          <w:sz w:val="28"/>
          <w:szCs w:val="28"/>
        </w:rPr>
        <w:t>3.15</w:t>
      </w:r>
      <w:r w:rsidRPr="000136E9">
        <w:rPr>
          <w:rFonts w:ascii="Times New Roman" w:hAnsi="Times New Roman" w:cs="Times New Roman"/>
          <w:b/>
          <w:bCs/>
          <w:sz w:val="28"/>
          <w:szCs w:val="28"/>
        </w:rPr>
        <w:t>.</w:t>
      </w:r>
      <w:r w:rsidRPr="000136E9">
        <w:rPr>
          <w:rFonts w:ascii="Times New Roman" w:hAnsi="Times New Roman" w:cs="Times New Roman"/>
          <w:sz w:val="28"/>
          <w:szCs w:val="28"/>
        </w:rPr>
        <w:t xml:space="preserve"> Санаторно-курортне оздоровлення за рахунок коштів бюджету Броварської міської територіальної громади здійснюється протягом відповідного бюджетного року та повинно бути завершене не пізніше </w:t>
      </w:r>
      <w:r w:rsidRPr="000136E9">
        <w:rPr>
          <w:rFonts w:ascii="Times New Roman" w:hAnsi="Times New Roman" w:cs="Times New Roman"/>
          <w:b/>
          <w:bCs/>
          <w:sz w:val="28"/>
          <w:szCs w:val="28"/>
        </w:rPr>
        <w:t>10 грудня</w:t>
      </w:r>
      <w:r w:rsidRPr="000136E9">
        <w:rPr>
          <w:rFonts w:ascii="Times New Roman" w:hAnsi="Times New Roman" w:cs="Times New Roman"/>
          <w:sz w:val="28"/>
          <w:szCs w:val="28"/>
        </w:rPr>
        <w:t xml:space="preserve"> поточного року.</w:t>
      </w:r>
    </w:p>
    <w:p w:rsidR="00EA4304" w:rsidRPr="00CB67A3" w:rsidP="00EA4304" w14:paraId="393BBE4A" w14:textId="77777777">
      <w:pPr>
        <w:spacing w:after="0" w:line="240" w:lineRule="auto"/>
        <w:ind w:firstLine="567"/>
        <w:jc w:val="both"/>
        <w:rPr>
          <w:rFonts w:ascii="Times New Roman" w:hAnsi="Times New Roman" w:cs="Times New Roman"/>
          <w:sz w:val="28"/>
          <w:szCs w:val="28"/>
          <w:lang w:val="ru-RU"/>
        </w:rPr>
      </w:pPr>
    </w:p>
    <w:p w:rsidR="00EA4304" w:rsidRPr="00EA4304" w:rsidP="00EA4304" w14:paraId="43FFFB4B" w14:textId="741233D9">
      <w:pPr>
        <w:pStyle w:val="ListParagraph"/>
        <w:numPr>
          <w:ilvl w:val="0"/>
          <w:numId w:val="3"/>
        </w:numPr>
        <w:spacing w:line="240" w:lineRule="auto"/>
        <w:jc w:val="center"/>
        <w:rPr>
          <w:rFonts w:ascii="Times New Roman" w:hAnsi="Times New Roman" w:cs="Times New Roman"/>
          <w:b/>
          <w:bCs/>
          <w:sz w:val="28"/>
          <w:szCs w:val="28"/>
        </w:rPr>
      </w:pPr>
      <w:r w:rsidRPr="00EA4304">
        <w:rPr>
          <w:rFonts w:ascii="Times New Roman" w:hAnsi="Times New Roman" w:cs="Times New Roman"/>
          <w:b/>
          <w:bCs/>
          <w:sz w:val="28"/>
          <w:szCs w:val="28"/>
        </w:rPr>
        <w:t>Порядок формування Реєстру та використання права на санаторно-курортне оздоровлення</w:t>
      </w:r>
    </w:p>
    <w:p w:rsidR="00EA4304" w:rsidRPr="00EA4304" w:rsidP="00EA4304" w14:paraId="2F809CF5" w14:textId="77777777">
      <w:pPr>
        <w:pStyle w:val="ListParagraph"/>
        <w:spacing w:line="240" w:lineRule="auto"/>
        <w:ind w:left="1069"/>
        <w:rPr>
          <w:rFonts w:ascii="Times New Roman" w:hAnsi="Times New Roman" w:cs="Times New Roman"/>
          <w:b/>
          <w:bCs/>
          <w:sz w:val="28"/>
          <w:szCs w:val="28"/>
        </w:rPr>
      </w:pPr>
    </w:p>
    <w:p w:rsidR="00EA4304" w:rsidRPr="005B7183" w:rsidP="00EA4304" w14:paraId="4E5840FD" w14:textId="77777777">
      <w:pPr>
        <w:spacing w:after="0" w:line="240" w:lineRule="auto"/>
        <w:ind w:firstLine="709"/>
        <w:jc w:val="both"/>
        <w:rPr>
          <w:rFonts w:ascii="Times New Roman" w:hAnsi="Times New Roman" w:cs="Times New Roman"/>
          <w:sz w:val="28"/>
          <w:szCs w:val="28"/>
        </w:rPr>
      </w:pPr>
      <w:r w:rsidRPr="00CB67A3">
        <w:rPr>
          <w:rFonts w:ascii="Times New Roman" w:hAnsi="Times New Roman" w:cs="Times New Roman"/>
          <w:bCs/>
          <w:sz w:val="28"/>
          <w:szCs w:val="28"/>
        </w:rPr>
        <w:t>4.1.</w:t>
      </w:r>
      <w:r w:rsidRPr="005B7183">
        <w:rPr>
          <w:rFonts w:ascii="Times New Roman" w:hAnsi="Times New Roman" w:cs="Times New Roman"/>
          <w:sz w:val="28"/>
          <w:szCs w:val="28"/>
        </w:rPr>
        <w:t xml:space="preserve"> Реєстр осіб, які мають право на забезпечення санаторно-курортним оздоровленням, формується та ведеться Управлінням окремо на кожний бюджетний рік.</w:t>
      </w:r>
    </w:p>
    <w:p w:rsidR="00EA4304" w:rsidP="00EA4304" w14:paraId="2AC21476" w14:textId="77777777">
      <w:pPr>
        <w:spacing w:after="0" w:line="240" w:lineRule="auto"/>
        <w:ind w:firstLine="709"/>
        <w:jc w:val="both"/>
        <w:rPr>
          <w:rFonts w:ascii="Times New Roman" w:hAnsi="Times New Roman" w:cs="Times New Roman"/>
          <w:sz w:val="28"/>
          <w:szCs w:val="28"/>
          <w:lang w:val="ru-RU"/>
        </w:rPr>
      </w:pPr>
      <w:r w:rsidRPr="00CB67A3">
        <w:rPr>
          <w:rFonts w:ascii="Times New Roman" w:hAnsi="Times New Roman" w:cs="Times New Roman"/>
          <w:bCs/>
          <w:sz w:val="28"/>
          <w:szCs w:val="28"/>
        </w:rPr>
        <w:t>4.2.</w:t>
      </w:r>
      <w:r w:rsidRPr="000136E9">
        <w:rPr>
          <w:rFonts w:ascii="Times New Roman" w:hAnsi="Times New Roman" w:cs="Times New Roman"/>
          <w:b/>
          <w:bCs/>
          <w:sz w:val="28"/>
          <w:szCs w:val="28"/>
        </w:rPr>
        <w:t xml:space="preserve"> </w:t>
      </w:r>
      <w:r w:rsidRPr="00E62CA5">
        <w:rPr>
          <w:rFonts w:ascii="Times New Roman" w:hAnsi="Times New Roman" w:cs="Times New Roman"/>
          <w:sz w:val="28"/>
          <w:szCs w:val="28"/>
        </w:rPr>
        <w:t>У разі отримання особою у поточному бюджетному році безоплатного санаторно-курортного оздоровлення або компенсації його вартості за рахунок коштів державного чи обласного бюджету, а також бюджету Броварської міської територіальної громади відповідно до іншої програми, право на забезпечення санаторно-курортним оздоровленням відповідно до цього Положення у поточному бюджетному році вважається реалізованим.</w:t>
      </w:r>
    </w:p>
    <w:p w:rsidR="00EA4304" w:rsidRPr="00CB67A3" w:rsidP="00EA4304" w14:paraId="7297B194" w14:textId="77777777">
      <w:pPr>
        <w:spacing w:after="0" w:line="240" w:lineRule="auto"/>
        <w:ind w:firstLine="709"/>
        <w:jc w:val="both"/>
        <w:rPr>
          <w:rFonts w:ascii="Times New Roman" w:hAnsi="Times New Roman" w:cs="Times New Roman"/>
          <w:sz w:val="28"/>
          <w:szCs w:val="28"/>
          <w:lang w:val="ru-RU"/>
        </w:rPr>
      </w:pPr>
    </w:p>
    <w:p w:rsidR="00EA4304" w:rsidRPr="00EA4304" w:rsidP="00EA4304" w14:paraId="40847C3E" w14:textId="0F5BFAAD">
      <w:pPr>
        <w:pStyle w:val="ListParagraph"/>
        <w:numPr>
          <w:ilvl w:val="0"/>
          <w:numId w:val="3"/>
        </w:numPr>
        <w:spacing w:after="100" w:afterAutospacing="1" w:line="240" w:lineRule="auto"/>
        <w:jc w:val="center"/>
        <w:rPr>
          <w:rFonts w:ascii="Times New Roman" w:hAnsi="Times New Roman" w:cs="Times New Roman"/>
          <w:b/>
          <w:bCs/>
          <w:sz w:val="28"/>
          <w:szCs w:val="28"/>
        </w:rPr>
      </w:pPr>
      <w:r w:rsidRPr="00EA4304">
        <w:rPr>
          <w:rFonts w:ascii="Times New Roman" w:hAnsi="Times New Roman" w:cs="Times New Roman"/>
          <w:b/>
          <w:bCs/>
          <w:sz w:val="28"/>
          <w:szCs w:val="28"/>
        </w:rPr>
        <w:t>Прикінцеві положення</w:t>
      </w:r>
    </w:p>
    <w:p w:rsidR="00EA4304" w:rsidRPr="00EA4304" w:rsidP="00EA4304" w14:paraId="2296D451" w14:textId="77777777">
      <w:pPr>
        <w:pStyle w:val="ListParagraph"/>
        <w:spacing w:after="100" w:afterAutospacing="1" w:line="240" w:lineRule="auto"/>
        <w:ind w:left="1069"/>
        <w:rPr>
          <w:rFonts w:ascii="Times New Roman" w:hAnsi="Times New Roman" w:cs="Times New Roman"/>
          <w:b/>
          <w:bCs/>
          <w:sz w:val="28"/>
          <w:szCs w:val="28"/>
        </w:rPr>
      </w:pPr>
    </w:p>
    <w:p w:rsidR="00EA4304" w:rsidRPr="005B7183" w:rsidP="00EA4304" w14:paraId="359F2B91" w14:textId="77777777">
      <w:pPr>
        <w:spacing w:after="0" w:line="240" w:lineRule="auto"/>
        <w:ind w:firstLine="709"/>
        <w:jc w:val="both"/>
        <w:rPr>
          <w:rFonts w:ascii="Times New Roman" w:hAnsi="Times New Roman" w:cs="Times New Roman"/>
          <w:sz w:val="28"/>
          <w:szCs w:val="28"/>
        </w:rPr>
      </w:pPr>
      <w:r w:rsidRPr="00CB67A3">
        <w:rPr>
          <w:rFonts w:ascii="Times New Roman" w:hAnsi="Times New Roman" w:cs="Times New Roman"/>
          <w:bCs/>
          <w:sz w:val="28"/>
          <w:szCs w:val="28"/>
        </w:rPr>
        <w:t>5.1</w:t>
      </w:r>
      <w:r w:rsidRPr="005B7183">
        <w:rPr>
          <w:rFonts w:ascii="Times New Roman" w:hAnsi="Times New Roman" w:cs="Times New Roman"/>
          <w:b/>
          <w:bCs/>
          <w:sz w:val="28"/>
          <w:szCs w:val="28"/>
        </w:rPr>
        <w:t>.</w:t>
      </w:r>
      <w:r w:rsidRPr="005B7183">
        <w:rPr>
          <w:rFonts w:ascii="Times New Roman" w:hAnsi="Times New Roman" w:cs="Times New Roman"/>
          <w:sz w:val="28"/>
          <w:szCs w:val="28"/>
        </w:rPr>
        <w:t xml:space="preserve"> Фінансування видатків, пов'язаних із забезпеченням осіб санаторно-курортним оздоровленням відповідно до цього Положення, здійснюється за рахунок коштів бюджету Броварської міської територіальної громади в межах бюджетних призначень, передбачених на відповідний бюджетний рік. </w:t>
      </w:r>
    </w:p>
    <w:p w:rsidR="00EA4304" w:rsidRPr="005B7183" w:rsidP="00EA4304" w14:paraId="365739BC" w14:textId="77777777">
      <w:pPr>
        <w:spacing w:after="0" w:line="240" w:lineRule="auto"/>
        <w:ind w:firstLine="709"/>
        <w:jc w:val="both"/>
        <w:rPr>
          <w:rFonts w:ascii="Times New Roman" w:hAnsi="Times New Roman" w:cs="Times New Roman"/>
          <w:sz w:val="28"/>
          <w:szCs w:val="28"/>
        </w:rPr>
      </w:pPr>
      <w:r w:rsidRPr="00CB67A3">
        <w:rPr>
          <w:rFonts w:ascii="Times New Roman" w:hAnsi="Times New Roman" w:cs="Times New Roman"/>
          <w:bCs/>
          <w:sz w:val="28"/>
          <w:szCs w:val="28"/>
        </w:rPr>
        <w:t>5.2.</w:t>
      </w:r>
      <w:r w:rsidRPr="005B7183">
        <w:rPr>
          <w:rFonts w:ascii="Times New Roman" w:hAnsi="Times New Roman" w:cs="Times New Roman"/>
          <w:sz w:val="28"/>
          <w:szCs w:val="28"/>
        </w:rPr>
        <w:t xml:space="preserve"> Управління забезпечує реалізацію цього Положення в межах повноважень, визначених законодавством України та Положенням про Управління. </w:t>
      </w:r>
    </w:p>
    <w:p w:rsidR="00EA4304" w:rsidRPr="005B7183" w:rsidP="00EA4304" w14:paraId="4B4EB5E4" w14:textId="77777777">
      <w:pPr>
        <w:spacing w:after="0" w:line="240" w:lineRule="auto"/>
        <w:ind w:firstLine="709"/>
        <w:jc w:val="both"/>
        <w:rPr>
          <w:rFonts w:ascii="Times New Roman" w:hAnsi="Times New Roman" w:cs="Times New Roman"/>
          <w:sz w:val="28"/>
          <w:szCs w:val="28"/>
        </w:rPr>
      </w:pPr>
      <w:r w:rsidRPr="00CB67A3">
        <w:rPr>
          <w:rFonts w:ascii="Times New Roman" w:hAnsi="Times New Roman" w:cs="Times New Roman"/>
          <w:bCs/>
          <w:sz w:val="28"/>
          <w:szCs w:val="28"/>
        </w:rPr>
        <w:t>5.3.</w:t>
      </w:r>
      <w:r w:rsidRPr="005B7183">
        <w:rPr>
          <w:rFonts w:ascii="Times New Roman" w:hAnsi="Times New Roman" w:cs="Times New Roman"/>
          <w:sz w:val="28"/>
          <w:szCs w:val="28"/>
        </w:rPr>
        <w:t xml:space="preserve"> Питання, не врегульовані цим Положенням, вирішуються відповідно до Конституції України, Бюджетного кодексу України, законів України, інших нормативно-правових актів України та рішень Броварської міської ради Броварського району Київської області, прийнятих у межах її </w:t>
      </w:r>
      <w:r w:rsidRPr="000136E9">
        <w:rPr>
          <w:rFonts w:ascii="Times New Roman" w:hAnsi="Times New Roman" w:cs="Times New Roman"/>
          <w:sz w:val="28"/>
          <w:szCs w:val="28"/>
        </w:rPr>
        <w:t>повноважень.</w:t>
      </w:r>
    </w:p>
    <w:p w:rsidR="00EA4304" w:rsidRPr="008E5A7D" w:rsidP="00EA4304" w14:paraId="25A4C871" w14:textId="77777777">
      <w:pPr>
        <w:spacing w:after="0" w:line="240" w:lineRule="auto"/>
        <w:ind w:firstLine="709"/>
        <w:jc w:val="both"/>
        <w:rPr>
          <w:rFonts w:ascii="Times New Roman" w:hAnsi="Times New Roman" w:cs="Times New Roman"/>
          <w:sz w:val="28"/>
          <w:szCs w:val="28"/>
        </w:rPr>
      </w:pPr>
    </w:p>
    <w:p w:rsidR="00EA4304" w:rsidRPr="00FF2510" w:rsidP="00EA4304" w14:paraId="3DAA5E02" w14:textId="77777777">
      <w:pPr>
        <w:spacing w:after="100" w:afterAutospacing="1" w:line="240" w:lineRule="auto"/>
        <w:ind w:firstLine="709"/>
        <w:jc w:val="both"/>
        <w:rPr>
          <w:rFonts w:ascii="Times New Roman" w:hAnsi="Times New Roman" w:cs="Times New Roman"/>
          <w:sz w:val="28"/>
          <w:szCs w:val="28"/>
        </w:rPr>
      </w:pPr>
    </w:p>
    <w:p w:rsidR="00EA4304" w:rsidP="00EA4304" w14:paraId="4BE54D17" w14:textId="77777777">
      <w:pPr>
        <w:spacing w:after="100" w:afterAutospacing="1" w:line="240" w:lineRule="auto"/>
        <w:ind w:firstLine="709"/>
        <w:jc w:val="both"/>
        <w:rPr>
          <w:rFonts w:ascii="Times New Roman" w:hAnsi="Times New Roman" w:cs="Times New Roman"/>
          <w:sz w:val="28"/>
          <w:szCs w:val="28"/>
        </w:rPr>
      </w:pPr>
    </w:p>
    <w:p w:rsidR="004208DA" w:rsidP="003B2A39" w14:paraId="412AEC08" w14:textId="77777777">
      <w:pPr>
        <w:spacing w:after="0"/>
        <w:jc w:val="both"/>
        <w:rPr>
          <w:rFonts w:ascii="Times New Roman" w:hAnsi="Times New Roman" w:cs="Times New Roman"/>
          <w:b/>
          <w:sz w:val="28"/>
          <w:szCs w:val="28"/>
        </w:rPr>
      </w:pPr>
    </w:p>
    <w:p w:rsidR="00231682" w:rsidRPr="003B2A39" w:rsidP="00AE57AA" w14:paraId="7804F9AA" w14:textId="77209970">
      <w:pPr>
        <w:spacing w:after="0"/>
        <w:ind w:left="142"/>
        <w:jc w:val="both"/>
        <w:rPr>
          <w:rFonts w:ascii="Times New Roman" w:hAnsi="Times New Roman" w:cs="Times New Roman"/>
          <w:iCs/>
          <w:sz w:val="28"/>
          <w:szCs w:val="28"/>
        </w:rPr>
      </w:pPr>
      <w:r w:rsidRPr="003B2A39">
        <w:rPr>
          <w:rFonts w:ascii="Times New Roman" w:hAnsi="Times New Roman" w:cs="Times New Roman"/>
          <w:iCs/>
          <w:sz w:val="28"/>
          <w:szCs w:val="28"/>
        </w:rPr>
        <w:t xml:space="preserve">Міський голова                                                               </w:t>
      </w:r>
      <w:r>
        <w:rPr>
          <w:rFonts w:ascii="Times New Roman" w:hAnsi="Times New Roman" w:cs="Times New Roman"/>
          <w:iCs/>
          <w:sz w:val="28"/>
          <w:szCs w:val="28"/>
        </w:rPr>
        <w:t xml:space="preserve">         </w:t>
      </w:r>
      <w:r w:rsidRPr="003B2A39">
        <w:rPr>
          <w:rFonts w:ascii="Times New Roman" w:hAnsi="Times New Roman" w:cs="Times New Roman"/>
          <w:iCs/>
          <w:sz w:val="28"/>
          <w:szCs w:val="28"/>
        </w:rPr>
        <w:t xml:space="preserve"> </w:t>
      </w:r>
      <w:r w:rsidR="00EA4304">
        <w:rPr>
          <w:rFonts w:ascii="Times New Roman" w:hAnsi="Times New Roman" w:cs="Times New Roman"/>
          <w:iCs/>
          <w:sz w:val="28"/>
          <w:szCs w:val="28"/>
        </w:rPr>
        <w:t>Ігор САПОЖКО</w:t>
      </w:r>
      <w:permEnd w:id="0"/>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4E7F0E" w:rsidR="004E7F0E">
          <w:rPr>
            <w:rFonts w:ascii="Times New Roman" w:hAnsi="Times New Roman" w:cs="Times New Roman"/>
            <w:noProof/>
            <w:sz w:val="24"/>
            <w:szCs w:val="24"/>
            <w:lang w:val="ru-RU"/>
          </w:rPr>
          <w:t>5</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2" w:displacedByCustomXml="prev"/>
  <w:p w:rsidR="00231682" w:rsidRPr="00231682" w14:paraId="3DD51447" w14:textId="77777777">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12B84523"/>
    <w:multiLevelType w:val="hybridMultilevel"/>
    <w:tmpl w:val="3A92600C"/>
    <w:lvl w:ilvl="0">
      <w:start w:val="0"/>
      <w:numFmt w:val="bullet"/>
      <w:lvlText w:val="-"/>
      <w:lvlJc w:val="left"/>
      <w:pPr>
        <w:ind w:left="1429" w:hanging="360"/>
      </w:pPr>
      <w:rPr>
        <w:rFonts w:ascii="Times New Roman" w:hAnsi="Times New Roman" w:eastAsiaTheme="minorHAnsi" w:cs="Times New Roman" w:hint="default"/>
      </w:rPr>
    </w:lvl>
    <w:lvl w:ilvl="1" w:tentative="1">
      <w:start w:val="1"/>
      <w:numFmt w:val="bullet"/>
      <w:lvlText w:val="o"/>
      <w:lvlJc w:val="left"/>
      <w:pPr>
        <w:ind w:left="2149" w:hanging="360"/>
      </w:pPr>
      <w:rPr>
        <w:rFonts w:ascii="Courier New" w:hAnsi="Courier New" w:cs="Courier New" w:hint="default"/>
      </w:rPr>
    </w:lvl>
    <w:lvl w:ilvl="2" w:tentative="1">
      <w:start w:val="1"/>
      <w:numFmt w:val="bullet"/>
      <w:lvlText w:val=""/>
      <w:lvlJc w:val="left"/>
      <w:pPr>
        <w:ind w:left="2869" w:hanging="360"/>
      </w:pPr>
      <w:rPr>
        <w:rFonts w:ascii="Wingdings" w:hAnsi="Wingdings" w:hint="default"/>
      </w:rPr>
    </w:lvl>
    <w:lvl w:ilvl="3" w:tentative="1">
      <w:start w:val="1"/>
      <w:numFmt w:val="bullet"/>
      <w:lvlText w:val=""/>
      <w:lvlJc w:val="left"/>
      <w:pPr>
        <w:ind w:left="3589" w:hanging="360"/>
      </w:pPr>
      <w:rPr>
        <w:rFonts w:ascii="Symbol" w:hAnsi="Symbol" w:hint="default"/>
      </w:rPr>
    </w:lvl>
    <w:lvl w:ilvl="4" w:tentative="1">
      <w:start w:val="1"/>
      <w:numFmt w:val="bullet"/>
      <w:lvlText w:val="o"/>
      <w:lvlJc w:val="left"/>
      <w:pPr>
        <w:ind w:left="4309" w:hanging="360"/>
      </w:pPr>
      <w:rPr>
        <w:rFonts w:ascii="Courier New" w:hAnsi="Courier New" w:cs="Courier New" w:hint="default"/>
      </w:rPr>
    </w:lvl>
    <w:lvl w:ilvl="5" w:tentative="1">
      <w:start w:val="1"/>
      <w:numFmt w:val="bullet"/>
      <w:lvlText w:val=""/>
      <w:lvlJc w:val="left"/>
      <w:pPr>
        <w:ind w:left="5029" w:hanging="360"/>
      </w:pPr>
      <w:rPr>
        <w:rFonts w:ascii="Wingdings" w:hAnsi="Wingdings" w:hint="default"/>
      </w:rPr>
    </w:lvl>
    <w:lvl w:ilvl="6" w:tentative="1">
      <w:start w:val="1"/>
      <w:numFmt w:val="bullet"/>
      <w:lvlText w:val=""/>
      <w:lvlJc w:val="left"/>
      <w:pPr>
        <w:ind w:left="5749" w:hanging="360"/>
      </w:pPr>
      <w:rPr>
        <w:rFonts w:ascii="Symbol" w:hAnsi="Symbol" w:hint="default"/>
      </w:rPr>
    </w:lvl>
    <w:lvl w:ilvl="7" w:tentative="1">
      <w:start w:val="1"/>
      <w:numFmt w:val="bullet"/>
      <w:lvlText w:val="o"/>
      <w:lvlJc w:val="left"/>
      <w:pPr>
        <w:ind w:left="6469" w:hanging="360"/>
      </w:pPr>
      <w:rPr>
        <w:rFonts w:ascii="Courier New" w:hAnsi="Courier New" w:cs="Courier New" w:hint="default"/>
      </w:rPr>
    </w:lvl>
    <w:lvl w:ilvl="8" w:tentative="1">
      <w:start w:val="1"/>
      <w:numFmt w:val="bullet"/>
      <w:lvlText w:val=""/>
      <w:lvlJc w:val="left"/>
      <w:pPr>
        <w:ind w:left="7189" w:hanging="360"/>
      </w:pPr>
      <w:rPr>
        <w:rFonts w:ascii="Wingdings" w:hAnsi="Wingdings" w:hint="default"/>
      </w:rPr>
    </w:lvl>
  </w:abstractNum>
  <w:abstractNum w:abstractNumId="1" w15:restartNumberingAfterBreak="0">
    <w:nsid w:val="279A05BC"/>
    <w:multiLevelType w:val="hybridMultilevel"/>
    <w:tmpl w:val="21263788"/>
    <w:lvl w:ilvl="0">
      <w:start w:val="1"/>
      <w:numFmt w:val="decimal"/>
      <w:lvlText w:val="%1."/>
      <w:lvlJc w:val="left"/>
      <w:pPr>
        <w:ind w:left="1069" w:hanging="360"/>
      </w:pPr>
      <w:rPr>
        <w:rFonts w:hint="default"/>
      </w:r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2" w15:restartNumberingAfterBreak="0">
    <w:nsid w:val="303F1E56"/>
    <w:multiLevelType w:val="multilevel"/>
    <w:tmpl w:val="164837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4EC1C4D"/>
    <w:multiLevelType w:val="hybridMultilevel"/>
    <w:tmpl w:val="962C9962"/>
    <w:lvl w:ilvl="0">
      <w:start w:val="1"/>
      <w:numFmt w:val="decimal"/>
      <w:lvlText w:val="%1."/>
      <w:lvlJc w:val="left"/>
      <w:pPr>
        <w:ind w:left="1069" w:hanging="360"/>
      </w:pPr>
      <w:rPr>
        <w:rFonts w:hint="default"/>
      </w:r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SXawTBZPfUofTYOM3nHobm4BZNtyKAl6UCuoBF6Yr3RlKyxRmNpYlOnDKREkmjdT4UoSD/+mY5l7&#10;0netmwyvZA==&#10;" w:salt="2EmCNbLcsI4b/nNTlUmtI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overrideTableStyleFontSizeAndJustification" w:uri="http://schemas.microsoft.com/office/word" w:val="0"/>
  </w:compat>
  <w:rsids>
    <w:rsidRoot w:val="004208DA"/>
    <w:rsid w:val="000136E9"/>
    <w:rsid w:val="00092BE2"/>
    <w:rsid w:val="000E0637"/>
    <w:rsid w:val="001060A6"/>
    <w:rsid w:val="00231682"/>
    <w:rsid w:val="002358D4"/>
    <w:rsid w:val="003377E0"/>
    <w:rsid w:val="003735BC"/>
    <w:rsid w:val="003A2799"/>
    <w:rsid w:val="003B2A39"/>
    <w:rsid w:val="004208DA"/>
    <w:rsid w:val="00424AD7"/>
    <w:rsid w:val="0045747F"/>
    <w:rsid w:val="004D4654"/>
    <w:rsid w:val="004E41C7"/>
    <w:rsid w:val="004E7F0E"/>
    <w:rsid w:val="00524AF7"/>
    <w:rsid w:val="00545B76"/>
    <w:rsid w:val="005B7183"/>
    <w:rsid w:val="0073602F"/>
    <w:rsid w:val="00746C2A"/>
    <w:rsid w:val="007732CE"/>
    <w:rsid w:val="00781397"/>
    <w:rsid w:val="007C582E"/>
    <w:rsid w:val="00821BD7"/>
    <w:rsid w:val="00853C00"/>
    <w:rsid w:val="008E5A7D"/>
    <w:rsid w:val="00910331"/>
    <w:rsid w:val="00973F9B"/>
    <w:rsid w:val="00A02B70"/>
    <w:rsid w:val="00A84A56"/>
    <w:rsid w:val="00AA51F9"/>
    <w:rsid w:val="00AD2208"/>
    <w:rsid w:val="00AE56EE"/>
    <w:rsid w:val="00AE57AA"/>
    <w:rsid w:val="00B20C04"/>
    <w:rsid w:val="00BB5930"/>
    <w:rsid w:val="00CB633A"/>
    <w:rsid w:val="00CB67A3"/>
    <w:rsid w:val="00D646EF"/>
    <w:rsid w:val="00E62CA5"/>
    <w:rsid w:val="00E71A04"/>
    <w:rsid w:val="00E729C4"/>
    <w:rsid w:val="00EA4304"/>
    <w:rsid w:val="00EB7551"/>
    <w:rsid w:val="00EC35BD"/>
    <w:rsid w:val="00EF4D7B"/>
    <w:rsid w:val="00FF2510"/>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231682"/>
  </w:style>
  <w:style w:type="paragraph" w:styleId="ListParagraph">
    <w:name w:val="List Paragraph"/>
    <w:basedOn w:val="Normal"/>
    <w:uiPriority w:val="34"/>
    <w:qFormat/>
    <w:rsid w:val="00EA4304"/>
    <w:pPr>
      <w:spacing w:after="160" w:line="259" w:lineRule="auto"/>
      <w:ind w:left="720"/>
      <w:contextualSpacing/>
    </w:pPr>
    <w:rPr>
      <w:rFonts w:eastAsiaTheme="minorHAnsi"/>
      <w:kern w:val="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3F9B"/>
    <w:rsid w:val="00043339"/>
    <w:rsid w:val="001060A6"/>
    <w:rsid w:val="00540CE0"/>
    <w:rsid w:val="006878C1"/>
    <w:rsid w:val="00926EF9"/>
    <w:rsid w:val="00973F9B"/>
    <w:rsid w:val="00D329F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7</Pages>
  <Words>2090</Words>
  <Characters>11917</Characters>
  <Application>Microsoft Office Word</Application>
  <DocSecurity>8</DocSecurity>
  <Lines>99</Lines>
  <Paragraphs>27</Paragraphs>
  <ScaleCrop>false</ScaleCrop>
  <HeadingPairs>
    <vt:vector size="2" baseType="variant">
      <vt:variant>
        <vt:lpstr>Название</vt:lpstr>
      </vt:variant>
      <vt:variant>
        <vt:i4>1</vt:i4>
      </vt:variant>
    </vt:vector>
  </HeadingPairs>
  <TitlesOfParts>
    <vt:vector size="1" baseType="lpstr">
      <vt:lpstr>Продовження додатку</vt:lpstr>
    </vt:vector>
  </TitlesOfParts>
  <Company/>
  <LinksUpToDate>false</LinksUpToDate>
  <CharactersWithSpaces>13980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TU</cp:lastModifiedBy>
  <cp:revision>27</cp:revision>
  <dcterms:created xsi:type="dcterms:W3CDTF">2021-08-31T06:42:00Z</dcterms:created>
  <dcterms:modified xsi:type="dcterms:W3CDTF">2026-08-14T05:52:00Z</dcterms:modified>
</cp:coreProperties>
</file>