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ПВ-1022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B031A3" w14:paraId="5C916CD2" w14:textId="3BD2D3C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D222C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B031A3" w:rsidRPr="004208DA" w:rsidP="00B031A3" w14:paraId="5A775EFC" w14:textId="4FC1376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031A3" w14:paraId="6E2C2E53" w14:textId="4DAB187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031A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B031A3" w14:paraId="6A667878" w14:textId="42786D0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031A3" w:rsidRPr="004208DA" w:rsidP="00B031A3" w14:paraId="20FC4964" w14:textId="06F79D2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               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031A3" w:rsidRPr="00B031A3" w:rsidP="00B031A3" w14:paraId="1CFF261F" w14:textId="7777777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31A3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ПОЛОЖЕННЯ</w:t>
      </w:r>
    </w:p>
    <w:p w:rsidR="00B031A3" w:rsidRPr="00B031A3" w:rsidP="00B031A3" w14:paraId="03662FA8" w14:textId="7777777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31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Почесну відзнаку Броварської міської територіальної громади </w:t>
      </w:r>
    </w:p>
    <w:p w:rsidR="00B031A3" w:rsidRPr="00B031A3" w:rsidP="00B031A3" w14:paraId="023F02F2" w14:textId="7777777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31A3">
        <w:rPr>
          <w:rFonts w:ascii="Times New Roman" w:eastAsia="Times New Roman" w:hAnsi="Times New Roman" w:cs="Times New Roman"/>
          <w:b/>
          <w:bCs/>
          <w:sz w:val="28"/>
          <w:szCs w:val="28"/>
        </w:rPr>
        <w:t>«ЗА СТІЙКІСТЬ ТА НЕЗЛАМНІСТЬ»</w:t>
      </w:r>
    </w:p>
    <w:p w:rsidR="00B031A3" w:rsidRPr="00B031A3" w:rsidP="00B031A3" w14:paraId="4660B942" w14:textId="777777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31A3">
        <w:rPr>
          <w:rFonts w:ascii="Times New Roman" w:eastAsia="Times New Roman" w:hAnsi="Times New Roman" w:cs="Times New Roman"/>
          <w:b/>
          <w:bCs/>
          <w:sz w:val="28"/>
          <w:szCs w:val="28"/>
        </w:rPr>
        <w:t>1. Загальні положення</w:t>
      </w:r>
    </w:p>
    <w:p w:rsidR="00B031A3" w:rsidRPr="00B031A3" w:rsidP="008D222C" w14:paraId="07AFED6D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2C">
        <w:rPr>
          <w:rFonts w:ascii="Times New Roman" w:eastAsia="Times New Roman" w:hAnsi="Times New Roman" w:cs="Times New Roman"/>
          <w:sz w:val="28"/>
          <w:szCs w:val="28"/>
        </w:rPr>
        <w:t>1.1.</w:t>
      </w:r>
      <w:r w:rsidRPr="00B031A3">
        <w:rPr>
          <w:rFonts w:ascii="Times New Roman" w:eastAsia="Times New Roman" w:hAnsi="Times New Roman" w:cs="Times New Roman"/>
          <w:sz w:val="28"/>
          <w:szCs w:val="28"/>
        </w:rPr>
        <w:t xml:space="preserve"> Почесна відзнака Броварської міської територіальної громади «ЗА СТІЙКІСТЬ ТА НЕЗЛАМНІСТЬ» (далі – Відзнака) є офіційною формою заохочення та виявом глибокої поваги і вдячності громади особам, які виявили мужність, стійкість та незламність духу, перебуваючи в місцях несвободи внаслідок збройної агресії проти України. Прийняття рішення про відзначення здійснюється шляхом видання розпорядження Броварського міського голови.</w:t>
      </w:r>
    </w:p>
    <w:p w:rsidR="00B031A3" w:rsidRPr="00B031A3" w:rsidP="008D222C" w14:paraId="03342DEB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2C"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B031A3">
        <w:rPr>
          <w:rFonts w:ascii="Times New Roman" w:eastAsia="Times New Roman" w:hAnsi="Times New Roman" w:cs="Times New Roman"/>
          <w:sz w:val="28"/>
          <w:szCs w:val="28"/>
        </w:rPr>
        <w:t xml:space="preserve"> Метою відзначення є вшанування громадян, яких було позбавлено особистої свободи державою-агресором, її органами, підрозділами чи формуваннями у зв’язку із захистом державного суверенітету, незалежності, територіальної цілісності та недоторканості України, при виконанні свого військового обов’язку із захисту  суверенітету та територіальної цілісності України, які повернулися з місць несвободи та тимчасового утримання ворогом.</w:t>
      </w:r>
    </w:p>
    <w:p w:rsidR="00B031A3" w:rsidRPr="00B031A3" w:rsidP="008D222C" w14:paraId="03D23025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2C">
        <w:rPr>
          <w:rFonts w:ascii="Times New Roman" w:eastAsia="Times New Roman" w:hAnsi="Times New Roman" w:cs="Times New Roman"/>
          <w:sz w:val="28"/>
          <w:szCs w:val="28"/>
        </w:rPr>
        <w:t>1.3.</w:t>
      </w:r>
      <w:r w:rsidRPr="00B031A3">
        <w:rPr>
          <w:rFonts w:ascii="Times New Roman" w:eastAsia="Times New Roman" w:hAnsi="Times New Roman" w:cs="Times New Roman"/>
          <w:sz w:val="28"/>
          <w:szCs w:val="28"/>
        </w:rPr>
        <w:t xml:space="preserve"> Фінансування витрат, пов’язаних із виготовленням Відзнак, посвідчень та футлярів до них, здійснюється за рахунок коштів бюджету Броварської міської територіальної громади в межах асигнувань, передбачених на відповідні цілі.</w:t>
      </w:r>
    </w:p>
    <w:p w:rsidR="00B031A3" w:rsidRPr="00B031A3" w:rsidP="00B031A3" w14:paraId="318DAF85" w14:textId="0652E4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31A3">
        <w:rPr>
          <w:rFonts w:ascii="Times New Roman" w:eastAsia="Times New Roman" w:hAnsi="Times New Roman" w:cs="Times New Roman"/>
          <w:b/>
          <w:bCs/>
          <w:sz w:val="28"/>
          <w:szCs w:val="28"/>
        </w:rPr>
        <w:t>2. Особи, які підлягають відзначенню</w:t>
      </w:r>
    </w:p>
    <w:p w:rsidR="00B031A3" w:rsidRPr="00B031A3" w:rsidP="008D222C" w14:paraId="23935501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2C">
        <w:rPr>
          <w:rFonts w:ascii="Times New Roman" w:eastAsia="Times New Roman" w:hAnsi="Times New Roman" w:cs="Times New Roman"/>
          <w:sz w:val="28"/>
          <w:szCs w:val="28"/>
        </w:rPr>
        <w:t>2.1.</w:t>
      </w:r>
      <w:r w:rsidRPr="00B031A3">
        <w:rPr>
          <w:rFonts w:ascii="Times New Roman" w:eastAsia="Times New Roman" w:hAnsi="Times New Roman" w:cs="Times New Roman"/>
          <w:sz w:val="28"/>
          <w:szCs w:val="28"/>
        </w:rPr>
        <w:t xml:space="preserve"> Відзнакою нагороджуються особи, які були позбавлені особистої свободи державою-агресором у зв’язку із захистом державного суверенітету, незалежності, територіальної цілісності та недоторканності України, при виконанні військового обов’язку та повернулись з місць несвободи та тимчасового утримання ворогом.</w:t>
      </w:r>
    </w:p>
    <w:p w:rsidR="00B031A3" w:rsidRPr="00B031A3" w:rsidP="008D222C" w14:paraId="6630CDD5" w14:textId="2CDD800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2C">
        <w:rPr>
          <w:rFonts w:ascii="Times New Roman" w:eastAsia="Times New Roman" w:hAnsi="Times New Roman" w:cs="Times New Roman"/>
          <w:sz w:val="28"/>
          <w:szCs w:val="28"/>
        </w:rPr>
        <w:t>2.2.</w:t>
      </w:r>
      <w:r w:rsidRPr="00B031A3">
        <w:rPr>
          <w:rFonts w:ascii="Times New Roman" w:eastAsia="Times New Roman" w:hAnsi="Times New Roman" w:cs="Times New Roman"/>
          <w:sz w:val="28"/>
          <w:szCs w:val="28"/>
        </w:rPr>
        <w:t xml:space="preserve"> Право на отримання Відзнаки мають особи, які зареєстровані або фактично проживають на території Броварської міської територіальної громади</w:t>
      </w:r>
      <w:r w:rsidR="00AE23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31A3" w:rsidRPr="00B031A3" w:rsidP="008D222C" w14:paraId="79554AFD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2C">
        <w:rPr>
          <w:rFonts w:ascii="Times New Roman" w:eastAsia="Times New Roman" w:hAnsi="Times New Roman" w:cs="Times New Roman"/>
          <w:sz w:val="28"/>
          <w:szCs w:val="28"/>
        </w:rPr>
        <w:t>2.3.</w:t>
      </w:r>
      <w:r w:rsidRPr="00B031A3">
        <w:rPr>
          <w:rFonts w:ascii="Times New Roman" w:eastAsia="Times New Roman" w:hAnsi="Times New Roman" w:cs="Times New Roman"/>
          <w:sz w:val="28"/>
          <w:szCs w:val="28"/>
        </w:rPr>
        <w:t xml:space="preserve"> Відзнака вручається особі один раз за життя.</w:t>
      </w:r>
    </w:p>
    <w:p w:rsidR="00B031A3" w:rsidRPr="00B031A3" w:rsidP="008D222C" w14:paraId="582AD5ED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2C">
        <w:rPr>
          <w:rFonts w:ascii="Times New Roman" w:eastAsia="Times New Roman" w:hAnsi="Times New Roman" w:cs="Times New Roman"/>
          <w:sz w:val="28"/>
          <w:szCs w:val="28"/>
        </w:rPr>
        <w:t>2.4.</w:t>
      </w:r>
      <w:r w:rsidRPr="00B031A3">
        <w:rPr>
          <w:rFonts w:ascii="Times New Roman" w:eastAsia="Times New Roman" w:hAnsi="Times New Roman" w:cs="Times New Roman"/>
          <w:sz w:val="28"/>
          <w:szCs w:val="28"/>
        </w:rPr>
        <w:t xml:space="preserve"> У разі загибелі (смерті) особи, яка підлягала відзначенню, або її смерті після звільнення з місць несвободи до моменту вручення Відзнаки, нагородження проводиться посмертно. У такому випадку Відзнака вручається для збереження пам'яті одному з членів сім’ї загиблого (померлого) — дружині/чоловіку, дітям або батькам.</w:t>
      </w:r>
    </w:p>
    <w:p w:rsidR="00B031A3" w:rsidRPr="00B031A3" w:rsidP="00B031A3" w14:paraId="7E5DD569" w14:textId="35017A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31A3">
        <w:rPr>
          <w:rFonts w:ascii="Times New Roman" w:eastAsia="Times New Roman" w:hAnsi="Times New Roman" w:cs="Times New Roman"/>
          <w:b/>
          <w:bCs/>
          <w:sz w:val="28"/>
          <w:szCs w:val="28"/>
        </w:rPr>
        <w:t>3. Порядок внесення кандидатур та їх розгляд</w:t>
      </w:r>
    </w:p>
    <w:p w:rsidR="00B031A3" w:rsidRPr="00B031A3" w:rsidP="008D222C" w14:paraId="70D1280F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2C">
        <w:rPr>
          <w:rFonts w:ascii="Times New Roman" w:eastAsia="Times New Roman" w:hAnsi="Times New Roman" w:cs="Times New Roman"/>
          <w:sz w:val="28"/>
          <w:szCs w:val="28"/>
        </w:rPr>
        <w:t>3.1.</w:t>
      </w:r>
      <w:r w:rsidRPr="00B031A3">
        <w:rPr>
          <w:rFonts w:ascii="Times New Roman" w:eastAsia="Times New Roman" w:hAnsi="Times New Roman" w:cs="Times New Roman"/>
          <w:sz w:val="28"/>
          <w:szCs w:val="28"/>
        </w:rPr>
        <w:t xml:space="preserve"> Ініціювання щодо відзначення може здійснюватися міським головою або заступниками міського голови з питань діяльності виконавчих органів ради. </w:t>
      </w:r>
    </w:p>
    <w:p w:rsidR="00B031A3" w:rsidRPr="00B031A3" w:rsidP="008D222C" w14:paraId="22FABEA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2C">
        <w:rPr>
          <w:rFonts w:ascii="Times New Roman" w:eastAsia="Times New Roman" w:hAnsi="Times New Roman" w:cs="Times New Roman"/>
          <w:sz w:val="28"/>
          <w:szCs w:val="28"/>
        </w:rPr>
        <w:t>3.2.</w:t>
      </w:r>
      <w:r w:rsidRPr="00B031A3">
        <w:rPr>
          <w:rFonts w:ascii="Times New Roman" w:eastAsia="Times New Roman" w:hAnsi="Times New Roman" w:cs="Times New Roman"/>
          <w:sz w:val="28"/>
          <w:szCs w:val="28"/>
        </w:rPr>
        <w:t xml:space="preserve"> Для розгляду питання про відзначення управління з питань ветеранської політики Броварської міської ради Броварського району Київської області формує пакет документів, який включає:</w:t>
      </w:r>
    </w:p>
    <w:p w:rsidR="00B031A3" w:rsidRPr="00B031A3" w:rsidP="008D222C" w14:paraId="087132F0" w14:textId="48213ED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031A3">
        <w:rPr>
          <w:rFonts w:ascii="Times New Roman" w:eastAsia="Times New Roman" w:hAnsi="Times New Roman" w:cs="Times New Roman"/>
          <w:sz w:val="28"/>
          <w:szCs w:val="28"/>
        </w:rPr>
        <w:t>копії документів, що посвідчують особу та місце проживання/реєстрації;</w:t>
      </w:r>
    </w:p>
    <w:p w:rsidR="00B031A3" w:rsidRPr="00B031A3" w:rsidP="008D222C" w14:paraId="36336B6C" w14:textId="11CC2E9C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031A3">
        <w:rPr>
          <w:rFonts w:ascii="Times New Roman" w:eastAsia="Times New Roman" w:hAnsi="Times New Roman" w:cs="Times New Roman"/>
          <w:sz w:val="28"/>
          <w:szCs w:val="28"/>
        </w:rPr>
        <w:t>копії документів, що підтверджують факт позбавлення особистої свободи (полону) та факт звільнення (довідки Мінреінтеграції, Національного інформаційного бюро, військових частин тощо);</w:t>
      </w:r>
    </w:p>
    <w:p w:rsidR="00B031A3" w:rsidRPr="00B031A3" w:rsidP="008D222C" w14:paraId="6DACDB09" w14:textId="5B231C0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31A3">
        <w:rPr>
          <w:rFonts w:ascii="Times New Roman" w:eastAsia="Times New Roman" w:hAnsi="Times New Roman" w:cs="Times New Roman"/>
          <w:sz w:val="28"/>
          <w:szCs w:val="28"/>
        </w:rPr>
        <w:t>- згода на обробку персональних даних.</w:t>
      </w:r>
    </w:p>
    <w:p w:rsidR="00B031A3" w:rsidRPr="00B031A3" w:rsidP="008D222C" w14:paraId="1B5BC914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2C">
        <w:rPr>
          <w:rFonts w:ascii="Times New Roman" w:eastAsia="Times New Roman" w:hAnsi="Times New Roman" w:cs="Times New Roman"/>
          <w:sz w:val="28"/>
          <w:szCs w:val="28"/>
        </w:rPr>
        <w:t>3.3.</w:t>
      </w:r>
      <w:r w:rsidRPr="00B031A3">
        <w:rPr>
          <w:rFonts w:ascii="Times New Roman" w:eastAsia="Times New Roman" w:hAnsi="Times New Roman" w:cs="Times New Roman"/>
          <w:sz w:val="28"/>
          <w:szCs w:val="28"/>
        </w:rPr>
        <w:t xml:space="preserve"> На підставі опрацьованих матеріалів відділ персоналу управління забезпечення діяльності виконавчого комітету Броварської міської ради Броварського району Київської області готує проєкт розпорядження міського голови. </w:t>
      </w:r>
    </w:p>
    <w:p w:rsidR="00B031A3" w:rsidRPr="00B031A3" w:rsidP="00B031A3" w14:paraId="2B3DD1D1" w14:textId="777777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31A3">
        <w:rPr>
          <w:rFonts w:ascii="Times New Roman" w:eastAsia="Times New Roman" w:hAnsi="Times New Roman" w:cs="Times New Roman"/>
          <w:b/>
          <w:bCs/>
          <w:sz w:val="28"/>
          <w:szCs w:val="28"/>
        </w:rPr>
        <w:t>4. Порядок вручення Відзнаки</w:t>
      </w:r>
    </w:p>
    <w:p w:rsidR="00B031A3" w:rsidRPr="00B031A3" w:rsidP="008D222C" w14:paraId="7DA718B0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2C">
        <w:rPr>
          <w:rFonts w:ascii="Times New Roman" w:eastAsia="Times New Roman" w:hAnsi="Times New Roman" w:cs="Times New Roman"/>
          <w:sz w:val="28"/>
          <w:szCs w:val="28"/>
        </w:rPr>
        <w:t>4.1.</w:t>
      </w:r>
      <w:r w:rsidRPr="00B031A3">
        <w:rPr>
          <w:rFonts w:ascii="Times New Roman" w:eastAsia="Times New Roman" w:hAnsi="Times New Roman" w:cs="Times New Roman"/>
          <w:sz w:val="28"/>
          <w:szCs w:val="28"/>
        </w:rPr>
        <w:t xml:space="preserve"> Вручення Відзнаки проводиться під час визначних заходів Броварської міської територіальної громади в умовах урочистості,  які проводить міський голова або за його дорученням заступники міського голови з питань діяльності виконавчих органів ради.</w:t>
      </w:r>
    </w:p>
    <w:p w:rsidR="00B031A3" w:rsidRPr="00B031A3" w:rsidP="008D222C" w14:paraId="0E6B0902" w14:textId="48858EE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2C">
        <w:rPr>
          <w:rFonts w:ascii="Times New Roman" w:eastAsia="Times New Roman" w:hAnsi="Times New Roman" w:cs="Times New Roman"/>
          <w:sz w:val="28"/>
          <w:szCs w:val="28"/>
        </w:rPr>
        <w:t>4.2.</w:t>
      </w:r>
      <w:r w:rsidRPr="00B031A3">
        <w:rPr>
          <w:rFonts w:ascii="Times New Roman" w:eastAsia="Times New Roman" w:hAnsi="Times New Roman" w:cs="Times New Roman"/>
          <w:sz w:val="28"/>
          <w:szCs w:val="28"/>
        </w:rPr>
        <w:t xml:space="preserve"> Відповідальність за організацію, підготовку і проведення церемонії вручення  Відзнаки покладається на Управління культури, сім’ї та молоді Броварської міської ради Броварського району Київської області.</w:t>
      </w:r>
    </w:p>
    <w:p w:rsidR="00B031A3" w:rsidRPr="00B031A3" w:rsidP="008D222C" w14:paraId="3B4548F3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2C">
        <w:rPr>
          <w:rFonts w:ascii="Times New Roman" w:eastAsia="Times New Roman" w:hAnsi="Times New Roman" w:cs="Times New Roman"/>
          <w:sz w:val="28"/>
          <w:szCs w:val="28"/>
        </w:rPr>
        <w:t>4.3.</w:t>
      </w:r>
      <w:r w:rsidRPr="00B031A3">
        <w:rPr>
          <w:rFonts w:ascii="Times New Roman" w:eastAsia="Times New Roman" w:hAnsi="Times New Roman" w:cs="Times New Roman"/>
          <w:sz w:val="28"/>
          <w:szCs w:val="28"/>
        </w:rPr>
        <w:t xml:space="preserve"> Посмертне вручення Відзнаки членам сім’ї загиблого (померлого) проводиться з дотриманням належної шани та почестей.</w:t>
      </w:r>
    </w:p>
    <w:p w:rsidR="00B031A3" w:rsidRPr="00B031A3" w:rsidP="00B031A3" w14:paraId="6C0C6718" w14:textId="777777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031A3">
        <w:rPr>
          <w:rFonts w:ascii="Times New Roman" w:eastAsia="Times New Roman" w:hAnsi="Times New Roman" w:cs="Times New Roman"/>
          <w:b/>
          <w:bCs/>
          <w:sz w:val="28"/>
          <w:szCs w:val="28"/>
        </w:rPr>
        <w:t>5. Облік, збереження та висвітлення інформації</w:t>
      </w:r>
    </w:p>
    <w:p w:rsidR="00B031A3" w:rsidRPr="00B031A3" w:rsidP="008D222C" w14:paraId="32DBF53C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2C">
        <w:rPr>
          <w:rFonts w:ascii="Times New Roman" w:eastAsia="Times New Roman" w:hAnsi="Times New Roman" w:cs="Times New Roman"/>
          <w:sz w:val="28"/>
          <w:szCs w:val="28"/>
        </w:rPr>
        <w:t>5.1.</w:t>
      </w:r>
      <w:r w:rsidRPr="00B031A3">
        <w:rPr>
          <w:rFonts w:ascii="Times New Roman" w:eastAsia="Times New Roman" w:hAnsi="Times New Roman" w:cs="Times New Roman"/>
          <w:sz w:val="28"/>
          <w:szCs w:val="28"/>
        </w:rPr>
        <w:t xml:space="preserve"> Персональний облік осіб, нагороджених Відзнакою, веде Управління з питань ветеранської політики Броварської міської ради Броварського району Київської області.</w:t>
      </w:r>
    </w:p>
    <w:p w:rsidR="00B031A3" w:rsidRPr="00B031A3" w:rsidP="008D222C" w14:paraId="3B5BDFD4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2C">
        <w:rPr>
          <w:rFonts w:ascii="Times New Roman" w:eastAsia="Times New Roman" w:hAnsi="Times New Roman" w:cs="Times New Roman"/>
          <w:sz w:val="28"/>
          <w:szCs w:val="28"/>
        </w:rPr>
        <w:t>5.2.</w:t>
      </w:r>
      <w:r w:rsidRPr="00B031A3">
        <w:rPr>
          <w:rFonts w:ascii="Times New Roman" w:eastAsia="Times New Roman" w:hAnsi="Times New Roman" w:cs="Times New Roman"/>
          <w:sz w:val="28"/>
          <w:szCs w:val="28"/>
        </w:rPr>
        <w:t xml:space="preserve"> Інформація про відзначених осіб оприлюднюється на офіційному веб-порталі Броварської міської ради Броварського району Київської  області (за умови отримання згоди особи або членів її сім'ї, відповідно до вимог законодавства про захист персональних даних).</w:t>
      </w:r>
    </w:p>
    <w:p w:rsidR="00B031A3" w:rsidRPr="00B031A3" w:rsidP="008D222C" w14:paraId="4EA6AA79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22C">
        <w:rPr>
          <w:rFonts w:ascii="Times New Roman" w:eastAsia="Times New Roman" w:hAnsi="Times New Roman" w:cs="Times New Roman"/>
          <w:sz w:val="28"/>
          <w:szCs w:val="28"/>
        </w:rPr>
        <w:t>5.3.</w:t>
      </w:r>
      <w:r w:rsidRPr="00B031A3">
        <w:rPr>
          <w:rFonts w:ascii="Times New Roman" w:eastAsia="Times New Roman" w:hAnsi="Times New Roman" w:cs="Times New Roman"/>
          <w:sz w:val="28"/>
          <w:szCs w:val="28"/>
        </w:rPr>
        <w:t xml:space="preserve"> Відзнака та посвідчення до неї після вручення зберігаються у нагородженого (або членів сім'ї посмертно нагородженого). У разі втрати або псування Відзнаки дублікати, не видаються, а нагородженій особі за її заявою може бути видана довідка, що підтверджує факт видання розпорядження про відзначення.</w:t>
      </w: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3FEC7E28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031A3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5E192C97"/>
    <w:multiLevelType w:val="hybridMultilevel"/>
    <w:tmpl w:val="AC3C2B0C"/>
    <w:lvl w:ilvl="0">
      <w:start w:val="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F737A"/>
    <w:rsid w:val="001060A6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8D222C"/>
    <w:rsid w:val="00910331"/>
    <w:rsid w:val="00973F9B"/>
    <w:rsid w:val="00A13661"/>
    <w:rsid w:val="00A84A56"/>
    <w:rsid w:val="00AE239D"/>
    <w:rsid w:val="00AE57AA"/>
    <w:rsid w:val="00B031A3"/>
    <w:rsid w:val="00B20C04"/>
    <w:rsid w:val="00C207CD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3C2BF6"/>
    <w:rsid w:val="00540CE0"/>
    <w:rsid w:val="00973F9B"/>
    <w:rsid w:val="00A4758D"/>
    <w:rsid w:val="00D329F5"/>
    <w:rsid w:val="00E80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2950</Words>
  <Characters>1682</Characters>
  <Application>Microsoft Office Word</Application>
  <DocSecurity>8</DocSecurity>
  <Lines>14</Lines>
  <Paragraphs>9</Paragraphs>
  <ScaleCrop>false</ScaleCrop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30</cp:revision>
  <dcterms:created xsi:type="dcterms:W3CDTF">2021-08-31T06:42:00Z</dcterms:created>
  <dcterms:modified xsi:type="dcterms:W3CDTF">2026-08-13T06:50:00Z</dcterms:modified>
</cp:coreProperties>
</file>