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EEC77" w14:textId="77777777" w:rsidR="005B1C08" w:rsidRDefault="00687EB6" w:rsidP="000C2DDE">
      <w:pPr>
        <w:spacing w:after="0"/>
        <w:ind w:left="-284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00127736" w14:textId="77777777" w:rsidR="00687EB6" w:rsidRPr="00687EB6" w:rsidRDefault="00687EB6" w:rsidP="000C2DDE">
      <w:pPr>
        <w:spacing w:after="0"/>
        <w:ind w:left="-284"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5F740E42" w14:textId="065085E4" w:rsidR="00687EB6" w:rsidRDefault="00696599" w:rsidP="000C2DDE">
      <w:pPr>
        <w:pStyle w:val="a5"/>
        <w:ind w:left="-284" w:right="-1"/>
        <w:jc w:val="center"/>
        <w:rPr>
          <w:szCs w:val="28"/>
        </w:rPr>
      </w:pPr>
      <w:r w:rsidRPr="00B03912">
        <w:rPr>
          <w:szCs w:val="28"/>
        </w:rPr>
        <w:t xml:space="preserve">до </w:t>
      </w:r>
      <w:proofErr w:type="spellStart"/>
      <w:r w:rsidRPr="00B03912">
        <w:rPr>
          <w:szCs w:val="28"/>
        </w:rPr>
        <w:t>про</w:t>
      </w:r>
      <w:r w:rsidR="00ED4038">
        <w:rPr>
          <w:szCs w:val="28"/>
        </w:rPr>
        <w:t>є</w:t>
      </w:r>
      <w:r w:rsidRPr="00B03912">
        <w:rPr>
          <w:szCs w:val="28"/>
        </w:rPr>
        <w:t>кту</w:t>
      </w:r>
      <w:proofErr w:type="spellEnd"/>
      <w:r w:rsidRPr="00B03912">
        <w:rPr>
          <w:szCs w:val="28"/>
        </w:rPr>
        <w:t xml:space="preserve"> рішення</w:t>
      </w:r>
    </w:p>
    <w:p w14:paraId="0253EA4D" w14:textId="77777777" w:rsidR="00B03912" w:rsidRPr="00B03912" w:rsidRDefault="00B03912" w:rsidP="000C2DDE">
      <w:pPr>
        <w:pStyle w:val="a5"/>
        <w:ind w:left="-284" w:right="-1"/>
        <w:jc w:val="center"/>
        <w:rPr>
          <w:b/>
          <w:sz w:val="16"/>
          <w:szCs w:val="16"/>
        </w:rPr>
      </w:pPr>
    </w:p>
    <w:p w14:paraId="0466C09D" w14:textId="77777777" w:rsidR="004B793C" w:rsidRPr="004B793C" w:rsidRDefault="004B793C" w:rsidP="004B793C">
      <w:pPr>
        <w:spacing w:after="0" w:line="240" w:lineRule="auto"/>
        <w:ind w:left="-284"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4B793C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Про відмову у затвердженні документації із землеустрою</w:t>
      </w:r>
    </w:p>
    <w:p w14:paraId="74F7FCFB" w14:textId="77777777" w:rsidR="004B793C" w:rsidRPr="004B793C" w:rsidRDefault="004B793C" w:rsidP="004B793C">
      <w:pPr>
        <w:spacing w:after="0" w:line="240" w:lineRule="auto"/>
        <w:ind w:left="-284"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4B793C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та передачі у власність земельної ділянки громадянам в</w:t>
      </w:r>
    </w:p>
    <w:p w14:paraId="68B120FE" w14:textId="77777777" w:rsidR="004B793C" w:rsidRPr="004B793C" w:rsidRDefault="004B793C" w:rsidP="004B793C">
      <w:pPr>
        <w:spacing w:after="0" w:line="240" w:lineRule="auto"/>
        <w:ind w:left="-284"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4B793C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м. Бровари</w:t>
      </w:r>
      <w:r w:rsidRPr="004B793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Броварського району Київської області</w:t>
      </w:r>
    </w:p>
    <w:p w14:paraId="7B2DC0D5" w14:textId="77777777" w:rsidR="00EC2F84" w:rsidRPr="0059236D" w:rsidRDefault="00EC2F84" w:rsidP="00EC2F84">
      <w:pPr>
        <w:suppressAutoHyphens/>
        <w:spacing w:after="0" w:line="240" w:lineRule="auto"/>
        <w:ind w:left="-284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14:paraId="34AF93E0" w14:textId="3AF0FD60" w:rsidR="0074644B" w:rsidRPr="00256582" w:rsidRDefault="0074644B" w:rsidP="000C2DDE">
      <w:pPr>
        <w:suppressAutoHyphens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6582">
        <w:rPr>
          <w:rFonts w:ascii="Times New Roman" w:hAnsi="Times New Roman" w:cs="Times New Roman"/>
          <w:sz w:val="28"/>
          <w:szCs w:val="28"/>
          <w:lang w:val="uk-UA"/>
        </w:rPr>
        <w:t>Пояснювальна записка підготовлена відповідно до ст</w:t>
      </w:r>
      <w:r w:rsidR="00DB7BEA" w:rsidRPr="00256582">
        <w:rPr>
          <w:rFonts w:ascii="Times New Roman" w:hAnsi="Times New Roman" w:cs="Times New Roman"/>
          <w:sz w:val="28"/>
          <w:szCs w:val="28"/>
          <w:lang w:val="uk-UA"/>
        </w:rPr>
        <w:t>атті</w:t>
      </w:r>
      <w:r w:rsidRPr="00256582">
        <w:rPr>
          <w:rFonts w:ascii="Times New Roman" w:hAnsi="Times New Roman" w:cs="Times New Roman"/>
          <w:sz w:val="28"/>
          <w:szCs w:val="28"/>
          <w:lang w:val="uk-UA"/>
        </w:rPr>
        <w:t xml:space="preserve"> 20 Регламенту Броварської міської ради </w:t>
      </w:r>
      <w:r w:rsidR="00696599" w:rsidRPr="00256582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</w:t>
      </w:r>
      <w:r w:rsidRPr="00256582">
        <w:rPr>
          <w:rFonts w:ascii="Times New Roman" w:hAnsi="Times New Roman" w:cs="Times New Roman"/>
          <w:sz w:val="28"/>
          <w:szCs w:val="28"/>
          <w:lang w:val="uk-UA"/>
        </w:rPr>
        <w:t>Київської області</w:t>
      </w:r>
      <w:r w:rsidR="00696599" w:rsidRPr="00256582">
        <w:rPr>
          <w:rFonts w:ascii="Times New Roman" w:hAnsi="Times New Roman" w:cs="Times New Roman"/>
          <w:sz w:val="28"/>
          <w:szCs w:val="28"/>
          <w:lang w:val="uk-UA"/>
        </w:rPr>
        <w:t xml:space="preserve"> VIII скликання</w:t>
      </w:r>
      <w:r w:rsidRPr="0025658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EC8CA7F" w14:textId="77777777" w:rsidR="0074644B" w:rsidRPr="00256582" w:rsidRDefault="007464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14:paraId="080D46FA" w14:textId="77777777" w:rsidR="0074644B" w:rsidRPr="00256582" w:rsidRDefault="007464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256582">
        <w:rPr>
          <w:rFonts w:ascii="Times New Roman" w:hAnsi="Times New Roman"/>
          <w:b/>
          <w:sz w:val="28"/>
          <w:szCs w:val="28"/>
          <w:lang w:val="uk-UA" w:eastAsia="zh-CN"/>
        </w:rPr>
        <w:t>1. Обґрунтування необхідності прийняття рішення</w:t>
      </w:r>
    </w:p>
    <w:p w14:paraId="00689A53" w14:textId="7C635488" w:rsidR="0074644B" w:rsidRPr="00256582" w:rsidRDefault="00687EB6" w:rsidP="000C2DDE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" w:hAnsi="Times" w:cs="Times"/>
          <w:sz w:val="29"/>
          <w:szCs w:val="29"/>
          <w:shd w:val="clear" w:color="auto" w:fill="FFFFFF"/>
          <w:lang w:val="uk-UA"/>
        </w:rPr>
      </w:pPr>
      <w:r w:rsidRPr="00256582">
        <w:rPr>
          <w:rFonts w:ascii="Times New Roman" w:hAnsi="Times New Roman"/>
          <w:sz w:val="28"/>
          <w:szCs w:val="28"/>
          <w:lang w:val="uk-UA" w:eastAsia="zh-CN"/>
        </w:rPr>
        <w:t>Прийняття</w:t>
      </w:r>
      <w:r w:rsidRPr="00256582"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</w:t>
      </w:r>
      <w:r w:rsidR="00AD5B17" w:rsidRPr="0025658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F46C2" w:rsidRPr="002565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B17" w:rsidRPr="00256582">
        <w:rPr>
          <w:rFonts w:ascii="Times New Roman" w:hAnsi="Times New Roman" w:cs="Times New Roman"/>
          <w:sz w:val="28"/>
          <w:szCs w:val="28"/>
          <w:lang w:val="uk-UA"/>
        </w:rPr>
        <w:t xml:space="preserve">виключно на пленарних засіданнях сесії, </w:t>
      </w:r>
      <w:r w:rsidR="004C5AB6" w:rsidRPr="0025658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питань регулювання земельних відносин</w:t>
      </w:r>
      <w:r w:rsidR="0074644B" w:rsidRPr="0025658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7F509CA" w14:textId="77777777" w:rsidR="0074644B" w:rsidRPr="00256582" w:rsidRDefault="007464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256582">
        <w:rPr>
          <w:rFonts w:ascii="Times New Roman" w:hAnsi="Times New Roman"/>
          <w:b/>
          <w:sz w:val="28"/>
          <w:szCs w:val="28"/>
          <w:lang w:val="uk-UA" w:eastAsia="zh-CN"/>
        </w:rPr>
        <w:t>2.Мета і шляхи її досягнення</w:t>
      </w:r>
    </w:p>
    <w:p w14:paraId="034E9151" w14:textId="0D8A620E" w:rsidR="00EF46C2" w:rsidRPr="001B1FE6" w:rsidRDefault="00687EB6" w:rsidP="002F7876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F7876">
        <w:rPr>
          <w:rFonts w:ascii="Times New Roman" w:hAnsi="Times New Roman"/>
          <w:sz w:val="28"/>
          <w:szCs w:val="28"/>
          <w:lang w:val="uk-UA" w:eastAsia="zh-CN"/>
        </w:rPr>
        <w:t>Розгляд</w:t>
      </w:r>
      <w:r w:rsidRPr="001B1F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D1861" w:rsidRPr="001B1FE6">
        <w:rPr>
          <w:rFonts w:ascii="Times New Roman" w:hAnsi="Times New Roman" w:cs="Times New Roman"/>
          <w:sz w:val="28"/>
          <w:szCs w:val="28"/>
          <w:lang w:val="uk-UA"/>
        </w:rPr>
        <w:t>звернен</w:t>
      </w:r>
      <w:r w:rsidR="000C2DDE" w:rsidRPr="001B1FE6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CD1861" w:rsidRPr="001B1F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1FE6" w:rsidRPr="001B1FE6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громадян </w:t>
      </w:r>
      <w:proofErr w:type="spellStart"/>
      <w:r w:rsidR="004B793C" w:rsidRPr="004B793C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Глінської</w:t>
      </w:r>
      <w:proofErr w:type="spellEnd"/>
      <w:r w:rsidR="004B793C" w:rsidRPr="004B793C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Яніни Олександрівни</w:t>
      </w:r>
      <w:r w:rsidR="004B793C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та</w:t>
      </w:r>
      <w:r w:rsidR="004B793C" w:rsidRPr="001B1FE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proofErr w:type="spellStart"/>
      <w:r w:rsidR="004B793C" w:rsidRPr="004B793C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Березовенко</w:t>
      </w:r>
      <w:proofErr w:type="spellEnd"/>
      <w:r w:rsidR="004B793C" w:rsidRPr="004B793C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Любові Олександрівни</w:t>
      </w:r>
      <w:r w:rsidR="004B793C" w:rsidRPr="001B1FE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="00EF46C2" w:rsidRPr="001B1FE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 питан</w:t>
      </w:r>
      <w:r w:rsidR="00C20FBE" w:rsidRPr="001B1FE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ня</w:t>
      </w:r>
      <w:r w:rsidR="00EF46C2" w:rsidRPr="001B1FE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="00EC2F84">
        <w:rPr>
          <w:rFonts w:ascii="Times New Roman" w:eastAsia="Calibri" w:hAnsi="Times New Roman" w:cs="Times New Roman"/>
          <w:sz w:val="28"/>
          <w:szCs w:val="28"/>
          <w:lang w:val="uk-UA"/>
        </w:rPr>
        <w:t>передачі у влас</w:t>
      </w:r>
      <w:r w:rsidR="002F7876">
        <w:rPr>
          <w:rFonts w:ascii="Times New Roman" w:eastAsia="Calibri" w:hAnsi="Times New Roman" w:cs="Times New Roman"/>
          <w:sz w:val="28"/>
          <w:szCs w:val="28"/>
          <w:lang w:val="uk-UA"/>
        </w:rPr>
        <w:t>ні</w:t>
      </w:r>
      <w:r w:rsidR="00EC2F84">
        <w:rPr>
          <w:rFonts w:ascii="Times New Roman" w:eastAsia="Calibri" w:hAnsi="Times New Roman" w:cs="Times New Roman"/>
          <w:sz w:val="28"/>
          <w:szCs w:val="28"/>
          <w:lang w:val="uk-UA"/>
        </w:rPr>
        <w:t>сть</w:t>
      </w:r>
      <w:r w:rsidR="001B1FE6" w:rsidRPr="001B1FE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земельної ділянки в </w:t>
      </w:r>
      <w:r w:rsidR="004B793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</w:t>
      </w:r>
      <w:r w:rsidR="001B1FE6" w:rsidRPr="001B1FE6">
        <w:rPr>
          <w:rFonts w:ascii="Times New Roman" w:eastAsia="Times New Roman" w:hAnsi="Times New Roman" w:cs="Times New Roman"/>
          <w:sz w:val="28"/>
          <w:szCs w:val="28"/>
          <w:lang w:val="uk-UA"/>
        </w:rPr>
        <w:t>м. Бровари</w:t>
      </w:r>
      <w:r w:rsidR="001B1FE6" w:rsidRPr="001B1F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14:paraId="0F9DD6E1" w14:textId="2EE52649" w:rsidR="0074644B" w:rsidRPr="001B1FE6" w:rsidRDefault="00687EB6" w:rsidP="001B1FE6">
      <w:pPr>
        <w:tabs>
          <w:tab w:val="left" w:pos="567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bCs/>
          <w:sz w:val="28"/>
          <w:szCs w:val="28"/>
          <w:lang w:val="uk-UA" w:eastAsia="zh-CN"/>
        </w:rPr>
      </w:pPr>
      <w:r w:rsidRPr="001B1FE6">
        <w:rPr>
          <w:rFonts w:ascii="Times New Roman" w:hAnsi="Times New Roman"/>
          <w:b/>
          <w:bCs/>
          <w:sz w:val="28"/>
          <w:szCs w:val="28"/>
          <w:lang w:val="uk-UA" w:eastAsia="zh-CN"/>
        </w:rPr>
        <w:t>3.Правові аспекти</w:t>
      </w:r>
    </w:p>
    <w:p w14:paraId="35493CFF" w14:textId="14F0A8C1" w:rsidR="00687EB6" w:rsidRPr="001B1FE6" w:rsidRDefault="00687EB6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B1FE6">
        <w:rPr>
          <w:rFonts w:ascii="Times New Roman" w:hAnsi="Times New Roman"/>
          <w:sz w:val="28"/>
          <w:szCs w:val="28"/>
          <w:lang w:val="uk-UA" w:eastAsia="zh-CN"/>
        </w:rPr>
        <w:t>Про</w:t>
      </w:r>
      <w:r w:rsidR="00ED4038">
        <w:rPr>
          <w:rFonts w:ascii="Times New Roman" w:hAnsi="Times New Roman"/>
          <w:sz w:val="28"/>
          <w:szCs w:val="28"/>
          <w:lang w:val="uk-UA" w:eastAsia="zh-CN"/>
        </w:rPr>
        <w:t>є</w:t>
      </w:r>
      <w:r w:rsidRPr="001B1FE6">
        <w:rPr>
          <w:rFonts w:ascii="Times New Roman" w:hAnsi="Times New Roman"/>
          <w:sz w:val="28"/>
          <w:szCs w:val="28"/>
          <w:lang w:val="uk-UA" w:eastAsia="zh-CN"/>
        </w:rPr>
        <w:t>кт</w:t>
      </w:r>
      <w:proofErr w:type="spellEnd"/>
      <w:r w:rsidRPr="001B1FE6">
        <w:rPr>
          <w:rFonts w:ascii="Times New Roman" w:hAnsi="Times New Roman" w:cs="Times New Roman"/>
          <w:sz w:val="28"/>
          <w:szCs w:val="28"/>
          <w:lang w:val="uk-UA"/>
        </w:rPr>
        <w:t xml:space="preserve"> рішення підготовлен</w:t>
      </w:r>
      <w:r w:rsidR="008B5B4E" w:rsidRPr="001B1FE6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1B1FE6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до статей </w:t>
      </w:r>
      <w:r w:rsidR="00934A7F" w:rsidRPr="001B1FE6">
        <w:rPr>
          <w:rFonts w:ascii="Times New Roman" w:eastAsia="Times New Roman" w:hAnsi="Times New Roman" w:cs="Times New Roman"/>
          <w:iCs/>
          <w:sz w:val="28"/>
          <w:szCs w:val="28"/>
          <w:lang w:val="uk-UA" w:eastAsia="en-US"/>
        </w:rPr>
        <w:t>12,</w:t>
      </w:r>
      <w:r w:rsidR="002F7876">
        <w:rPr>
          <w:rFonts w:ascii="Times New Roman" w:eastAsia="Times New Roman" w:hAnsi="Times New Roman" w:cs="Times New Roman"/>
          <w:iCs/>
          <w:sz w:val="28"/>
          <w:szCs w:val="28"/>
          <w:lang w:val="uk-UA" w:eastAsia="en-US"/>
        </w:rPr>
        <w:t>83,</w:t>
      </w:r>
      <w:r w:rsidR="00CA095D" w:rsidRPr="001B1FE6">
        <w:rPr>
          <w:rFonts w:ascii="Times New Roman" w:eastAsia="Times New Roman" w:hAnsi="Times New Roman" w:cs="Times New Roman"/>
          <w:iCs/>
          <w:sz w:val="28"/>
          <w:szCs w:val="28"/>
          <w:lang w:val="uk-UA" w:eastAsia="en-US"/>
        </w:rPr>
        <w:t>1</w:t>
      </w:r>
      <w:r w:rsidR="00EC2F84">
        <w:rPr>
          <w:rFonts w:ascii="Times New Roman" w:eastAsia="Times New Roman" w:hAnsi="Times New Roman" w:cs="Times New Roman"/>
          <w:iCs/>
          <w:sz w:val="28"/>
          <w:szCs w:val="28"/>
          <w:lang w:val="uk-UA" w:eastAsia="en-US"/>
        </w:rPr>
        <w:t>18</w:t>
      </w:r>
      <w:r w:rsidR="00934A7F" w:rsidRPr="001B1FE6">
        <w:rPr>
          <w:rFonts w:ascii="Times New Roman" w:eastAsia="Times New Roman" w:hAnsi="Times New Roman" w:cs="Times New Roman"/>
          <w:iCs/>
          <w:sz w:val="28"/>
          <w:szCs w:val="28"/>
          <w:lang w:val="uk-UA" w:eastAsia="en-US"/>
        </w:rPr>
        <w:t xml:space="preserve"> </w:t>
      </w:r>
      <w:r w:rsidRPr="001B1FE6">
        <w:rPr>
          <w:rFonts w:ascii="Times New Roman" w:hAnsi="Times New Roman" w:cs="Times New Roman"/>
          <w:sz w:val="28"/>
          <w:szCs w:val="28"/>
          <w:lang w:val="uk-UA"/>
        </w:rPr>
        <w:t>Земельного кодексу України</w:t>
      </w:r>
      <w:r w:rsidR="00700E01" w:rsidRPr="001B1FE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F46C2" w:rsidRPr="001B1F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A095D" w:rsidRPr="001B1FE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Закону України «Про адміністративну процедуру», </w:t>
      </w:r>
      <w:r w:rsidR="008A21A7" w:rsidRPr="001B1FE6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 w:rsidR="0032597E" w:rsidRPr="001B1FE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A21A7" w:rsidRPr="001B1FE6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 статті 26</w:t>
      </w:r>
      <w:r w:rsidR="00934A7F" w:rsidRPr="001B1F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21A7" w:rsidRPr="001B1FE6">
        <w:rPr>
          <w:rFonts w:ascii="Times New Roman" w:hAnsi="Times New Roman" w:cs="Times New Roman"/>
          <w:sz w:val="28"/>
          <w:szCs w:val="28"/>
          <w:lang w:val="uk-UA"/>
        </w:rPr>
        <w:t>Закону України «Про місцеве самоврядування в Україні»</w:t>
      </w:r>
      <w:r w:rsidRPr="001B1FE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6079236" w14:textId="49490B04" w:rsidR="00F27C65" w:rsidRDefault="00F27C65" w:rsidP="00CA095D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B1FE6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Ста</w:t>
      </w:r>
      <w:r w:rsidR="001B1FE6" w:rsidRPr="001B1FE6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т</w:t>
      </w:r>
      <w:r w:rsidRPr="001B1FE6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т</w:t>
      </w:r>
      <w:r w:rsidR="001B1FE6" w:rsidRPr="001B1FE6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ею</w:t>
      </w:r>
      <w:r w:rsidRPr="001B1FE6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</w:t>
      </w:r>
      <w:r w:rsidR="001B1FE6" w:rsidRPr="001B1FE6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1</w:t>
      </w:r>
      <w:r w:rsidR="00EC2F84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18</w:t>
      </w:r>
      <w:r w:rsidRPr="001B1FE6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Земельного кодексу України</w:t>
      </w:r>
      <w:r w:rsidRPr="001B1FE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встановл</w:t>
      </w:r>
      <w:r w:rsidR="001B1FE6" w:rsidRPr="001B1FE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ено, що </w:t>
      </w:r>
      <w:r w:rsidR="00EC2F84" w:rsidRPr="00EC2F8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орган місцевого самоврядування у місячний строк з дня отримання технічної документації із землеустрою щодо встановлення (відновлення) меж земельної ділянки в натурі (на місцевості) приймає рішення про її затвердження та передачу земельної ділянки у власність або вмотивоване рішення про відмов</w:t>
      </w:r>
      <w:r w:rsidR="00EC2F8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="00140E38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286C5D43" w14:textId="7781CAAB" w:rsidR="00EC2F84" w:rsidRPr="001B1FE6" w:rsidRDefault="00EC2F84" w:rsidP="00CA095D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EC2F84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Відмов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а</w:t>
      </w:r>
      <w:r w:rsidRPr="00EC2F84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</w:t>
      </w:r>
      <w:r w:rsidRPr="00EC2F84">
        <w:rPr>
          <w:rFonts w:ascii="Times New Roman" w:eastAsia="Times New Roman" w:hAnsi="Times New Roman" w:cs="Times New Roman"/>
          <w:bCs/>
          <w:sz w:val="28"/>
          <w:szCs w:val="28"/>
          <w:lang w:val="uk-UA" w:eastAsia="en-US"/>
        </w:rPr>
        <w:t>у з</w:t>
      </w:r>
      <w:r w:rsidRPr="00EC2F84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атвердженні технічної документації із землеустрою щодо встановлення (відновлення) меж земельної ділянки в натурі (на місцевості) та у передачі у власність земельної ділянки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обгрунтована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</w:t>
      </w:r>
      <w:r w:rsidRPr="00EC2F84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тим, що відповідно до статті 83 Земельного кодексу України </w:t>
      </w:r>
      <w:r w:rsidRPr="00EC2F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землі загального користування населених пунктів</w:t>
      </w:r>
      <w:r w:rsidRPr="00EC2F84">
        <w:rPr>
          <w:rFonts w:ascii="Calibri" w:eastAsia="Times New Roman" w:hAnsi="Calibri" w:cs="Times New Roman"/>
          <w:shd w:val="clear" w:color="auto" w:fill="FFFFFF"/>
          <w:lang w:val="uk-UA"/>
        </w:rPr>
        <w:t xml:space="preserve"> </w:t>
      </w:r>
      <w:r w:rsidRPr="00EC2F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не можуть передаватись у приватну власність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14:paraId="55B5D282" w14:textId="77777777" w:rsidR="0074644B" w:rsidRPr="00256582" w:rsidRDefault="007464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eastAsia="zh-CN"/>
        </w:rPr>
      </w:pPr>
      <w:r w:rsidRPr="00256582">
        <w:rPr>
          <w:rFonts w:ascii="Times New Roman" w:hAnsi="Times New Roman"/>
          <w:b/>
          <w:sz w:val="28"/>
          <w:szCs w:val="28"/>
          <w:lang w:eastAsia="zh-CN"/>
        </w:rPr>
        <w:t xml:space="preserve">4. </w:t>
      </w:r>
      <w:r w:rsidRPr="00256582">
        <w:rPr>
          <w:rFonts w:ascii="Times New Roman" w:hAnsi="Times New Roman"/>
          <w:b/>
          <w:sz w:val="28"/>
          <w:szCs w:val="28"/>
          <w:lang w:val="uk-UA" w:eastAsia="zh-CN"/>
        </w:rPr>
        <w:t>Фінансово</w:t>
      </w:r>
      <w:r w:rsidRPr="00256582">
        <w:rPr>
          <w:rFonts w:ascii="Times New Roman" w:hAnsi="Times New Roman"/>
          <w:b/>
          <w:sz w:val="28"/>
          <w:szCs w:val="28"/>
          <w:lang w:eastAsia="zh-CN"/>
        </w:rPr>
        <w:t>-</w:t>
      </w:r>
      <w:proofErr w:type="spellStart"/>
      <w:r w:rsidRPr="00256582">
        <w:rPr>
          <w:rFonts w:ascii="Times New Roman" w:hAnsi="Times New Roman"/>
          <w:b/>
          <w:sz w:val="28"/>
          <w:szCs w:val="28"/>
          <w:lang w:eastAsia="zh-CN"/>
        </w:rPr>
        <w:t>економічне</w:t>
      </w:r>
      <w:proofErr w:type="spellEnd"/>
      <w:r w:rsidRPr="00256582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256582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</w:p>
    <w:p w14:paraId="3B59B731" w14:textId="77777777" w:rsidR="0074644B" w:rsidRPr="00256582" w:rsidRDefault="007464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val="uk-UA" w:eastAsia="zh-CN"/>
        </w:rPr>
      </w:pPr>
      <w:proofErr w:type="spellStart"/>
      <w:r w:rsidRPr="00256582">
        <w:rPr>
          <w:rFonts w:ascii="Times New Roman" w:hAnsi="Times New Roman"/>
          <w:sz w:val="28"/>
          <w:szCs w:val="28"/>
          <w:lang w:eastAsia="zh-CN"/>
        </w:rPr>
        <w:t>Прийняття</w:t>
      </w:r>
      <w:proofErr w:type="spellEnd"/>
      <w:r w:rsidRPr="00256582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256582">
        <w:rPr>
          <w:rFonts w:ascii="Times New Roman" w:hAnsi="Times New Roman"/>
          <w:sz w:val="28"/>
          <w:szCs w:val="28"/>
          <w:lang w:eastAsia="zh-CN"/>
        </w:rPr>
        <w:t>даного</w:t>
      </w:r>
      <w:proofErr w:type="spellEnd"/>
      <w:r w:rsidRPr="00256582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256582"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 w:rsidRPr="00256582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256582"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 w:rsidRPr="00256582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256582"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 w:rsidRPr="00256582"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 w:rsidRPr="00256582"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 w:rsidRPr="00256582">
        <w:rPr>
          <w:rFonts w:ascii="Times New Roman" w:hAnsi="Times New Roman"/>
          <w:sz w:val="28"/>
          <w:szCs w:val="28"/>
          <w:lang w:eastAsia="zh-CN"/>
        </w:rPr>
        <w:t>.</w:t>
      </w:r>
    </w:p>
    <w:p w14:paraId="1032804D" w14:textId="2E50DFF7" w:rsidR="0074644B" w:rsidRPr="00256582" w:rsidRDefault="005F33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256582">
        <w:rPr>
          <w:rFonts w:ascii="Times New Roman" w:hAnsi="Times New Roman"/>
          <w:b/>
          <w:sz w:val="28"/>
          <w:szCs w:val="28"/>
          <w:lang w:val="uk-UA" w:eastAsia="zh-CN"/>
        </w:rPr>
        <w:t>5</w:t>
      </w:r>
      <w:r w:rsidR="0074644B" w:rsidRPr="00256582">
        <w:rPr>
          <w:rFonts w:ascii="Times New Roman" w:hAnsi="Times New Roman"/>
          <w:b/>
          <w:sz w:val="28"/>
          <w:szCs w:val="28"/>
          <w:lang w:val="uk-UA" w:eastAsia="zh-CN"/>
        </w:rPr>
        <w:t>. Прогноз результатів</w:t>
      </w:r>
    </w:p>
    <w:p w14:paraId="6FACC332" w14:textId="63F2190F" w:rsidR="00CA095D" w:rsidRPr="00256582" w:rsidRDefault="00CA095D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256582">
        <w:rPr>
          <w:rFonts w:ascii="Times New Roman" w:hAnsi="Times New Roman"/>
          <w:bCs/>
          <w:sz w:val="28"/>
          <w:szCs w:val="28"/>
          <w:lang w:val="uk-UA" w:eastAsia="zh-CN"/>
        </w:rPr>
        <w:t xml:space="preserve">Відмова у </w:t>
      </w:r>
      <w:r w:rsidR="002F776F" w:rsidRPr="002F776F">
        <w:rPr>
          <w:rFonts w:ascii="Times New Roman" w:eastAsia="Times New Roman" w:hAnsi="Times New Roman" w:cs="Times New Roman"/>
          <w:bCs/>
          <w:sz w:val="28"/>
          <w:szCs w:val="28"/>
          <w:lang w:val="uk-UA" w:eastAsia="en-US"/>
        </w:rPr>
        <w:t>з</w:t>
      </w:r>
      <w:r w:rsidR="002F776F" w:rsidRPr="002F776F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атвердженні технічної документації із землеустрою щодо встановлення (відновлення) меж земельної ділянки в натурі (на місцевості) та у передачі у власність земельної ділянки</w:t>
      </w:r>
      <w:r w:rsidR="002F776F" w:rsidRPr="00140E38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r w:rsidR="00140E38" w:rsidRPr="00140E38">
        <w:rPr>
          <w:rFonts w:ascii="Times New Roman" w:hAnsi="Times New Roman"/>
          <w:bCs/>
          <w:sz w:val="28"/>
          <w:szCs w:val="28"/>
          <w:lang w:val="uk-UA" w:eastAsia="zh-CN"/>
        </w:rPr>
        <w:t>в м. Бровари</w:t>
      </w:r>
      <w:r w:rsidRPr="00256582">
        <w:rPr>
          <w:rFonts w:ascii="Times New Roman" w:hAnsi="Times New Roman"/>
          <w:bCs/>
          <w:sz w:val="28"/>
          <w:szCs w:val="28"/>
          <w:lang w:val="uk-UA" w:eastAsia="zh-CN"/>
        </w:rPr>
        <w:t>.</w:t>
      </w:r>
    </w:p>
    <w:p w14:paraId="0D994583" w14:textId="1BF1FC5E" w:rsidR="008A21A7" w:rsidRPr="00256582" w:rsidRDefault="005F33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256582">
        <w:rPr>
          <w:rFonts w:ascii="Times New Roman" w:hAnsi="Times New Roman"/>
          <w:b/>
          <w:sz w:val="28"/>
          <w:szCs w:val="28"/>
          <w:lang w:val="uk-UA" w:eastAsia="zh-CN"/>
        </w:rPr>
        <w:t>6</w:t>
      </w:r>
      <w:r w:rsidR="00525C68" w:rsidRPr="00256582">
        <w:rPr>
          <w:rFonts w:ascii="Times New Roman" w:hAnsi="Times New Roman"/>
          <w:b/>
          <w:sz w:val="28"/>
          <w:szCs w:val="28"/>
          <w:lang w:val="uk-UA" w:eastAsia="zh-CN"/>
        </w:rPr>
        <w:t xml:space="preserve">. Суб’єкт подання </w:t>
      </w:r>
      <w:proofErr w:type="spellStart"/>
      <w:r w:rsidR="00525C68" w:rsidRPr="00256582">
        <w:rPr>
          <w:rFonts w:ascii="Times New Roman" w:hAnsi="Times New Roman"/>
          <w:b/>
          <w:sz w:val="28"/>
          <w:szCs w:val="28"/>
          <w:lang w:val="uk-UA" w:eastAsia="zh-CN"/>
        </w:rPr>
        <w:t>про</w:t>
      </w:r>
      <w:r w:rsidR="00ED4038">
        <w:rPr>
          <w:rFonts w:ascii="Times New Roman" w:hAnsi="Times New Roman"/>
          <w:b/>
          <w:sz w:val="28"/>
          <w:szCs w:val="28"/>
          <w:lang w:val="uk-UA" w:eastAsia="zh-CN"/>
        </w:rPr>
        <w:t>є</w:t>
      </w:r>
      <w:r w:rsidR="00525C68" w:rsidRPr="00256582">
        <w:rPr>
          <w:rFonts w:ascii="Times New Roman" w:hAnsi="Times New Roman"/>
          <w:b/>
          <w:sz w:val="28"/>
          <w:szCs w:val="28"/>
          <w:lang w:val="uk-UA" w:eastAsia="zh-CN"/>
        </w:rPr>
        <w:t>кту</w:t>
      </w:r>
      <w:proofErr w:type="spellEnd"/>
      <w:r w:rsidR="00525C68" w:rsidRPr="00256582">
        <w:rPr>
          <w:rFonts w:ascii="Times New Roman" w:hAnsi="Times New Roman"/>
          <w:b/>
          <w:sz w:val="28"/>
          <w:szCs w:val="28"/>
          <w:lang w:val="uk-UA" w:eastAsia="zh-CN"/>
        </w:rPr>
        <w:t xml:space="preserve"> рішення </w:t>
      </w:r>
    </w:p>
    <w:p w14:paraId="3FFA779C" w14:textId="77777777" w:rsidR="000C2DDE" w:rsidRPr="00256582" w:rsidRDefault="000C2DDE" w:rsidP="000C2DDE">
      <w:pPr>
        <w:suppressAutoHyphens/>
        <w:spacing w:after="0" w:line="240" w:lineRule="auto"/>
        <w:ind w:left="-284"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256582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 w:rsidRPr="0025658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14:paraId="06CB7152" w14:textId="09E32B40" w:rsidR="000C2DDE" w:rsidRPr="00256582" w:rsidRDefault="000C2DDE" w:rsidP="000C2DDE">
      <w:pPr>
        <w:suppressAutoHyphens/>
        <w:spacing w:after="0" w:line="240" w:lineRule="auto"/>
        <w:ind w:left="-284"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256582">
        <w:rPr>
          <w:rFonts w:ascii="Times New Roman" w:hAnsi="Times New Roman"/>
          <w:sz w:val="28"/>
          <w:szCs w:val="28"/>
          <w:lang w:val="uk-UA" w:eastAsia="zh-CN"/>
        </w:rPr>
        <w:t>Доповідач</w:t>
      </w:r>
      <w:r w:rsidRPr="0025658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25658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про</w:t>
      </w:r>
      <w:r w:rsidR="00ED403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є</w:t>
      </w:r>
      <w:r w:rsidRPr="0025658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кту</w:t>
      </w:r>
      <w:proofErr w:type="spellEnd"/>
      <w:r w:rsidRPr="0025658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рішення на пленарному засіданні начальник управління земельних ресурсів </w:t>
      </w:r>
      <w:r w:rsidR="00593622" w:rsidRPr="0059362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Леся ГУДИМЕНКО</w:t>
      </w:r>
      <w:r w:rsidRPr="0025658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</w:t>
      </w:r>
    </w:p>
    <w:p w14:paraId="7DAB5DD9" w14:textId="7E75DDEF" w:rsidR="000C2DDE" w:rsidRDefault="000C2DDE" w:rsidP="000C2DDE">
      <w:pPr>
        <w:spacing w:after="0"/>
        <w:ind w:left="-284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14:paraId="0ED297B8" w14:textId="27D993EC" w:rsidR="00C75BF2" w:rsidRPr="00256582" w:rsidRDefault="008E6D59" w:rsidP="00C75BF2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565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</w:t>
      </w:r>
      <w:r w:rsidR="00C75BF2" w:rsidRPr="002565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ачальник</w:t>
      </w:r>
    </w:p>
    <w:p w14:paraId="123BB148" w14:textId="2581C29E" w:rsidR="00D27447" w:rsidRPr="00256582" w:rsidRDefault="00C75BF2" w:rsidP="00C25A74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2565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управління земельних </w:t>
      </w:r>
      <w:r w:rsidR="008E6D59" w:rsidRPr="002565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                            Леся ГУДИМЕНКО</w:t>
      </w:r>
    </w:p>
    <w:sectPr w:rsidR="00D27447" w:rsidRPr="00256582" w:rsidSect="0059236D">
      <w:pgSz w:w="11906" w:h="16838"/>
      <w:pgMar w:top="1134" w:right="567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214BF"/>
    <w:rsid w:val="00026AE5"/>
    <w:rsid w:val="00041B2E"/>
    <w:rsid w:val="000C2DDE"/>
    <w:rsid w:val="000C4E83"/>
    <w:rsid w:val="00125335"/>
    <w:rsid w:val="00140E38"/>
    <w:rsid w:val="00150AD8"/>
    <w:rsid w:val="001608D3"/>
    <w:rsid w:val="001775B9"/>
    <w:rsid w:val="00192296"/>
    <w:rsid w:val="001A3FF0"/>
    <w:rsid w:val="001B1FE6"/>
    <w:rsid w:val="001C2EE3"/>
    <w:rsid w:val="001C6ACB"/>
    <w:rsid w:val="001F2E9C"/>
    <w:rsid w:val="001F4F3A"/>
    <w:rsid w:val="00203C01"/>
    <w:rsid w:val="00244FF9"/>
    <w:rsid w:val="00246744"/>
    <w:rsid w:val="00256582"/>
    <w:rsid w:val="0026743D"/>
    <w:rsid w:val="00281671"/>
    <w:rsid w:val="00286ECB"/>
    <w:rsid w:val="00297F99"/>
    <w:rsid w:val="002F776F"/>
    <w:rsid w:val="002F7876"/>
    <w:rsid w:val="00324CA8"/>
    <w:rsid w:val="0032597E"/>
    <w:rsid w:val="00330259"/>
    <w:rsid w:val="003613A9"/>
    <w:rsid w:val="00361CD8"/>
    <w:rsid w:val="00382999"/>
    <w:rsid w:val="00393A8A"/>
    <w:rsid w:val="003E3CDF"/>
    <w:rsid w:val="00412F1C"/>
    <w:rsid w:val="00437191"/>
    <w:rsid w:val="00437563"/>
    <w:rsid w:val="00452BA2"/>
    <w:rsid w:val="00475713"/>
    <w:rsid w:val="004B793C"/>
    <w:rsid w:val="004C574E"/>
    <w:rsid w:val="004C5AB6"/>
    <w:rsid w:val="00525C68"/>
    <w:rsid w:val="00540AFB"/>
    <w:rsid w:val="0059236D"/>
    <w:rsid w:val="00593622"/>
    <w:rsid w:val="005A2E1A"/>
    <w:rsid w:val="005B1C08"/>
    <w:rsid w:val="005B1E61"/>
    <w:rsid w:val="005D20E7"/>
    <w:rsid w:val="005E0B7F"/>
    <w:rsid w:val="005F334B"/>
    <w:rsid w:val="005F3477"/>
    <w:rsid w:val="0063130A"/>
    <w:rsid w:val="00647DB6"/>
    <w:rsid w:val="00674304"/>
    <w:rsid w:val="006867DF"/>
    <w:rsid w:val="00687EB6"/>
    <w:rsid w:val="00696599"/>
    <w:rsid w:val="006C25CF"/>
    <w:rsid w:val="006C396C"/>
    <w:rsid w:val="006D05E9"/>
    <w:rsid w:val="006F0143"/>
    <w:rsid w:val="00700E01"/>
    <w:rsid w:val="007029A0"/>
    <w:rsid w:val="007064FD"/>
    <w:rsid w:val="0074644B"/>
    <w:rsid w:val="007B316E"/>
    <w:rsid w:val="007C1E15"/>
    <w:rsid w:val="00827775"/>
    <w:rsid w:val="00831E40"/>
    <w:rsid w:val="00831E61"/>
    <w:rsid w:val="0088088B"/>
    <w:rsid w:val="008A21A7"/>
    <w:rsid w:val="008A3A2E"/>
    <w:rsid w:val="008B5B4E"/>
    <w:rsid w:val="008D0064"/>
    <w:rsid w:val="008D7F0D"/>
    <w:rsid w:val="008E6D59"/>
    <w:rsid w:val="00914DE7"/>
    <w:rsid w:val="00934A7F"/>
    <w:rsid w:val="00953218"/>
    <w:rsid w:val="009865A5"/>
    <w:rsid w:val="0099127E"/>
    <w:rsid w:val="009917B0"/>
    <w:rsid w:val="0099308F"/>
    <w:rsid w:val="009C36E7"/>
    <w:rsid w:val="009E070A"/>
    <w:rsid w:val="009E07A8"/>
    <w:rsid w:val="009F610F"/>
    <w:rsid w:val="00A218AE"/>
    <w:rsid w:val="00AA2ED5"/>
    <w:rsid w:val="00AD2852"/>
    <w:rsid w:val="00AD5B17"/>
    <w:rsid w:val="00AF50CB"/>
    <w:rsid w:val="00B03912"/>
    <w:rsid w:val="00B039B7"/>
    <w:rsid w:val="00B30E3E"/>
    <w:rsid w:val="00B35D4C"/>
    <w:rsid w:val="00B6318D"/>
    <w:rsid w:val="00B7687B"/>
    <w:rsid w:val="00BB2BF2"/>
    <w:rsid w:val="00BE5361"/>
    <w:rsid w:val="00C11944"/>
    <w:rsid w:val="00C16BF3"/>
    <w:rsid w:val="00C20FBE"/>
    <w:rsid w:val="00C25A74"/>
    <w:rsid w:val="00C50AFE"/>
    <w:rsid w:val="00C639EB"/>
    <w:rsid w:val="00C73ACE"/>
    <w:rsid w:val="00C75BF2"/>
    <w:rsid w:val="00CA0274"/>
    <w:rsid w:val="00CA095D"/>
    <w:rsid w:val="00CC405D"/>
    <w:rsid w:val="00CC65AD"/>
    <w:rsid w:val="00CD1861"/>
    <w:rsid w:val="00CD2CBE"/>
    <w:rsid w:val="00CF7E8C"/>
    <w:rsid w:val="00D07E3A"/>
    <w:rsid w:val="00D27447"/>
    <w:rsid w:val="00D3352B"/>
    <w:rsid w:val="00D34FBB"/>
    <w:rsid w:val="00D64BE7"/>
    <w:rsid w:val="00D7497F"/>
    <w:rsid w:val="00D9138F"/>
    <w:rsid w:val="00D92C45"/>
    <w:rsid w:val="00DB13E5"/>
    <w:rsid w:val="00DB7BEA"/>
    <w:rsid w:val="00DC5794"/>
    <w:rsid w:val="00E1625D"/>
    <w:rsid w:val="00E662A1"/>
    <w:rsid w:val="00E821DB"/>
    <w:rsid w:val="00EC2F84"/>
    <w:rsid w:val="00ED4038"/>
    <w:rsid w:val="00EF46C2"/>
    <w:rsid w:val="00F06D36"/>
    <w:rsid w:val="00F27C65"/>
    <w:rsid w:val="00F32253"/>
    <w:rsid w:val="00F55BD6"/>
    <w:rsid w:val="00F76CA4"/>
    <w:rsid w:val="00FA1D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0999B"/>
  <w15:docId w15:val="{1EBC77BC-6151-4BBE-86F7-5F6633FAE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Body Text"/>
    <w:basedOn w:val="a"/>
    <w:link w:val="a6"/>
    <w:rsid w:val="00C1194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rsid w:val="00C11944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paragraph" w:styleId="a7">
    <w:name w:val="Balloon Text"/>
    <w:basedOn w:val="a"/>
    <w:link w:val="a8"/>
    <w:uiPriority w:val="99"/>
    <w:semiHidden/>
    <w:unhideWhenUsed/>
    <w:rsid w:val="00AD5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5B17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4C5AB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4C5AB6"/>
  </w:style>
  <w:style w:type="table" w:styleId="a9">
    <w:name w:val="Table Grid"/>
    <w:basedOn w:val="a1"/>
    <w:uiPriority w:val="59"/>
    <w:rsid w:val="004C5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47571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475713"/>
  </w:style>
  <w:style w:type="table" w:customStyle="1" w:styleId="1">
    <w:name w:val="Сетка таблицы1"/>
    <w:basedOn w:val="a1"/>
    <w:next w:val="a9"/>
    <w:uiPriority w:val="59"/>
    <w:rsid w:val="00934A7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a">
    <w:name w:val="Hyperlink"/>
    <w:basedOn w:val="a0"/>
    <w:uiPriority w:val="99"/>
    <w:semiHidden/>
    <w:unhideWhenUsed/>
    <w:rsid w:val="00F27C65"/>
    <w:rPr>
      <w:color w:val="0000FF"/>
      <w:u w:val="single"/>
    </w:rPr>
  </w:style>
  <w:style w:type="paragraph" w:customStyle="1" w:styleId="rvps2">
    <w:name w:val="rvps2"/>
    <w:basedOn w:val="a"/>
    <w:rsid w:val="00F27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rvts46">
    <w:name w:val="rvts46"/>
    <w:basedOn w:val="a0"/>
    <w:rsid w:val="00F27C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33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7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1503</Words>
  <Characters>858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6</cp:revision>
  <cp:lastPrinted>2025-09-09T05:44:00Z</cp:lastPrinted>
  <dcterms:created xsi:type="dcterms:W3CDTF">2026-08-07T07:50:00Z</dcterms:created>
  <dcterms:modified xsi:type="dcterms:W3CDTF">2026-08-07T11:31:00Z</dcterms:modified>
</cp:coreProperties>
</file>