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A4727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54AC266" w14:textId="40ADF212" w:rsidR="0074644B" w:rsidRPr="00656455" w:rsidRDefault="00A47277" w:rsidP="00656455">
      <w:pPr>
        <w:tabs>
          <w:tab w:val="left" w:pos="8222"/>
        </w:tabs>
        <w:ind w:left="142" w:right="-1"/>
        <w:jc w:val="center"/>
        <w:rPr>
          <w:rFonts w:ascii="Calibri" w:eastAsia="Calibri" w:hAnsi="Calibri" w:cs="Times New Roman"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47277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Про </w:t>
      </w:r>
      <w:r w:rsidRPr="00A472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внесення змін до Програми відшкодування витрат на утримання тимчасово вільних об’єктів та найпростіших укриттів комунальної власності Броварської міської територіальної громади на 2022-2026 роки»</w:t>
      </w:r>
    </w:p>
    <w:p w14:paraId="40108CEF" w14:textId="77777777" w:rsidR="0074644B" w:rsidRDefault="00A4727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5FB8A69" w14:textId="77777777" w:rsidR="0074644B" w:rsidRPr="00827775" w:rsidRDefault="0074644B" w:rsidP="00A47277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AA41304" w14:textId="77777777" w:rsidR="00A47277" w:rsidRPr="00A47277" w:rsidRDefault="00A47277" w:rsidP="00A472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472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737A37E6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Потреба в утриманні тимчасово вільних об’єктів</w:t>
      </w: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найпростіших укриттів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комунальної власності Броварської міської територіальної громади – нежитлових приміщень за адресами: вулиця Олімпійська, 1-А вулиця Москаленка Сергія, 8-А в місті Бровари Броварського району Київської області.</w:t>
      </w:r>
    </w:p>
    <w:p w14:paraId="32BF5C48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7243F505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Забезпечення </w:t>
      </w:r>
      <w:r w:rsidRPr="00A472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відшкодування витрат балансоутримувачам - комунальним підприємствам Броварської міської ради</w:t>
      </w: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Броварського району Київської області за утримання об’єктів комунальної власності </w:t>
      </w:r>
      <w:bookmarkStart w:id="0" w:name="_Hlk202435202"/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та найпростіших укриттів </w:t>
      </w:r>
      <w:bookmarkEnd w:id="0"/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Броварської міської територіальної громади, які тимчасово не перебувають  в оренді шляхом реалізації 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Програми відшкодування витрат на утримання тимчасово вільних об’єктів</w:t>
      </w: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найпростіших укриттів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комунальної власності Броварської міської територіальної громади на 2022-2026 роки.</w:t>
      </w:r>
    </w:p>
    <w:p w14:paraId="341BA9DE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2450769A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Пункт 22 частини 1 статті 26 Закону України «Про місцеве самоврядування в Україні</w:t>
      </w:r>
      <w:r w:rsidRPr="00A47277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/>
        </w:rPr>
        <w:t>».</w:t>
      </w:r>
    </w:p>
    <w:p w14:paraId="3DE2BA54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3E12EDD3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Прийняття даного рішення потребує виділення коштів 30 тис. грн </w:t>
      </w:r>
      <w:r w:rsidRPr="00A472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(загальний фонд).</w:t>
      </w:r>
    </w:p>
    <w:p w14:paraId="773A922A" w14:textId="77777777" w:rsidR="00A47277" w:rsidRP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1D063F49" w14:textId="77777777" w:rsidR="00A47277" w:rsidRPr="00A47277" w:rsidRDefault="00A47277" w:rsidP="00A4727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Реалізація Програми 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відшкодування витрат на утримання тимчасово вільних об’єктів </w:t>
      </w: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та найпростіших укриттів 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комунальної власності Броварської міської територіальної громади на 2022-2026 роки</w:t>
      </w:r>
      <w:r w:rsidRPr="00A472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дасть можливість утримувати в належному стані об’єкти, що обліковуються на балансах   комунальних підприємств, але тимчасово не перебувають в оренді</w:t>
      </w:r>
      <w:r w:rsidRPr="00A4727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найпростіші укриття</w:t>
      </w:r>
      <w:r w:rsidRPr="00A472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уникнення збитковості комунальних підприємств Броварської міської ради Броварського району Київської області.</w:t>
      </w:r>
    </w:p>
    <w:p w14:paraId="13B687E6" w14:textId="77777777" w:rsidR="00A47277" w:rsidRPr="00A47277" w:rsidRDefault="00A47277" w:rsidP="00A4727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472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проєкту рішення</w:t>
      </w:r>
    </w:p>
    <w:p w14:paraId="5C8834C1" w14:textId="77777777" w:rsidR="00A47277" w:rsidRDefault="00A47277" w:rsidP="00A47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72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14:paraId="705CC4C6" w14:textId="7D9E7D3F" w:rsidR="00A47277" w:rsidRDefault="00A47277" w:rsidP="00A472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472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</w:t>
      </w: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A4727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Наталія ШЕВЧЕНКО.</w:t>
      </w:r>
    </w:p>
    <w:p w14:paraId="2EB92A77" w14:textId="77777777" w:rsidR="00656455" w:rsidRPr="00A47277" w:rsidRDefault="00656455" w:rsidP="00A47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BE985F" w14:textId="61C43EE6" w:rsidR="00A47277" w:rsidRPr="00656455" w:rsidRDefault="00A47277" w:rsidP="006564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72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Порівняльна таблиця:</w:t>
      </w:r>
    </w:p>
    <w:tbl>
      <w:tblPr>
        <w:tblStyle w:val="2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559"/>
        <w:gridCol w:w="1559"/>
      </w:tblGrid>
      <w:tr w:rsidR="00A47277" w:rsidRPr="00A47277" w14:paraId="3871C638" w14:textId="77777777" w:rsidTr="0039587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853E6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  <w:p w14:paraId="7EE75AC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</w:p>
          <w:p w14:paraId="0C931F73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A4271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  <w:p w14:paraId="07439D5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 xml:space="preserve">Назва заходу </w:t>
            </w:r>
          </w:p>
          <w:p w14:paraId="47F8574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1AA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Потреба у фінансуванні</w:t>
            </w:r>
          </w:p>
          <w:p w14:paraId="4BC750C0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тис. грн</w:t>
            </w:r>
          </w:p>
        </w:tc>
      </w:tr>
      <w:tr w:rsidR="00A47277" w:rsidRPr="00A47277" w14:paraId="2AEB5B49" w14:textId="77777777" w:rsidTr="0039587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E1E78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3D06A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3ED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на 2026 рік</w:t>
            </w:r>
          </w:p>
        </w:tc>
      </w:tr>
      <w:tr w:rsidR="00A47277" w:rsidRPr="00A47277" w14:paraId="6F415FDF" w14:textId="77777777" w:rsidTr="0039587F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BF96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9C95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7B8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Стара редакція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4A5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Нова редакція</w:t>
            </w:r>
          </w:p>
        </w:tc>
      </w:tr>
      <w:tr w:rsidR="00A47277" w:rsidRPr="00A47277" w14:paraId="5CFDF376" w14:textId="77777777" w:rsidTr="0039587F">
        <w:trPr>
          <w:trHeight w:val="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D75D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27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CD3F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727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C826" w14:textId="774A285E" w:rsidR="00A47277" w:rsidRPr="00A47277" w:rsidRDefault="0063104D" w:rsidP="00A47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209E" w14:textId="3716D58D" w:rsidR="00A47277" w:rsidRPr="00A47277" w:rsidRDefault="0063104D" w:rsidP="00A47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47277" w:rsidRPr="00A47277" w14:paraId="55E67C21" w14:textId="77777777" w:rsidTr="0039587F">
        <w:trPr>
          <w:trHeight w:val="1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DA33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9252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A47277">
              <w:rPr>
                <w:rFonts w:ascii="Times New Roman" w:hAnsi="Times New Roman"/>
                <w:sz w:val="27"/>
                <w:szCs w:val="27"/>
              </w:rPr>
              <w:t>на утримання тимчасово вільних об’єктів</w:t>
            </w:r>
            <w:r w:rsidRPr="00A47277">
              <w:rPr>
                <w:rFonts w:ascii="Times New Roman" w:eastAsia="Times New Roman" w:hAnsi="Times New Roman"/>
                <w:noProof/>
                <w:sz w:val="27"/>
                <w:szCs w:val="27"/>
              </w:rPr>
              <w:t xml:space="preserve"> та найпростіших укриттів</w:t>
            </w:r>
            <w:r w:rsidRPr="00A47277">
              <w:rPr>
                <w:rFonts w:ascii="Times New Roman" w:hAnsi="Times New Roman"/>
                <w:sz w:val="27"/>
                <w:szCs w:val="27"/>
              </w:rPr>
              <w:t>, що перебувають у них на балансі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2BAF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E86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A47277" w:rsidRPr="00A47277" w14:paraId="4AA150E5" w14:textId="77777777" w:rsidTr="003958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D97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EED8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color w:val="000000"/>
                <w:sz w:val="27"/>
                <w:szCs w:val="27"/>
              </w:rPr>
              <w:t>Надання  управлінню з питань комунальної власності та житла Броварської міської ради Броварського району Київської області документів, підтверджуючих необхідність  відшкодування витрат на утримання вільного приміщення</w:t>
            </w:r>
            <w:r w:rsidRPr="00A47277">
              <w:rPr>
                <w:rFonts w:ascii="Times New Roman" w:eastAsia="Times New Roman" w:hAnsi="Times New Roman"/>
                <w:noProof/>
                <w:sz w:val="27"/>
                <w:szCs w:val="27"/>
              </w:rPr>
              <w:t xml:space="preserve"> та найпростішого укриття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9FEC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733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A47277" w:rsidRPr="00A47277" w14:paraId="765E67DC" w14:textId="77777777" w:rsidTr="003958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3437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DF58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Підготовка та подання розподілу коштів  з відшкодування витрат на утримання тимчасово вільних об’єктів</w:t>
            </w:r>
            <w:r w:rsidRPr="00A47277">
              <w:rPr>
                <w:rFonts w:ascii="Times New Roman" w:eastAsia="Times New Roman" w:hAnsi="Times New Roman"/>
                <w:noProof/>
                <w:sz w:val="27"/>
                <w:szCs w:val="27"/>
              </w:rPr>
              <w:t xml:space="preserve"> та найпростіших укриттів</w:t>
            </w:r>
            <w:r w:rsidRPr="00A47277">
              <w:rPr>
                <w:rFonts w:ascii="Times New Roman" w:hAnsi="Times New Roman"/>
                <w:sz w:val="27"/>
                <w:szCs w:val="27"/>
              </w:rPr>
              <w:t xml:space="preserve"> Броварському управлінню Державної казначейської служби України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A1A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3811204E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9BB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17A92CC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130,0</w:t>
            </w:r>
          </w:p>
        </w:tc>
      </w:tr>
      <w:tr w:rsidR="00A47277" w:rsidRPr="00A47277" w14:paraId="0B1718F8" w14:textId="77777777" w:rsidTr="0039587F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544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C5F" w14:textId="77777777" w:rsidR="00A47277" w:rsidRPr="00A47277" w:rsidRDefault="00A47277" w:rsidP="00A47277">
            <w:pPr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AF8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097F" w14:textId="77777777" w:rsidR="00A47277" w:rsidRPr="00A47277" w:rsidRDefault="00A47277" w:rsidP="00A47277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47277">
              <w:rPr>
                <w:rFonts w:ascii="Times New Roman" w:hAnsi="Times New Roman"/>
                <w:sz w:val="27"/>
                <w:szCs w:val="27"/>
              </w:rPr>
              <w:t>130,0</w:t>
            </w:r>
          </w:p>
        </w:tc>
      </w:tr>
    </w:tbl>
    <w:p w14:paraId="10258EAE" w14:textId="77777777" w:rsidR="00A47277" w:rsidRPr="00A47277" w:rsidRDefault="00A47277" w:rsidP="00A472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DF5F9D" w14:textId="77777777" w:rsidR="00A47277" w:rsidRPr="00A47277" w:rsidRDefault="00A47277" w:rsidP="00A4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363B892" w14:textId="77777777" w:rsidR="00A47277" w:rsidRPr="00A47277" w:rsidRDefault="00A47277" w:rsidP="00A47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з питань</w:t>
      </w:r>
    </w:p>
    <w:p w14:paraId="73AC64CB" w14:textId="3367EA21" w:rsidR="00A47277" w:rsidRPr="00A47277" w:rsidRDefault="00A47277" w:rsidP="00A47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A472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Ірина ЮЩЕНКО</w:t>
      </w:r>
    </w:p>
    <w:p w14:paraId="19D3CCEC" w14:textId="3C4B2A57" w:rsidR="009B7D79" w:rsidRPr="00244FF9" w:rsidRDefault="009B7D79" w:rsidP="00A4727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78352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3104D"/>
    <w:rsid w:val="00656455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47277"/>
    <w:rsid w:val="00B35D4C"/>
    <w:rsid w:val="00B46089"/>
    <w:rsid w:val="00B80167"/>
    <w:rsid w:val="00BF6942"/>
    <w:rsid w:val="00D5049E"/>
    <w:rsid w:val="00D92C45"/>
    <w:rsid w:val="00DD7BFD"/>
    <w:rsid w:val="00F667A1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BC84025D-822D-4024-9EA2-4B6CA0D7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2">
    <w:name w:val="Сітка таблиці2"/>
    <w:basedOn w:val="a1"/>
    <w:next w:val="a5"/>
    <w:uiPriority w:val="39"/>
    <w:rsid w:val="00A47277"/>
    <w:pPr>
      <w:spacing w:after="0" w:line="240" w:lineRule="auto"/>
    </w:pPr>
    <w:rPr>
      <w:rFonts w:ascii="Calibri" w:eastAsia="Calibri" w:hAnsi="Calibri"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A47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2026-08-12T10:24:00Z</dcterms:modified>
</cp:coreProperties>
</file>