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B066F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DB0A521" w14:textId="240664FC" w:rsidR="00B066F9" w:rsidRPr="00B066F9" w:rsidRDefault="00B066F9" w:rsidP="005B07A8">
      <w:pPr>
        <w:spacing w:after="0" w:line="240" w:lineRule="auto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6F9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B066F9">
        <w:rPr>
          <w:rFonts w:ascii="Times New Roman" w:hAnsi="Times New Roman"/>
          <w:sz w:val="28"/>
          <w:szCs w:val="28"/>
          <w:lang w:val="uk-UA"/>
        </w:rPr>
        <w:t>про</w:t>
      </w:r>
      <w:r w:rsidR="00D70BB5">
        <w:rPr>
          <w:rFonts w:ascii="Times New Roman" w:hAnsi="Times New Roman"/>
          <w:sz w:val="28"/>
          <w:szCs w:val="28"/>
          <w:lang w:val="uk-UA"/>
        </w:rPr>
        <w:t>є</w:t>
      </w:r>
      <w:r w:rsidRPr="00B066F9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B066F9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Pr="00B066F9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B066F9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B066F9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B06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6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 </w:t>
      </w:r>
      <w:r w:rsidRPr="00B066F9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B066F9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</w:p>
    <w:p w14:paraId="0CBBB604" w14:textId="77777777" w:rsidR="00B066F9" w:rsidRPr="00B066F9" w:rsidRDefault="00B066F9" w:rsidP="00B066F9">
      <w:pPr>
        <w:keepNext/>
        <w:spacing w:after="0" w:line="240" w:lineRule="auto"/>
        <w:ind w:left="-284" w:firstLine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66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соціально-економічного та культурного розвитку </w:t>
      </w:r>
    </w:p>
    <w:p w14:paraId="18425CD8" w14:textId="77777777" w:rsidR="00B066F9" w:rsidRPr="00B066F9" w:rsidRDefault="00B066F9" w:rsidP="00B066F9">
      <w:pPr>
        <w:keepNext/>
        <w:spacing w:after="0" w:line="240" w:lineRule="auto"/>
        <w:ind w:left="-284" w:firstLine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66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 на 2026 рік»</w:t>
      </w:r>
    </w:p>
    <w:p w14:paraId="44F09672" w14:textId="77777777" w:rsidR="00B066F9" w:rsidRPr="00B066F9" w:rsidRDefault="00B066F9" w:rsidP="00B066F9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C8744B" w14:textId="77777777" w:rsidR="00B066F9" w:rsidRPr="00B066F9" w:rsidRDefault="00B066F9" w:rsidP="00D70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6F9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 22 частини 1 статті 26 Закону України „Про місцеве самоврядування в Україні”.</w:t>
      </w:r>
    </w:p>
    <w:p w14:paraId="11225C22" w14:textId="77777777" w:rsidR="00B066F9" w:rsidRPr="00B066F9" w:rsidRDefault="00B066F9" w:rsidP="00B066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05BBBD" w14:textId="55742887" w:rsidR="00D70BB5" w:rsidRPr="00D70BB5" w:rsidRDefault="00B066F9" w:rsidP="00D70BB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6F9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 необхідності прийняття рішення</w:t>
      </w:r>
    </w:p>
    <w:p w14:paraId="6E3533A1" w14:textId="7E1419F6" w:rsidR="00B066F9" w:rsidRPr="00B066F9" w:rsidRDefault="00B066F9" w:rsidP="00D70B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6F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Відповідно до </w:t>
      </w:r>
      <w:r w:rsidRPr="00B066F9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B066F9">
        <w:rPr>
          <w:rFonts w:ascii="Times New Roman" w:hAnsi="Times New Roman"/>
          <w:sz w:val="28"/>
          <w:szCs w:val="28"/>
          <w:lang w:val="uk-UA" w:eastAsia="uk-UA"/>
        </w:rPr>
        <w:t>Програми для кривдників на території Броварської міської територіальної громади на 2026-2027 роки»,</w:t>
      </w:r>
      <w:r w:rsidRPr="00B066F9">
        <w:rPr>
          <w:rFonts w:ascii="Times New Roman" w:hAnsi="Times New Roman"/>
          <w:lang w:val="uk-UA" w:eastAsia="uk-UA"/>
        </w:rPr>
        <w:t xml:space="preserve"> «</w:t>
      </w:r>
      <w:r w:rsidRPr="00B066F9">
        <w:rPr>
          <w:rFonts w:ascii="Times New Roman" w:hAnsi="Times New Roman"/>
          <w:sz w:val="28"/>
          <w:szCs w:val="28"/>
          <w:lang w:val="uk-UA"/>
        </w:rPr>
        <w:t>Програми доставки благодійної (гуманітарної) допомоги, що надходить до Броварської міської територіальної громади на 2026-2028 роки» та «</w:t>
      </w:r>
      <w:r w:rsidRPr="00B066F9">
        <w:rPr>
          <w:rFonts w:ascii="Times New Roman" w:hAnsi="Times New Roman" w:cs="Times New Roman"/>
          <w:sz w:val="28"/>
          <w:szCs w:val="28"/>
          <w:lang w:val="uk-UA"/>
        </w:rPr>
        <w:t xml:space="preserve"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роки» передбачені кошти на </w:t>
      </w:r>
      <w:r w:rsidR="002251ED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Pr="00B066F9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 бюджетом громади. Тому є необхідність </w:t>
      </w:r>
      <w:proofErr w:type="spellStart"/>
      <w:r w:rsidRPr="00B066F9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B066F9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</w:t>
      </w:r>
      <w:r w:rsidR="002251ED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B066F9">
        <w:rPr>
          <w:rFonts w:ascii="Times New Roman" w:hAnsi="Times New Roman" w:cs="Times New Roman"/>
          <w:sz w:val="28"/>
          <w:szCs w:val="28"/>
          <w:lang w:val="uk-UA"/>
        </w:rPr>
        <w:t>2026 рік, а саме в додаток 2.</w:t>
      </w:r>
    </w:p>
    <w:p w14:paraId="0A0A98EF" w14:textId="77777777" w:rsidR="00B066F9" w:rsidRPr="00B066F9" w:rsidRDefault="00B066F9" w:rsidP="00D70B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D8CC0C" w14:textId="6443A619" w:rsidR="00D70BB5" w:rsidRPr="00D70BB5" w:rsidRDefault="00B066F9" w:rsidP="00D70BB5">
      <w:pPr>
        <w:pStyle w:val="a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BB5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 і шляхи її досягнення</w:t>
      </w:r>
    </w:p>
    <w:p w14:paraId="5399BC99" w14:textId="3EBDB4C3" w:rsidR="00B066F9" w:rsidRPr="00D70BB5" w:rsidRDefault="00B066F9" w:rsidP="00D70B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BB5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фінансування місцевих програм  у поточному році необхідно </w:t>
      </w:r>
      <w:proofErr w:type="spellStart"/>
      <w:r w:rsidRPr="00D70BB5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D70BB5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2026 рік.</w:t>
      </w:r>
    </w:p>
    <w:p w14:paraId="4BE52720" w14:textId="77777777" w:rsidR="00B066F9" w:rsidRPr="00B066F9" w:rsidRDefault="00B066F9" w:rsidP="00D70B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4D2BC9" w14:textId="1247EBDF" w:rsidR="00D70BB5" w:rsidRPr="00D70BB5" w:rsidRDefault="00B066F9" w:rsidP="00D70BB5">
      <w:pPr>
        <w:pStyle w:val="a6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70BB5">
        <w:rPr>
          <w:rFonts w:ascii="Times New Roman" w:hAnsi="Times New Roman"/>
          <w:b/>
          <w:sz w:val="28"/>
          <w:szCs w:val="28"/>
          <w:lang w:val="uk-UA" w:eastAsia="zh-CN"/>
        </w:rPr>
        <w:t>Правові аспекти</w:t>
      </w:r>
    </w:p>
    <w:p w14:paraId="311AE5E5" w14:textId="1F730303" w:rsidR="00B066F9" w:rsidRPr="00D70BB5" w:rsidRDefault="00D70BB5" w:rsidP="00D70BB5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066F9" w:rsidRPr="00D70BB5">
        <w:rPr>
          <w:rFonts w:ascii="Times New Roman" w:hAnsi="Times New Roman"/>
          <w:sz w:val="28"/>
          <w:szCs w:val="28"/>
          <w:lang w:val="uk-UA"/>
        </w:rPr>
        <w:t xml:space="preserve">ункт </w:t>
      </w:r>
      <w:r w:rsidR="00B066F9" w:rsidRPr="00D70BB5">
        <w:rPr>
          <w:sz w:val="28"/>
          <w:szCs w:val="28"/>
          <w:lang w:val="uk-UA"/>
        </w:rPr>
        <w:t xml:space="preserve"> </w:t>
      </w:r>
      <w:r w:rsidR="00B066F9" w:rsidRPr="00D70BB5">
        <w:rPr>
          <w:rFonts w:ascii="Times New Roman" w:hAnsi="Times New Roman" w:cs="Times New Roman"/>
          <w:sz w:val="28"/>
          <w:szCs w:val="28"/>
          <w:lang w:val="uk-UA"/>
        </w:rPr>
        <w:t>22 частини 1 статті 26 Закону України „Про місцеве самоврядування в Україні”.</w:t>
      </w:r>
    </w:p>
    <w:p w14:paraId="6FF251EA" w14:textId="77777777" w:rsidR="00B066F9" w:rsidRPr="00B066F9" w:rsidRDefault="00B066F9" w:rsidP="00D70BB5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3D620A" w14:textId="6C3074DE" w:rsidR="00B066F9" w:rsidRPr="00B066F9" w:rsidRDefault="00B066F9" w:rsidP="00D70BB5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B066F9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14:paraId="5B2BDC41" w14:textId="064B0764" w:rsidR="00B066F9" w:rsidRPr="00B066F9" w:rsidRDefault="00B066F9" w:rsidP="00D70B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B066F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Виконання </w:t>
      </w:r>
      <w:r w:rsidRPr="00B066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Програми соціально-економічного та культурного розвитку Броварської міської територіальної громади на 2026 рік буде здійснюватися виконавчими органами Броварської міської ради Броварського району Київської області відповідно до затвердженого Бюджету </w:t>
      </w:r>
      <w:r w:rsidRPr="00D70B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Броварської міської територіальної громади на 2026 рік.</w:t>
      </w:r>
      <w:r w:rsidR="00D70B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066F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Прийняття даного рішення не потребує виділення коштів.</w:t>
      </w:r>
    </w:p>
    <w:p w14:paraId="3CAD804E" w14:textId="77777777" w:rsidR="00B066F9" w:rsidRPr="00B066F9" w:rsidRDefault="00B066F9" w:rsidP="00D70B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6720103E" w14:textId="1A0064F5" w:rsidR="00B066F9" w:rsidRPr="00B066F9" w:rsidRDefault="00B066F9" w:rsidP="00D70BB5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B066F9">
        <w:rPr>
          <w:rFonts w:ascii="Times New Roman" w:hAnsi="Times New Roman"/>
          <w:b/>
          <w:sz w:val="28"/>
          <w:szCs w:val="28"/>
          <w:lang w:val="uk-UA" w:eastAsia="zh-CN"/>
        </w:rPr>
        <w:t>5. Прогноз результатів</w:t>
      </w:r>
    </w:p>
    <w:p w14:paraId="541C078B" w14:textId="77777777" w:rsidR="00B066F9" w:rsidRPr="00B066F9" w:rsidRDefault="00B066F9" w:rsidP="00D70BB5">
      <w:pPr>
        <w:tabs>
          <w:tab w:val="num" w:pos="1026"/>
          <w:tab w:val="num" w:pos="1353"/>
        </w:tabs>
        <w:spacing w:after="0" w:line="250" w:lineRule="auto"/>
        <w:ind w:firstLine="284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B066F9">
        <w:rPr>
          <w:rFonts w:ascii="Times New Roman" w:hAnsi="Times New Roman" w:cs="Times New Roman"/>
          <w:bCs/>
          <w:sz w:val="28"/>
          <w:szCs w:val="28"/>
          <w:lang w:val="uk-UA"/>
        </w:rPr>
        <w:t>Своєчасне фінансування вищевказаних програм</w:t>
      </w:r>
      <w:r w:rsidRPr="00B066F9"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</w:t>
      </w:r>
      <w:r w:rsidRPr="00B066F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B066F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</w:p>
    <w:p w14:paraId="525A4459" w14:textId="77777777" w:rsidR="00B066F9" w:rsidRPr="00B066F9" w:rsidRDefault="00B066F9" w:rsidP="00D70BB5">
      <w:pPr>
        <w:tabs>
          <w:tab w:val="num" w:pos="1026"/>
          <w:tab w:val="num" w:pos="1353"/>
        </w:tabs>
        <w:spacing w:after="0" w:line="250" w:lineRule="auto"/>
        <w:ind w:firstLine="284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B066F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6BFCF6E7" w14:textId="3CE0F411" w:rsidR="00B066F9" w:rsidRPr="00B066F9" w:rsidRDefault="00B066F9" w:rsidP="00D70BB5">
      <w:pPr>
        <w:spacing w:after="0"/>
        <w:ind w:firstLine="284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B066F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</w:t>
      </w:r>
      <w:proofErr w:type="spellStart"/>
      <w:r w:rsidRPr="00B066F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</w:t>
      </w:r>
      <w:r w:rsidR="00D25227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Pr="00B066F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кту</w:t>
      </w:r>
      <w:proofErr w:type="spellEnd"/>
      <w:r w:rsidRPr="00B066F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</w:t>
      </w:r>
    </w:p>
    <w:p w14:paraId="6298DD53" w14:textId="1CFFFF14" w:rsidR="00B066F9" w:rsidRDefault="00B066F9" w:rsidP="00D70B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066F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B066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B066F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B066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14:paraId="23E96002" w14:textId="77777777" w:rsidR="00D25227" w:rsidRPr="00B066F9" w:rsidRDefault="00D25227" w:rsidP="00D70BB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1D6F9817" w14:textId="41A18C47" w:rsidR="00B066F9" w:rsidRPr="00B066F9" w:rsidRDefault="00B066F9" w:rsidP="00D70B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066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- прізвище, посада, контактні дані доповідача </w:t>
      </w:r>
      <w:proofErr w:type="spellStart"/>
      <w:r w:rsidRPr="00B066F9">
        <w:rPr>
          <w:rFonts w:ascii="Times New Roman" w:hAnsi="Times New Roman" w:cs="Times New Roman"/>
          <w:i/>
          <w:sz w:val="28"/>
          <w:szCs w:val="28"/>
          <w:lang w:val="uk-UA"/>
        </w:rPr>
        <w:t>про</w:t>
      </w:r>
      <w:r w:rsidR="00D70BB5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B066F9">
        <w:rPr>
          <w:rFonts w:ascii="Times New Roman" w:hAnsi="Times New Roman" w:cs="Times New Roman"/>
          <w:i/>
          <w:sz w:val="28"/>
          <w:szCs w:val="28"/>
          <w:lang w:val="uk-UA"/>
        </w:rPr>
        <w:t>кту</w:t>
      </w:r>
      <w:proofErr w:type="spellEnd"/>
      <w:r w:rsidRPr="00B066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рішення на пленарному засіданні: </w:t>
      </w:r>
      <w:r w:rsidRPr="00B066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 (</w:t>
      </w:r>
      <w:proofErr w:type="spellStart"/>
      <w:r w:rsidRPr="00B066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B066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</w:t>
      </w:r>
      <w:r w:rsidR="009938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16</w:t>
      </w:r>
      <w:r w:rsidRPr="00B066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9938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B066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5);</w:t>
      </w:r>
    </w:p>
    <w:p w14:paraId="5D2A6326" w14:textId="1E5ACFCD" w:rsidR="00B066F9" w:rsidRPr="00B066F9" w:rsidRDefault="00B066F9" w:rsidP="00D70B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066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особа, відповідальна за підготовку </w:t>
      </w:r>
      <w:proofErr w:type="spellStart"/>
      <w:r w:rsidRPr="00B066F9">
        <w:rPr>
          <w:rFonts w:ascii="Times New Roman" w:hAnsi="Times New Roman" w:cs="Times New Roman"/>
          <w:i/>
          <w:sz w:val="28"/>
          <w:szCs w:val="28"/>
          <w:lang w:val="uk-UA"/>
        </w:rPr>
        <w:t>про</w:t>
      </w:r>
      <w:r w:rsidR="00D70BB5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B066F9">
        <w:rPr>
          <w:rFonts w:ascii="Times New Roman" w:hAnsi="Times New Roman" w:cs="Times New Roman"/>
          <w:i/>
          <w:sz w:val="28"/>
          <w:szCs w:val="28"/>
          <w:lang w:val="uk-UA"/>
        </w:rPr>
        <w:t>кту</w:t>
      </w:r>
      <w:proofErr w:type="spellEnd"/>
      <w:r w:rsidRPr="00B066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рішення:  </w:t>
      </w:r>
      <w:r w:rsidRPr="00B066F9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Pr="00B066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 управління економіки та інвестицій виконавчого комітету Броварської міської ради Броварського району Київської області Олена КОВАЛЕНКО (</w:t>
      </w:r>
      <w:proofErr w:type="spellStart"/>
      <w:r w:rsidRPr="00B066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B066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04594-6-09-45).</w:t>
      </w:r>
    </w:p>
    <w:p w14:paraId="39D83CAA" w14:textId="77777777" w:rsidR="00B066F9" w:rsidRPr="00B066F9" w:rsidRDefault="00B066F9" w:rsidP="00B066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79C0646" w14:textId="77777777" w:rsidR="00B066F9" w:rsidRPr="00B066F9" w:rsidRDefault="00B066F9" w:rsidP="00B066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7A96DF7" w14:textId="77777777" w:rsidR="00B066F9" w:rsidRPr="00B066F9" w:rsidRDefault="00B066F9" w:rsidP="00B066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EC81F6" w14:textId="77777777" w:rsidR="00B066F9" w:rsidRPr="00B066F9" w:rsidRDefault="00B066F9" w:rsidP="00B066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066F9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41427D21" w14:textId="77777777" w:rsidR="00B066F9" w:rsidRPr="00B066F9" w:rsidRDefault="00B066F9" w:rsidP="00B066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066F9">
        <w:rPr>
          <w:rFonts w:ascii="Times New Roman" w:hAnsi="Times New Roman" w:cs="Times New Roman"/>
          <w:sz w:val="28"/>
          <w:szCs w:val="28"/>
          <w:lang w:val="uk-UA"/>
        </w:rPr>
        <w:t>економіки та інвестицій                                                           Тетяна ПОЛІЩУК</w:t>
      </w:r>
    </w:p>
    <w:p w14:paraId="2EC72EC2" w14:textId="77777777" w:rsidR="00B066F9" w:rsidRPr="00B066F9" w:rsidRDefault="00B066F9" w:rsidP="00B066F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p w14:paraId="19D3CCEC" w14:textId="23E0C048" w:rsidR="009B7D79" w:rsidRPr="00244FF9" w:rsidRDefault="009B7D79" w:rsidP="00B066F9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783683"/>
    <w:multiLevelType w:val="hybridMultilevel"/>
    <w:tmpl w:val="10945B46"/>
    <w:lvl w:ilvl="0" w:tplc="AE70715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251ED"/>
    <w:rsid w:val="00244FF9"/>
    <w:rsid w:val="003613A9"/>
    <w:rsid w:val="00361CD8"/>
    <w:rsid w:val="00525C68"/>
    <w:rsid w:val="005B07A8"/>
    <w:rsid w:val="005B1C08"/>
    <w:rsid w:val="005F334B"/>
    <w:rsid w:val="00696599"/>
    <w:rsid w:val="006C396C"/>
    <w:rsid w:val="0074644B"/>
    <w:rsid w:val="007E7FBA"/>
    <w:rsid w:val="00827775"/>
    <w:rsid w:val="00881846"/>
    <w:rsid w:val="00993880"/>
    <w:rsid w:val="009B7D79"/>
    <w:rsid w:val="009C0EEF"/>
    <w:rsid w:val="00A218AE"/>
    <w:rsid w:val="00AA2363"/>
    <w:rsid w:val="00B066F9"/>
    <w:rsid w:val="00B35D4C"/>
    <w:rsid w:val="00B46089"/>
    <w:rsid w:val="00B80167"/>
    <w:rsid w:val="00B97D0E"/>
    <w:rsid w:val="00BF6942"/>
    <w:rsid w:val="00D25227"/>
    <w:rsid w:val="00D5049E"/>
    <w:rsid w:val="00D70BB5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B06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0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24</cp:revision>
  <dcterms:created xsi:type="dcterms:W3CDTF">2021-03-03T14:03:00Z</dcterms:created>
  <dcterms:modified xsi:type="dcterms:W3CDTF">2026-08-04T12:52:00Z</dcterms:modified>
</cp:coreProperties>
</file>