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005CF" w14:textId="435FE217" w:rsidR="0083639D" w:rsidRDefault="0083639D" w:rsidP="0083639D">
      <w:pPr>
        <w:spacing w:after="0" w:line="240" w:lineRule="auto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</w:rPr>
        <w:t>Пояснювальна записка</w:t>
      </w:r>
    </w:p>
    <w:p w14:paraId="26AA1D86" w14:textId="77777777" w:rsidR="0083639D" w:rsidRPr="0083639D" w:rsidRDefault="0083639D" w:rsidP="0083639D">
      <w:pPr>
        <w:spacing w:after="0" w:line="240" w:lineRule="auto"/>
        <w:ind w:right="-284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14:paraId="64FBA1E0" w14:textId="28B6460C" w:rsidR="0083639D" w:rsidRDefault="0083639D" w:rsidP="0083639D">
      <w:pPr>
        <w:pStyle w:val="nospacing"/>
        <w:spacing w:before="0" w:beforeAutospacing="0" w:after="0" w:afterAutospacing="0"/>
        <w:jc w:val="center"/>
        <w:rPr>
          <w:rStyle w:val="a4"/>
          <w:color w:val="303030"/>
        </w:rPr>
      </w:pPr>
      <w:r>
        <w:rPr>
          <w:sz w:val="26"/>
          <w:szCs w:val="26"/>
        </w:rPr>
        <w:t>до про</w:t>
      </w:r>
      <w:r w:rsidR="002D0975">
        <w:rPr>
          <w:sz w:val="26"/>
          <w:szCs w:val="26"/>
        </w:rPr>
        <w:t>є</w:t>
      </w:r>
      <w:r>
        <w:rPr>
          <w:sz w:val="26"/>
          <w:szCs w:val="26"/>
        </w:rPr>
        <w:t>кту рішення</w:t>
      </w:r>
      <w:r>
        <w:rPr>
          <w:b/>
          <w:sz w:val="26"/>
          <w:szCs w:val="26"/>
        </w:rPr>
        <w:t xml:space="preserve"> «</w:t>
      </w:r>
      <w:r>
        <w:rPr>
          <w:rStyle w:val="a4"/>
          <w:color w:val="303030"/>
          <w:sz w:val="26"/>
          <w:szCs w:val="26"/>
        </w:rPr>
        <w:t>Про внесення змін до Програми  «Проект</w:t>
      </w:r>
      <w:r>
        <w:rPr>
          <w:rStyle w:val="a4"/>
          <w:color w:val="303030"/>
          <w:sz w:val="26"/>
          <w:szCs w:val="26"/>
          <w:lang w:val="ru-RU"/>
        </w:rPr>
        <w:t xml:space="preserve"> </w:t>
      </w:r>
      <w:r>
        <w:rPr>
          <w:rStyle w:val="a4"/>
          <w:color w:val="303030"/>
          <w:sz w:val="26"/>
          <w:szCs w:val="26"/>
        </w:rPr>
        <w:t xml:space="preserve">інформатизації «Електронний </w:t>
      </w:r>
      <w:r>
        <w:rPr>
          <w:rStyle w:val="a4"/>
          <w:color w:val="303030"/>
          <w:sz w:val="26"/>
          <w:szCs w:val="26"/>
          <w:lang w:val="ru-RU"/>
        </w:rPr>
        <w:t>Контакт центр</w:t>
      </w:r>
      <w:r>
        <w:rPr>
          <w:rStyle w:val="a4"/>
          <w:color w:val="303030"/>
          <w:sz w:val="26"/>
          <w:szCs w:val="26"/>
        </w:rPr>
        <w:t>»</w:t>
      </w:r>
    </w:p>
    <w:p w14:paraId="247DF9C0" w14:textId="77777777" w:rsidR="0083639D" w:rsidRDefault="0083639D" w:rsidP="0083639D">
      <w:pPr>
        <w:pStyle w:val="nospacing"/>
        <w:spacing w:before="0" w:beforeAutospacing="0" w:after="0" w:afterAutospacing="0"/>
        <w:jc w:val="center"/>
        <w:rPr>
          <w:rStyle w:val="a4"/>
          <w:color w:val="303030"/>
          <w:sz w:val="26"/>
          <w:szCs w:val="26"/>
        </w:rPr>
      </w:pPr>
      <w:r>
        <w:rPr>
          <w:rStyle w:val="a4"/>
          <w:color w:val="303030"/>
          <w:sz w:val="26"/>
          <w:szCs w:val="26"/>
        </w:rPr>
        <w:t>Броварської міської ради Броварського району</w:t>
      </w:r>
    </w:p>
    <w:p w14:paraId="0FE2F965" w14:textId="77777777" w:rsidR="0083639D" w:rsidRDefault="0083639D" w:rsidP="0083639D">
      <w:pPr>
        <w:pStyle w:val="nospacing"/>
        <w:spacing w:before="0" w:beforeAutospacing="0" w:after="0" w:afterAutospacing="0"/>
        <w:jc w:val="center"/>
      </w:pPr>
      <w:r>
        <w:rPr>
          <w:rStyle w:val="a4"/>
          <w:color w:val="303030"/>
          <w:sz w:val="26"/>
          <w:szCs w:val="26"/>
        </w:rPr>
        <w:t>Київської області на 2025 – 2027 роки»</w:t>
      </w:r>
    </w:p>
    <w:p w14:paraId="1186457A" w14:textId="77777777" w:rsidR="0083639D" w:rsidRDefault="0083639D" w:rsidP="0083639D">
      <w:pPr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67240C1F" w14:textId="77777777" w:rsidR="0083639D" w:rsidRPr="000D7E40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0D7E40">
        <w:rPr>
          <w:rFonts w:ascii="Times New Roman" w:hAnsi="Times New Roman" w:cs="Times New Roman"/>
          <w:sz w:val="27"/>
          <w:szCs w:val="27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14:paraId="6CF1E0F1" w14:textId="77777777" w:rsidR="0083639D" w:rsidRPr="000D7E40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eastAsia="zh-CN"/>
        </w:rPr>
      </w:pPr>
    </w:p>
    <w:p w14:paraId="164F7C08" w14:textId="77777777" w:rsidR="0083639D" w:rsidRPr="000D7E40" w:rsidRDefault="0083639D" w:rsidP="0083639D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0D7E40">
        <w:rPr>
          <w:rFonts w:ascii="Times New Roman" w:hAnsi="Times New Roman" w:cs="Times New Roman"/>
          <w:b/>
          <w:sz w:val="27"/>
          <w:szCs w:val="27"/>
          <w:lang w:eastAsia="zh-CN"/>
        </w:rPr>
        <w:t>1. Обґрунтування необхідності прийняття рішення</w:t>
      </w:r>
    </w:p>
    <w:p w14:paraId="39C142ED" w14:textId="037B8F33" w:rsidR="0083639D" w:rsidRPr="000D7E40" w:rsidRDefault="0083639D" w:rsidP="0083639D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0D7E40">
        <w:rPr>
          <w:rFonts w:ascii="Times New Roman" w:hAnsi="Times New Roman" w:cs="Times New Roman"/>
          <w:sz w:val="27"/>
          <w:szCs w:val="27"/>
        </w:rPr>
        <w:t xml:space="preserve">Даним рішенням вносяться зміни до Програми у зв’язку з необхідністю збільшення обсягу фінансування на 2026 рік. Необхідність внесення змін зумовлена набранням чинності змін до пункту 17 Особливостей здійснення публічних закупівель товарів, робіт і послуг для замовників, </w:t>
      </w:r>
      <w:r w:rsidR="00FA30CB"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затверджених </w:t>
      </w:r>
      <w:r w:rsidRPr="000D7E40">
        <w:rPr>
          <w:rFonts w:ascii="Times New Roman" w:hAnsi="Times New Roman" w:cs="Times New Roman"/>
          <w:sz w:val="27"/>
          <w:szCs w:val="27"/>
        </w:rPr>
        <w:t>постановою Кабінету Міністрів України від 12.10.2022 № 1178. У зв’язку зі зміною вимог до проведення закупівель виникла потреба у додатковому фінансуванні для забезпечення проведення закупівлі у 2026 році.</w:t>
      </w:r>
    </w:p>
    <w:p w14:paraId="60488BC5" w14:textId="77777777" w:rsidR="00AB5C3E" w:rsidRPr="000D7E40" w:rsidRDefault="00AB5C3E" w:rsidP="0083639D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</w:p>
    <w:p w14:paraId="6AFF5DC7" w14:textId="062F5124" w:rsidR="0083639D" w:rsidRPr="000D7E40" w:rsidRDefault="0083639D" w:rsidP="0083639D">
      <w:pPr>
        <w:keepNext/>
        <w:numPr>
          <w:ilvl w:val="1"/>
          <w:numId w:val="1"/>
        </w:numPr>
        <w:suppressAutoHyphens/>
        <w:spacing w:after="0" w:line="240" w:lineRule="auto"/>
        <w:ind w:left="14" w:firstLine="686"/>
        <w:jc w:val="both"/>
        <w:outlineLvl w:val="1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0D7E40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2.Мета і шляхи її досягнення</w:t>
      </w:r>
    </w:p>
    <w:p w14:paraId="409BD920" w14:textId="77777777" w:rsidR="0083639D" w:rsidRPr="000D7E40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shd w:val="clear" w:color="auto" w:fill="FFFFFF"/>
          <w:lang w:eastAsia="uk-UA"/>
        </w:rPr>
      </w:pPr>
      <w:r w:rsidRPr="000D7E40">
        <w:rPr>
          <w:rFonts w:ascii="Times New Roman" w:hAnsi="Times New Roman" w:cs="Times New Roman"/>
          <w:color w:val="000000"/>
          <w:sz w:val="27"/>
          <w:szCs w:val="27"/>
          <w:lang w:eastAsia="zh-CN"/>
        </w:rPr>
        <w:tab/>
      </w:r>
      <w:r w:rsidRPr="000D7E4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 xml:space="preserve">З метою реалізації мешканцями </w:t>
      </w:r>
      <w:r w:rsidRPr="000D7E40">
        <w:rPr>
          <w:rFonts w:ascii="Times New Roman" w:eastAsia="Times New Roman" w:hAnsi="Times New Roman" w:cs="Times New Roman"/>
          <w:sz w:val="27"/>
          <w:szCs w:val="27"/>
        </w:rPr>
        <w:t xml:space="preserve">територіальної громади </w:t>
      </w:r>
      <w:r w:rsidRPr="000D7E4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наданого їм  </w:t>
      </w:r>
      <w:hyperlink r:id="rId5" w:tgtFrame="_blank" w:history="1">
        <w:r w:rsidRPr="000D7E40">
          <w:rPr>
            <w:rStyle w:val="a8"/>
            <w:rFonts w:ascii="Times New Roman" w:hAnsi="Times New Roman" w:cs="Times New Roman"/>
            <w:color w:val="000000" w:themeColor="text1"/>
            <w:sz w:val="27"/>
            <w:szCs w:val="27"/>
            <w:u w:val="none"/>
            <w:shd w:val="clear" w:color="auto" w:fill="FFFFFF"/>
          </w:rPr>
          <w:t>Конституцією України</w:t>
        </w:r>
      </w:hyperlink>
      <w:r w:rsidRPr="000D7E40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 права вносити пропозиції про поліпшення  діяльності Броварської міської ради Броварського району Київської області та її виконавчих органів, викривати недоліки в роботі, оскаржувати дії посадових осіб, а також звертатись із скаргами, зауваженнями та пропозиціями.</w:t>
      </w:r>
    </w:p>
    <w:p w14:paraId="35E57200" w14:textId="77777777" w:rsidR="0083639D" w:rsidRPr="000D7E40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7"/>
          <w:szCs w:val="27"/>
          <w:lang w:eastAsia="zh-CN"/>
        </w:rPr>
      </w:pPr>
    </w:p>
    <w:p w14:paraId="3E532784" w14:textId="77777777" w:rsidR="0083639D" w:rsidRPr="000D7E40" w:rsidRDefault="0083639D" w:rsidP="0083639D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  <w:lang w:eastAsia="zh-CN"/>
        </w:rPr>
      </w:pPr>
      <w:r w:rsidRPr="000D7E40">
        <w:rPr>
          <w:rFonts w:ascii="Times New Roman" w:hAnsi="Times New Roman" w:cs="Times New Roman"/>
          <w:b/>
          <w:color w:val="000000" w:themeColor="text1"/>
          <w:sz w:val="27"/>
          <w:szCs w:val="27"/>
          <w:lang w:eastAsia="zh-CN"/>
        </w:rPr>
        <w:t xml:space="preserve">3.Правові аспекти </w:t>
      </w:r>
    </w:p>
    <w:p w14:paraId="3ABB3103" w14:textId="48C7DE4F" w:rsidR="0083639D" w:rsidRPr="00672F49" w:rsidRDefault="0083639D" w:rsidP="0083639D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D7E40">
        <w:rPr>
          <w:rFonts w:ascii="Times New Roman" w:hAnsi="Times New Roman" w:cs="Times New Roman"/>
          <w:color w:val="000000" w:themeColor="text1"/>
          <w:sz w:val="27"/>
          <w:szCs w:val="27"/>
        </w:rPr>
        <w:t>Підпункт 22 частини 1 статті 26 Закону України «Про місцеве самоврядування в Україні»</w:t>
      </w:r>
      <w:r w:rsidR="000D7E40" w:rsidRPr="000D7E4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  <w:r w:rsidRPr="000D7E40">
        <w:rPr>
          <w:rFonts w:ascii="Times New Roman" w:hAnsi="Times New Roman" w:cs="Times New Roman"/>
          <w:bCs/>
          <w:color w:val="000000" w:themeColor="text1"/>
          <w:sz w:val="27"/>
          <w:szCs w:val="27"/>
          <w:shd w:val="clear" w:color="auto" w:fill="FFFFFF"/>
        </w:rPr>
        <w:t xml:space="preserve"> </w:t>
      </w:r>
      <w:r w:rsidR="00C80EA4" w:rsidRPr="00C80EA4">
        <w:rPr>
          <w:rFonts w:ascii="Times New Roman" w:hAnsi="Times New Roman" w:cs="Times New Roman"/>
          <w:color w:val="000000" w:themeColor="text1"/>
          <w:sz w:val="27"/>
          <w:szCs w:val="27"/>
        </w:rPr>
        <w:t>Постанов</w:t>
      </w:r>
      <w:r w:rsidR="00FE733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а</w:t>
      </w:r>
      <w:r w:rsidR="00C80EA4" w:rsidRPr="00C80EA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Кабінету Міністрів України</w:t>
      </w:r>
      <w:r w:rsidR="00C80EA4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</w:t>
      </w:r>
      <w:r w:rsidR="00C80EA4" w:rsidRPr="00C80EA4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від </w:t>
      </w:r>
      <w:r w:rsidR="00C80EA4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   </w:t>
      </w:r>
      <w:r w:rsidR="00FE7330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        </w:t>
      </w:r>
      <w:r w:rsidR="00C80EA4" w:rsidRPr="00C80EA4">
        <w:rPr>
          <w:rFonts w:ascii="Times New Roman" w:hAnsi="Times New Roman" w:cs="Times New Roman"/>
          <w:color w:val="000000" w:themeColor="text1"/>
          <w:sz w:val="27"/>
          <w:szCs w:val="27"/>
        </w:rPr>
        <w:t>12 жовтня 2022 р. № 1178</w:t>
      </w:r>
      <w:r w:rsidR="00672F49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.</w:t>
      </w:r>
    </w:p>
    <w:p w14:paraId="3A541A28" w14:textId="77777777" w:rsidR="0083639D" w:rsidRPr="000D7E40" w:rsidRDefault="0083639D" w:rsidP="0083639D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7"/>
          <w:szCs w:val="27"/>
          <w:shd w:val="clear" w:color="auto" w:fill="FFFFFF"/>
        </w:rPr>
      </w:pPr>
    </w:p>
    <w:p w14:paraId="477C30BF" w14:textId="77777777" w:rsidR="0083639D" w:rsidRPr="000D7E40" w:rsidRDefault="0083639D" w:rsidP="0083639D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0D7E40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4. Фінансово-економічне обґрунтування</w:t>
      </w:r>
    </w:p>
    <w:p w14:paraId="49DFFD2D" w14:textId="6EBBC0B9" w:rsidR="006A456E" w:rsidRPr="006A456E" w:rsidRDefault="0083639D" w:rsidP="006A456E">
      <w:pPr>
        <w:spacing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uk-UA"/>
        </w:rPr>
      </w:pPr>
      <w:r w:rsidRPr="000D7E40">
        <w:rPr>
          <w:rFonts w:ascii="Times New Roman" w:hAnsi="Times New Roman" w:cs="Times New Roman"/>
          <w:sz w:val="27"/>
          <w:szCs w:val="27"/>
        </w:rPr>
        <w:t>Фінансування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D7E40">
        <w:rPr>
          <w:rFonts w:ascii="Times New Roman" w:hAnsi="Times New Roman" w:cs="Times New Roman"/>
          <w:sz w:val="27"/>
          <w:szCs w:val="27"/>
        </w:rPr>
        <w:t>Програми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D7E40">
        <w:rPr>
          <w:rFonts w:ascii="Times New Roman" w:hAnsi="Times New Roman" w:cs="Times New Roman"/>
          <w:sz w:val="27"/>
          <w:szCs w:val="27"/>
        </w:rPr>
        <w:t>здійснюється за рахунок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D7E40">
        <w:rPr>
          <w:rFonts w:ascii="Times New Roman" w:hAnsi="Times New Roman" w:cs="Times New Roman"/>
          <w:sz w:val="27"/>
          <w:szCs w:val="27"/>
        </w:rPr>
        <w:t>коштів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 бюджету територіальної громади та інших джерел фінансування, не заборонених законодавством.</w:t>
      </w:r>
      <w:r w:rsidR="00F628E6">
        <w:rPr>
          <w:rFonts w:ascii="Times New Roman" w:hAnsi="Times New Roman" w:cs="Times New Roman"/>
          <w:sz w:val="27"/>
          <w:szCs w:val="27"/>
          <w:lang w:val="uk-UA"/>
        </w:rPr>
        <w:t xml:space="preserve"> Прийняття даного рішення потребує </w:t>
      </w:r>
      <w:r w:rsidR="006A456E">
        <w:rPr>
          <w:rFonts w:ascii="Times New Roman" w:hAnsi="Times New Roman" w:cs="Times New Roman"/>
          <w:sz w:val="27"/>
          <w:szCs w:val="27"/>
          <w:lang w:val="uk-UA"/>
        </w:rPr>
        <w:t xml:space="preserve">додаткове </w:t>
      </w:r>
      <w:r w:rsidR="00F628E6">
        <w:rPr>
          <w:rFonts w:ascii="Times New Roman" w:hAnsi="Times New Roman" w:cs="Times New Roman"/>
          <w:sz w:val="27"/>
          <w:szCs w:val="27"/>
          <w:lang w:val="uk-UA"/>
        </w:rPr>
        <w:t xml:space="preserve">виділення коштів </w:t>
      </w:r>
      <w:r w:rsidR="0030390F">
        <w:rPr>
          <w:rFonts w:ascii="Times New Roman" w:hAnsi="Times New Roman" w:cs="Times New Roman"/>
          <w:sz w:val="27"/>
          <w:szCs w:val="27"/>
          <w:lang w:val="uk-UA"/>
        </w:rPr>
        <w:t xml:space="preserve">в розмірі </w:t>
      </w:r>
      <w:r w:rsidR="0030390F" w:rsidRPr="006A456E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>128100,00</w:t>
      </w:r>
      <w:r w:rsidR="003039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грн. Обсяг фінансування 2026 рік</w:t>
      </w:r>
      <w:r w:rsidR="006B151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становитиме</w:t>
      </w:r>
      <w:r w:rsidR="0030390F"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  <w:t xml:space="preserve"> </w:t>
      </w:r>
      <w:r w:rsidR="006B151F" w:rsidRPr="006A456E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828</w:t>
      </w:r>
      <w:r w:rsidR="006B151F" w:rsidRPr="0024322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r w:rsidR="006B151F" w:rsidRPr="006A456E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100,00</w:t>
      </w:r>
      <w:r w:rsidR="006B151F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грн. Загальний обсяг фінансування по Програмі становитиме </w:t>
      </w:r>
      <w:r w:rsidR="00CF2D9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                   </w:t>
      </w:r>
      <w:r w:rsidR="006A456E" w:rsidRPr="006A456E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2218183,00</w:t>
      </w:r>
      <w:r w:rsidR="006A456E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грн. </w:t>
      </w:r>
    </w:p>
    <w:p w14:paraId="07399E11" w14:textId="77777777" w:rsidR="0083639D" w:rsidRPr="000D7E40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</w:pPr>
      <w:r w:rsidRPr="006A456E">
        <w:rPr>
          <w:rFonts w:ascii="Times New Roman" w:hAnsi="Times New Roman" w:cs="Times New Roman"/>
          <w:b/>
          <w:color w:val="000000"/>
          <w:sz w:val="27"/>
          <w:szCs w:val="27"/>
          <w:lang w:val="uk-UA" w:eastAsia="zh-CN"/>
        </w:rPr>
        <w:tab/>
      </w:r>
      <w:r w:rsidRPr="000D7E40">
        <w:rPr>
          <w:rFonts w:ascii="Times New Roman" w:hAnsi="Times New Roman" w:cs="Times New Roman"/>
          <w:b/>
          <w:color w:val="000000"/>
          <w:sz w:val="27"/>
          <w:szCs w:val="27"/>
          <w:lang w:eastAsia="zh-CN"/>
        </w:rPr>
        <w:t>5. Прогноз результатів</w:t>
      </w:r>
    </w:p>
    <w:p w14:paraId="4B76C322" w14:textId="71870550" w:rsidR="0083639D" w:rsidRPr="000D7E40" w:rsidRDefault="00185E9C" w:rsidP="008363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  <w:lang w:eastAsia="uk-UA"/>
        </w:rPr>
      </w:pPr>
      <w:r w:rsidRPr="000D7E40">
        <w:rPr>
          <w:rFonts w:ascii="Times New Roman" w:hAnsi="Times New Roman" w:cs="Times New Roman"/>
          <w:sz w:val="27"/>
          <w:szCs w:val="27"/>
          <w:lang w:val="uk-UA"/>
        </w:rPr>
        <w:t>Прийняття д</w:t>
      </w:r>
      <w:r w:rsidR="004F2DCA" w:rsidRPr="000D7E40">
        <w:rPr>
          <w:rFonts w:ascii="Times New Roman" w:hAnsi="Times New Roman" w:cs="Times New Roman"/>
          <w:sz w:val="27"/>
          <w:szCs w:val="27"/>
          <w:lang w:val="uk-UA"/>
        </w:rPr>
        <w:t>а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 xml:space="preserve">ного рішення надасть можливісь ефективного виконання </w:t>
      </w:r>
      <w:r w:rsidR="0083639D" w:rsidRPr="000D7E40">
        <w:rPr>
          <w:rFonts w:ascii="Times New Roman" w:hAnsi="Times New Roman" w:cs="Times New Roman"/>
          <w:sz w:val="27"/>
          <w:szCs w:val="27"/>
        </w:rPr>
        <w:t>Програм</w:t>
      </w:r>
      <w:r w:rsidRPr="000D7E40">
        <w:rPr>
          <w:rFonts w:ascii="Times New Roman" w:hAnsi="Times New Roman" w:cs="Times New Roman"/>
          <w:sz w:val="27"/>
          <w:szCs w:val="27"/>
          <w:lang w:val="uk-UA"/>
        </w:rPr>
        <w:t>и</w:t>
      </w:r>
      <w:r w:rsidR="0083639D" w:rsidRPr="000D7E40">
        <w:rPr>
          <w:rFonts w:ascii="Times New Roman" w:hAnsi="Times New Roman" w:cs="Times New Roman"/>
          <w:sz w:val="27"/>
          <w:szCs w:val="27"/>
        </w:rPr>
        <w:t xml:space="preserve"> </w:t>
      </w:r>
      <w:r w:rsidR="0083639D" w:rsidRPr="000D7E40">
        <w:rPr>
          <w:rStyle w:val="a4"/>
          <w:rFonts w:ascii="Times New Roman" w:hAnsi="Times New Roman" w:cs="Times New Roman"/>
          <w:b w:val="0"/>
          <w:color w:val="303030"/>
          <w:sz w:val="27"/>
          <w:szCs w:val="27"/>
        </w:rPr>
        <w:t>«Електронний Контакт центр</w:t>
      </w:r>
      <w:r w:rsidR="004F2DCA" w:rsidRPr="000D7E40">
        <w:rPr>
          <w:rStyle w:val="a4"/>
          <w:rFonts w:ascii="Times New Roman" w:hAnsi="Times New Roman" w:cs="Times New Roman"/>
          <w:b w:val="0"/>
          <w:color w:val="303030"/>
          <w:sz w:val="27"/>
          <w:szCs w:val="27"/>
          <w:lang w:val="uk-UA"/>
        </w:rPr>
        <w:t xml:space="preserve">» </w:t>
      </w:r>
      <w:r w:rsidR="0083639D" w:rsidRPr="000D7E40">
        <w:rPr>
          <w:rFonts w:ascii="Times New Roman" w:hAnsi="Times New Roman" w:cs="Times New Roman"/>
          <w:color w:val="000000"/>
          <w:sz w:val="27"/>
          <w:szCs w:val="27"/>
        </w:rPr>
        <w:t xml:space="preserve">з метою </w:t>
      </w:r>
      <w:r w:rsidR="0077051B" w:rsidRPr="000D7E40">
        <w:rPr>
          <w:rFonts w:ascii="Times New Roman" w:hAnsi="Times New Roman" w:cs="Times New Roman"/>
          <w:color w:val="000000"/>
          <w:sz w:val="27"/>
          <w:szCs w:val="27"/>
          <w:lang w:val="uk-UA"/>
        </w:rPr>
        <w:t>підвищення</w:t>
      </w:r>
      <w:r w:rsidR="0083639D" w:rsidRPr="000D7E40">
        <w:rPr>
          <w:rFonts w:ascii="Times New Roman" w:hAnsi="Times New Roman" w:cs="Times New Roman"/>
          <w:color w:val="000000"/>
          <w:sz w:val="27"/>
          <w:szCs w:val="27"/>
        </w:rPr>
        <w:t xml:space="preserve"> якості надання послуг</w:t>
      </w:r>
      <w:r w:rsidR="0077051B" w:rsidRPr="000D7E40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населенню</w:t>
      </w:r>
      <w:r w:rsidR="0083639D" w:rsidRPr="000D7E40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</w:p>
    <w:p w14:paraId="04C3F999" w14:textId="77777777" w:rsidR="0083639D" w:rsidRPr="000D7E40" w:rsidRDefault="0083639D" w:rsidP="0083639D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7"/>
          <w:szCs w:val="27"/>
        </w:rPr>
      </w:pPr>
    </w:p>
    <w:p w14:paraId="6D4B1EBF" w14:textId="056CDB99" w:rsidR="0083639D" w:rsidRPr="000D7E40" w:rsidRDefault="0083639D" w:rsidP="0083639D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</w:pPr>
      <w:r w:rsidRPr="000D7E40">
        <w:rPr>
          <w:rFonts w:ascii="Times New Roman" w:hAnsi="Times New Roman" w:cs="Times New Roman"/>
          <w:b/>
          <w:sz w:val="27"/>
          <w:szCs w:val="27"/>
          <w:shd w:val="clear" w:color="auto" w:fill="FFFFFF"/>
        </w:rPr>
        <w:t xml:space="preserve">6. </w:t>
      </w:r>
      <w:r w:rsidRPr="000D7E4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>Суб’єкт подання про</w:t>
      </w:r>
      <w:r w:rsidR="00C251CB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  <w:lang w:val="uk-UA"/>
        </w:rPr>
        <w:t>є</w:t>
      </w:r>
      <w:r w:rsidRPr="000D7E40">
        <w:rPr>
          <w:rFonts w:ascii="Times New Roman" w:hAnsi="Times New Roman" w:cs="Times New Roman"/>
          <w:b/>
          <w:color w:val="000000" w:themeColor="text1"/>
          <w:sz w:val="27"/>
          <w:szCs w:val="27"/>
          <w:shd w:val="clear" w:color="auto" w:fill="FFFFFF"/>
        </w:rPr>
        <w:t xml:space="preserve">кту рішення </w:t>
      </w:r>
    </w:p>
    <w:p w14:paraId="4D2AED1E" w14:textId="1939ABAE" w:rsidR="0083639D" w:rsidRPr="000D7E40" w:rsidRDefault="0083639D" w:rsidP="002432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0D7E40">
        <w:rPr>
          <w:rFonts w:ascii="Times New Roman" w:hAnsi="Times New Roman" w:cs="Times New Roman"/>
          <w:color w:val="000000"/>
          <w:sz w:val="27"/>
          <w:szCs w:val="27"/>
        </w:rPr>
        <w:t>Доповідач про</w:t>
      </w:r>
      <w:r w:rsidR="000D7E40" w:rsidRPr="000D7E40">
        <w:rPr>
          <w:rFonts w:ascii="Times New Roman" w:hAnsi="Times New Roman" w:cs="Times New Roman"/>
          <w:color w:val="000000"/>
          <w:sz w:val="27"/>
          <w:szCs w:val="27"/>
          <w:lang w:val="uk-UA"/>
        </w:rPr>
        <w:t>є</w:t>
      </w:r>
      <w:r w:rsidRPr="000D7E40">
        <w:rPr>
          <w:rFonts w:ascii="Times New Roman" w:hAnsi="Times New Roman" w:cs="Times New Roman"/>
          <w:color w:val="000000"/>
          <w:sz w:val="27"/>
          <w:szCs w:val="27"/>
        </w:rPr>
        <w:t>кту рішення: Людмила ЛЕНЧИЦЬКА</w:t>
      </w:r>
      <w:r w:rsidR="00C80EA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="00C80EA4" w:rsidRPr="000D7E40">
        <w:rPr>
          <w:rFonts w:ascii="Times New Roman" w:hAnsi="Times New Roman" w:cs="Times New Roman"/>
          <w:color w:val="000000"/>
          <w:sz w:val="27"/>
          <w:szCs w:val="27"/>
        </w:rPr>
        <w:t>–</w:t>
      </w:r>
      <w:r w:rsidR="00C80EA4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</w:t>
      </w:r>
      <w:r w:rsidRPr="000D7E40">
        <w:rPr>
          <w:rFonts w:ascii="Times New Roman" w:hAnsi="Times New Roman" w:cs="Times New Roman"/>
          <w:color w:val="000000"/>
          <w:sz w:val="27"/>
          <w:szCs w:val="27"/>
        </w:rPr>
        <w:t>керуючий справами виконавчого комітету.</w:t>
      </w:r>
    </w:p>
    <w:p w14:paraId="02D7793C" w14:textId="472FD40F" w:rsidR="0083639D" w:rsidRPr="000D7E40" w:rsidRDefault="0083639D" w:rsidP="0024322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7"/>
          <w:szCs w:val="27"/>
        </w:rPr>
      </w:pPr>
      <w:r w:rsidRPr="000D7E40">
        <w:rPr>
          <w:rFonts w:ascii="Times New Roman" w:hAnsi="Times New Roman" w:cs="Times New Roman"/>
          <w:color w:val="000000"/>
          <w:sz w:val="27"/>
          <w:szCs w:val="27"/>
        </w:rPr>
        <w:t>Відповідальна за підготовку про</w:t>
      </w:r>
      <w:r w:rsidR="00C251CB">
        <w:rPr>
          <w:rFonts w:ascii="Times New Roman" w:hAnsi="Times New Roman" w:cs="Times New Roman"/>
          <w:color w:val="000000"/>
          <w:sz w:val="27"/>
          <w:szCs w:val="27"/>
          <w:lang w:val="uk-UA"/>
        </w:rPr>
        <w:t>є</w:t>
      </w:r>
      <w:r w:rsidRPr="000D7E40">
        <w:rPr>
          <w:rFonts w:ascii="Times New Roman" w:hAnsi="Times New Roman" w:cs="Times New Roman"/>
          <w:color w:val="000000"/>
          <w:sz w:val="27"/>
          <w:szCs w:val="27"/>
        </w:rPr>
        <w:t>кту рішення: Яна ІВАСИК – начальник відділу інформаційно-довідкової служби «Контакт-центр»</w:t>
      </w:r>
      <w:r w:rsidRPr="000D7E40">
        <w:rPr>
          <w:rFonts w:ascii="Times New Roman" w:eastAsia="Calibri" w:hAnsi="Times New Roman" w:cs="Times New Roman"/>
          <w:color w:val="000000" w:themeColor="text1"/>
          <w:sz w:val="27"/>
          <w:szCs w:val="27"/>
        </w:rPr>
        <w:t>.</w:t>
      </w:r>
    </w:p>
    <w:p w14:paraId="1F52A467" w14:textId="36A85C15" w:rsidR="0083639D" w:rsidRDefault="0083639D" w:rsidP="0083639D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3E1743B" w14:textId="2B34FD23" w:rsidR="00672F49" w:rsidRDefault="00672F49" w:rsidP="0083639D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2ADFEB60" w14:textId="6B559C89" w:rsidR="00672F49" w:rsidRDefault="00672F49" w:rsidP="0083639D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070AB19A" w14:textId="77777777" w:rsidR="00672F49" w:rsidRDefault="00672F49" w:rsidP="0083639D">
      <w:pPr>
        <w:widowControl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4079C056" w14:textId="77777777" w:rsidR="0083639D" w:rsidRPr="00243225" w:rsidRDefault="0083639D" w:rsidP="0083639D">
      <w:pPr>
        <w:widowControl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</w:pPr>
      <w:r w:rsidRPr="00243225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7. </w:t>
      </w:r>
      <w:r w:rsidRPr="00243225">
        <w:rPr>
          <w:rFonts w:ascii="Times New Roman" w:hAnsi="Times New Roman" w:cs="Times New Roman"/>
          <w:b/>
          <w:color w:val="000000" w:themeColor="text1"/>
          <w:sz w:val="26"/>
          <w:szCs w:val="26"/>
          <w:shd w:val="clear" w:color="auto" w:fill="FFFFFF"/>
        </w:rPr>
        <w:t xml:space="preserve">Порівняльна таблиця  </w:t>
      </w:r>
    </w:p>
    <w:tbl>
      <w:tblPr>
        <w:tblStyle w:val="a7"/>
        <w:tblW w:w="9747" w:type="dxa"/>
        <w:tblInd w:w="0" w:type="dxa"/>
        <w:tblLook w:val="04A0" w:firstRow="1" w:lastRow="0" w:firstColumn="1" w:lastColumn="0" w:noHBand="0" w:noVBand="1"/>
      </w:tblPr>
      <w:tblGrid>
        <w:gridCol w:w="593"/>
        <w:gridCol w:w="4148"/>
        <w:gridCol w:w="1910"/>
        <w:gridCol w:w="1321"/>
        <w:gridCol w:w="1775"/>
      </w:tblGrid>
      <w:tr w:rsidR="0083639D" w:rsidRPr="00243225" w14:paraId="7F103C1A" w14:textId="77777777" w:rsidTr="00C700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CE33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№ п/п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2C0F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Найменування заходів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F166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Стара редакція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A780" w14:textId="77777777" w:rsidR="0083639D" w:rsidRPr="00243225" w:rsidRDefault="0083639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Зміни</w:t>
            </w:r>
          </w:p>
          <w:p w14:paraId="4421C459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66512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Нова редакція</w:t>
            </w:r>
          </w:p>
        </w:tc>
      </w:tr>
      <w:tr w:rsidR="0083639D" w:rsidRPr="00243225" w14:paraId="4FEFCB55" w14:textId="77777777" w:rsidTr="00C700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EA61C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752F7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Доступ, обслуговування та підтримка програмного забезпечення, а також службового модулю «Ремонтні роботи та розриття» на 2025 рік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C2EA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sz w:val="26"/>
                <w:szCs w:val="26"/>
              </w:rPr>
              <w:t>690 083,00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8E81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E2AC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sz w:val="26"/>
                <w:szCs w:val="26"/>
              </w:rPr>
              <w:t>690 083,00</w:t>
            </w:r>
          </w:p>
        </w:tc>
      </w:tr>
      <w:tr w:rsidR="0083639D" w:rsidRPr="00243225" w14:paraId="68AC3F62" w14:textId="77777777" w:rsidTr="00C700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569E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C3F8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Доступ, обслуговування та підтримка програмного забезпечення, а також службового модулю «Ремонтні роботи та розриття» на 2026 рік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A907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sz w:val="26"/>
                <w:szCs w:val="26"/>
              </w:rPr>
              <w:t>700 000,00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A6AA0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128100,00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75E2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828 100,00</w:t>
            </w:r>
          </w:p>
        </w:tc>
      </w:tr>
      <w:tr w:rsidR="0083639D" w:rsidRPr="00243225" w14:paraId="4D15F510" w14:textId="77777777" w:rsidTr="00C700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7C1A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</w:t>
            </w: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C1B1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Доступ, обслуговування та підтримка програмного забезпечення, а також службового модулю «Ремонтні роботи та розриття» на 2027 рік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C91BF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sz w:val="26"/>
                <w:szCs w:val="26"/>
              </w:rPr>
              <w:t>700 000,00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1C2F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62212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sz w:val="26"/>
                <w:szCs w:val="26"/>
              </w:rPr>
              <w:t>700 000,00</w:t>
            </w:r>
          </w:p>
        </w:tc>
      </w:tr>
      <w:tr w:rsidR="0083639D" w:rsidRPr="00243225" w14:paraId="1B692799" w14:textId="77777777" w:rsidTr="00C70015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4FA3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6FE7A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D5520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432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2 090 083,00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9F6B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89D5" w14:textId="77777777" w:rsidR="0083639D" w:rsidRPr="00243225" w:rsidRDefault="0083639D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24322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2 218 183,00</w:t>
            </w:r>
          </w:p>
          <w:p w14:paraId="7ED3B8E5" w14:textId="77777777" w:rsidR="0083639D" w:rsidRPr="00243225" w:rsidRDefault="0083639D">
            <w:pPr>
              <w:widowControl w:val="0"/>
              <w:adjustRightInd w:val="0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</w:tbl>
    <w:p w14:paraId="2C20DC8B" w14:textId="77777777" w:rsidR="0083639D" w:rsidRDefault="0083639D" w:rsidP="0083639D">
      <w:pPr>
        <w:widowControl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3B990AC" w14:textId="77777777" w:rsidR="0083639D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00EFD79A" w14:textId="77777777" w:rsidR="0083639D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14:paraId="0C2EDC81" w14:textId="49752380" w:rsidR="0083639D" w:rsidRDefault="0083639D" w:rsidP="0083639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Керуючий справами виконавчого комітету                  </w:t>
      </w:r>
      <w:r w:rsidR="00243225">
        <w:rPr>
          <w:rFonts w:ascii="Times New Roman" w:hAnsi="Times New Roman" w:cs="Times New Roman"/>
          <w:color w:val="000000"/>
          <w:sz w:val="26"/>
          <w:szCs w:val="26"/>
          <w:lang w:val="uk-UA" w:eastAsia="zh-CN"/>
        </w:rPr>
        <w:t xml:space="preserve">      </w:t>
      </w:r>
      <w:r>
        <w:rPr>
          <w:rFonts w:ascii="Times New Roman" w:hAnsi="Times New Roman" w:cs="Times New Roman"/>
          <w:color w:val="000000"/>
          <w:sz w:val="26"/>
          <w:szCs w:val="26"/>
          <w:lang w:eastAsia="zh-CN"/>
        </w:rPr>
        <w:t xml:space="preserve">     Людмила ЛЕНЧИЦЬКА</w:t>
      </w:r>
    </w:p>
    <w:p w14:paraId="19D3CCEC" w14:textId="621AE1A9" w:rsidR="009B7D79" w:rsidRPr="0083639D" w:rsidRDefault="009B7D79" w:rsidP="0083639D"/>
    <w:sectPr w:rsidR="009B7D79" w:rsidRPr="0083639D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D7E40"/>
    <w:rsid w:val="00126B69"/>
    <w:rsid w:val="00185E9C"/>
    <w:rsid w:val="001A3FF0"/>
    <w:rsid w:val="00243225"/>
    <w:rsid w:val="00244FF9"/>
    <w:rsid w:val="002D0975"/>
    <w:rsid w:val="002E32D2"/>
    <w:rsid w:val="0030390F"/>
    <w:rsid w:val="003613A9"/>
    <w:rsid w:val="00361CD8"/>
    <w:rsid w:val="004F2DCA"/>
    <w:rsid w:val="00525C68"/>
    <w:rsid w:val="005B1C08"/>
    <w:rsid w:val="005F334B"/>
    <w:rsid w:val="00672F49"/>
    <w:rsid w:val="00696599"/>
    <w:rsid w:val="006A456E"/>
    <w:rsid w:val="006B151F"/>
    <w:rsid w:val="006C396C"/>
    <w:rsid w:val="0074644B"/>
    <w:rsid w:val="0077051B"/>
    <w:rsid w:val="007E7FBA"/>
    <w:rsid w:val="00827775"/>
    <w:rsid w:val="0083639D"/>
    <w:rsid w:val="00881846"/>
    <w:rsid w:val="009B7D79"/>
    <w:rsid w:val="009C0EEF"/>
    <w:rsid w:val="00A144C6"/>
    <w:rsid w:val="00A218AE"/>
    <w:rsid w:val="00AB5C3E"/>
    <w:rsid w:val="00B35D4C"/>
    <w:rsid w:val="00B46089"/>
    <w:rsid w:val="00B80167"/>
    <w:rsid w:val="00BF6942"/>
    <w:rsid w:val="00C251CB"/>
    <w:rsid w:val="00C70015"/>
    <w:rsid w:val="00C80EA4"/>
    <w:rsid w:val="00CF2D90"/>
    <w:rsid w:val="00D5049E"/>
    <w:rsid w:val="00D92C45"/>
    <w:rsid w:val="00DD7BFD"/>
    <w:rsid w:val="00F0576A"/>
    <w:rsid w:val="00F628E6"/>
    <w:rsid w:val="00FA30CB"/>
    <w:rsid w:val="00FC33D9"/>
    <w:rsid w:val="00FD418C"/>
    <w:rsid w:val="00FE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83639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83639D"/>
    <w:pPr>
      <w:ind w:left="720"/>
      <w:contextualSpacing/>
    </w:pPr>
    <w:rPr>
      <w:lang w:val="uk-UA" w:eastAsia="uk-UA"/>
    </w:rPr>
  </w:style>
  <w:style w:type="paragraph" w:customStyle="1" w:styleId="nospacing">
    <w:name w:val="nospacing"/>
    <w:basedOn w:val="a"/>
    <w:rsid w:val="00836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7">
    <w:name w:val="Table Grid"/>
    <w:basedOn w:val="a1"/>
    <w:uiPriority w:val="59"/>
    <w:rsid w:val="0083639D"/>
    <w:pPr>
      <w:spacing w:after="0" w:line="240" w:lineRule="auto"/>
    </w:pPr>
    <w:rPr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83639D"/>
    <w:rPr>
      <w:color w:val="0000FF"/>
      <w:u w:val="single"/>
    </w:rPr>
  </w:style>
  <w:style w:type="character" w:customStyle="1" w:styleId="rvts9">
    <w:name w:val="rvts9"/>
    <w:basedOn w:val="a0"/>
    <w:rsid w:val="00C80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23</cp:revision>
  <dcterms:created xsi:type="dcterms:W3CDTF">2021-03-03T14:03:00Z</dcterms:created>
  <dcterms:modified xsi:type="dcterms:W3CDTF">2026-08-07T11:48:00Z</dcterms:modified>
</cp:coreProperties>
</file>