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872D5" w14:textId="77777777" w:rsidR="00D44B97" w:rsidRPr="005F210D" w:rsidRDefault="00D44B97" w:rsidP="001758D4">
      <w:pPr>
        <w:spacing w:after="0"/>
        <w:ind w:left="567" w:right="-2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5F210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Пояснювальна записка </w:t>
      </w:r>
    </w:p>
    <w:p w14:paraId="416A24F4" w14:textId="4E1F2B98" w:rsidR="00D44B97" w:rsidRPr="005F210D" w:rsidRDefault="00D44B97" w:rsidP="00D44B9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5F210D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до </w:t>
      </w:r>
      <w:proofErr w:type="spellStart"/>
      <w:r w:rsidRPr="005F210D">
        <w:rPr>
          <w:rFonts w:ascii="Times New Roman" w:eastAsia="Times New Roman" w:hAnsi="Times New Roman" w:cs="Times New Roman"/>
          <w:sz w:val="27"/>
          <w:szCs w:val="27"/>
          <w:lang w:val="uk-UA"/>
        </w:rPr>
        <w:t>проєкту</w:t>
      </w:r>
      <w:proofErr w:type="spellEnd"/>
      <w:r w:rsidRPr="005F210D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рішення</w:t>
      </w:r>
      <w:r w:rsidRPr="005F210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«Про внесення змін до  Комплексної Програми розвитку охорони здоров'я в Броварській міській територіальній громаді на 2022 - 2026 роки»</w:t>
      </w:r>
    </w:p>
    <w:p w14:paraId="20187ABC" w14:textId="77777777" w:rsidR="00D44B97" w:rsidRPr="00FA3F06" w:rsidRDefault="00D44B97" w:rsidP="001758D4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6294CD2" w14:textId="77777777" w:rsidR="00D44B97" w:rsidRPr="00FA3F06" w:rsidRDefault="00D44B97" w:rsidP="001758D4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5974FBEA" w14:textId="1CD846F4" w:rsidR="00D44B97" w:rsidRPr="00FA3F06" w:rsidRDefault="00D44B97" w:rsidP="001758D4">
      <w:pPr>
        <w:keepNext/>
        <w:numPr>
          <w:ilvl w:val="0"/>
          <w:numId w:val="1"/>
        </w:numPr>
        <w:suppressAutoHyphens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FA3F06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14:paraId="77F121DC" w14:textId="62F4A9CF" w:rsidR="00D44B97" w:rsidRPr="00FA3F06" w:rsidRDefault="00D44B97" w:rsidP="001758D4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right="-2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proofErr w:type="spellStart"/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</w:t>
      </w:r>
      <w:proofErr w:type="spellEnd"/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рішення підготовлено</w:t>
      </w:r>
      <w:r w:rsidRPr="00FA3F0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у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зв’язку з потребою у додатковому фінансуванні по загальному фонду у розмірі </w:t>
      </w:r>
      <w:r w:rsidRPr="00FA3F06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3 523 834 грн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>, а саме:</w:t>
      </w:r>
    </w:p>
    <w:p w14:paraId="78ACFDAA" w14:textId="61BEC9EF" w:rsidR="00D44B97" w:rsidRPr="00FA3F06" w:rsidRDefault="00D44B97" w:rsidP="001758D4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left="0" w:right="-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zh-CN"/>
        </w:rPr>
      </w:pPr>
      <w:r w:rsidRPr="00FA3F0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zh-CN"/>
        </w:rPr>
        <w:t>-</w:t>
      </w:r>
      <w:r w:rsidR="00E2370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zh-CN"/>
        </w:rPr>
        <w:t xml:space="preserve"> </w:t>
      </w:r>
      <w:r w:rsidRPr="00FA3F0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zh-CN"/>
        </w:rPr>
        <w:t xml:space="preserve">придбання 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медикаментів та виробів медичного призначення</w:t>
      </w:r>
      <w:r w:rsidR="00C94126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у сумі                    </w:t>
      </w:r>
      <w:r w:rsidR="00FD2838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201 730,00 грн;</w:t>
      </w:r>
    </w:p>
    <w:p w14:paraId="1F8C4FA2" w14:textId="110E9AD8" w:rsidR="00D44B97" w:rsidRPr="00FA3F06" w:rsidRDefault="00D44B97" w:rsidP="001758D4">
      <w:pPr>
        <w:pStyle w:val="a5"/>
        <w:keepNext/>
        <w:tabs>
          <w:tab w:val="left" w:pos="709"/>
        </w:tabs>
        <w:suppressAutoHyphens/>
        <w:autoSpaceDN w:val="0"/>
        <w:spacing w:after="0" w:line="240" w:lineRule="auto"/>
        <w:ind w:left="0" w:right="-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- на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профілактику та лікування стоматологічних захворювань у дітей та окремих категорій дорослого населення в Броварській міській територіальній громаді у сумі</w:t>
      </w:r>
      <w:r w:rsid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ru-RU"/>
        </w:rPr>
        <w:t>822 104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,00 грн;</w:t>
      </w:r>
    </w:p>
    <w:p w14:paraId="64D7AA7A" w14:textId="02A71905" w:rsidR="00D44B97" w:rsidRPr="00FA3F06" w:rsidRDefault="00D44B97" w:rsidP="001758D4">
      <w:pPr>
        <w:keepNext/>
        <w:numPr>
          <w:ilvl w:val="0"/>
          <w:numId w:val="1"/>
        </w:numPr>
        <w:tabs>
          <w:tab w:val="left" w:pos="0"/>
          <w:tab w:val="num" w:pos="709"/>
        </w:tabs>
        <w:suppressAutoHyphens/>
        <w:autoSpaceDN w:val="0"/>
        <w:spacing w:after="0" w:line="240" w:lineRule="auto"/>
        <w:ind w:left="0" w:right="-2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FA3F06">
        <w:rPr>
          <w:rFonts w:ascii="Times New Roman" w:eastAsia="Calibri" w:hAnsi="Times New Roman" w:cs="Times New Roman"/>
          <w:bCs/>
          <w:sz w:val="26"/>
          <w:szCs w:val="26"/>
          <w:lang w:val="uk-UA"/>
        </w:rPr>
        <w:t xml:space="preserve"> - на в</w:t>
      </w:r>
      <w:r w:rsidRPr="00FA3F0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ідшкодування ліків пільговим категоріям населення в Броварській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міській територіальній громаді у сумі  2 000 000,00 грн;</w:t>
      </w:r>
    </w:p>
    <w:p w14:paraId="40B4061A" w14:textId="1CDD45F9" w:rsidR="00D44B97" w:rsidRPr="00FA3F06" w:rsidRDefault="00D44B97" w:rsidP="001758D4">
      <w:pPr>
        <w:pStyle w:val="a5"/>
        <w:suppressAutoHyphens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Calibri" w:hAnsi="Times New Roman" w:cs="Times New Roman"/>
          <w:bCs/>
          <w:kern w:val="0"/>
          <w:sz w:val="26"/>
          <w:szCs w:val="26"/>
          <w:lang w:val="uk-UA" w:eastAsia="ru-RU"/>
        </w:rPr>
        <w:t>-</w:t>
      </w:r>
      <w:r w:rsidR="00200E96" w:rsidRPr="00FA3F06">
        <w:rPr>
          <w:rFonts w:ascii="Times New Roman" w:eastAsia="Calibri" w:hAnsi="Times New Roman" w:cs="Times New Roman"/>
          <w:bCs/>
          <w:kern w:val="0"/>
          <w:sz w:val="26"/>
          <w:szCs w:val="26"/>
          <w:lang w:val="uk-UA" w:eastAsia="ru-RU"/>
        </w:rPr>
        <w:t xml:space="preserve"> </w:t>
      </w:r>
      <w:r w:rsidRPr="00FA3F06">
        <w:rPr>
          <w:rFonts w:ascii="Times New Roman" w:eastAsia="Calibri" w:hAnsi="Times New Roman" w:cs="Times New Roman"/>
          <w:bCs/>
          <w:kern w:val="0"/>
          <w:sz w:val="26"/>
          <w:szCs w:val="26"/>
          <w:lang w:val="uk-UA" w:eastAsia="ru-RU"/>
        </w:rPr>
        <w:t xml:space="preserve">на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відшкодування ліків на </w:t>
      </w:r>
      <w:r w:rsidR="006C2C34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лікування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онкологічн</w:t>
      </w:r>
      <w:r w:rsidR="006C2C34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их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захворюван</w:t>
      </w:r>
      <w:r w:rsidR="006C2C34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ь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, що потребують хіміотерапії у сумі  500 000,00 грн.</w:t>
      </w:r>
    </w:p>
    <w:p w14:paraId="555AEFFB" w14:textId="77777777" w:rsidR="00D44B97" w:rsidRPr="00E23708" w:rsidRDefault="00D44B97" w:rsidP="001758D4">
      <w:pPr>
        <w:keepNext/>
        <w:tabs>
          <w:tab w:val="left" w:pos="0"/>
          <w:tab w:val="left" w:pos="709"/>
        </w:tabs>
        <w:suppressAutoHyphens/>
        <w:autoSpaceDN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zh-CN"/>
        </w:rPr>
      </w:pPr>
    </w:p>
    <w:p w14:paraId="1CB5568A" w14:textId="3026C539" w:rsidR="00D44B97" w:rsidRPr="00FA3F06" w:rsidRDefault="00D44B97" w:rsidP="001758D4">
      <w:pPr>
        <w:tabs>
          <w:tab w:val="num" w:pos="432"/>
        </w:tabs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14:paraId="73C5A440" w14:textId="0626328E" w:rsidR="00D44B97" w:rsidRPr="00FA3F06" w:rsidRDefault="006C2C34" w:rsidP="001758D4">
      <w:pPr>
        <w:autoSpaceDN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bookmarkStart w:id="0" w:name="_Hlk231830287"/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</w:t>
      </w:r>
      <w:r w:rsidR="00D44B97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Для забезпечення населення громади ліками та медичними виробами є необхідність у виділенні додаткових коштів, а саме:</w:t>
      </w:r>
    </w:p>
    <w:p w14:paraId="003B2D54" w14:textId="77777777" w:rsidR="00D44B97" w:rsidRPr="00FA3F06" w:rsidRDefault="00D44B97" w:rsidP="001758D4">
      <w:pPr>
        <w:autoSpaceDN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-</w:t>
      </w:r>
      <w:r w:rsidRPr="00FA3F0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zh-CN"/>
        </w:rPr>
        <w:t xml:space="preserve"> придбання 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медикаментів та виробів медичного призначення;</w:t>
      </w:r>
    </w:p>
    <w:p w14:paraId="7946AF93" w14:textId="623364A6" w:rsidR="00D44B97" w:rsidRPr="00FA3F06" w:rsidRDefault="00D44B97" w:rsidP="001758D4">
      <w:pPr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-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невідкладна стоматологічна допомога до виведення з гострого стану;</w:t>
      </w:r>
    </w:p>
    <w:p w14:paraId="27CAA639" w14:textId="3F10A15B" w:rsidR="00D44B97" w:rsidRPr="00FA3F06" w:rsidRDefault="002668F8" w:rsidP="001758D4">
      <w:pPr>
        <w:autoSpaceDN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</w:t>
      </w:r>
      <w:r w:rsidR="00D44B97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-терапевтична та хірургічна стоматологічна допомога у повному обсязі дитячому населенню міста без застосування високовартісних матеріалів;</w:t>
      </w:r>
    </w:p>
    <w:p w14:paraId="24579853" w14:textId="77777777" w:rsidR="00D44B97" w:rsidRPr="00FA3F06" w:rsidRDefault="00D44B97" w:rsidP="001758D4">
      <w:pPr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- терапевтична та хірургічна стоматологічна допомога у повному обсязі без застосування високовартісних матеріалів дорослим;</w:t>
      </w:r>
    </w:p>
    <w:p w14:paraId="4F7B63CB" w14:textId="77777777" w:rsidR="00D44B97" w:rsidRPr="00FA3F06" w:rsidRDefault="00D44B97" w:rsidP="001758D4">
      <w:pPr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- відшкодування вартості ліків для пацієнтів з онкологічними захворюваннями;</w:t>
      </w:r>
    </w:p>
    <w:p w14:paraId="4BB05310" w14:textId="77777777" w:rsidR="00D44B97" w:rsidRPr="00FA3F06" w:rsidRDefault="00D44B97" w:rsidP="001758D4">
      <w:pPr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- відшкодування  ліків іншим групам населення з  переліку Додатку 2;</w:t>
      </w:r>
    </w:p>
    <w:p w14:paraId="466F715E" w14:textId="4B7545FC" w:rsidR="00D44B97" w:rsidRPr="00FA3F06" w:rsidRDefault="00D44B97" w:rsidP="001758D4">
      <w:pPr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- відшкодування вартості медичних виробів та витратних матеріалів для дітей з інвалідністю по цукровому діабету І типу;</w:t>
      </w:r>
    </w:p>
    <w:p w14:paraId="3C5CF3D9" w14:textId="77777777" w:rsidR="00D44B97" w:rsidRPr="00FA3F06" w:rsidRDefault="00D44B97" w:rsidP="001758D4">
      <w:pPr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- відшкодування вартості ліків для учасників бойових дій, осіб з інвалідністю внаслідок війни;</w:t>
      </w:r>
    </w:p>
    <w:p w14:paraId="05D281DD" w14:textId="51892238" w:rsidR="00D44B97" w:rsidRPr="00FA3F06" w:rsidRDefault="00D44B97" w:rsidP="001758D4">
      <w:pPr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- відшкодування ліків на онкологічні захворювання, що потребують хіміотерапії.</w:t>
      </w:r>
    </w:p>
    <w:bookmarkEnd w:id="0"/>
    <w:p w14:paraId="463D8E4C" w14:textId="201A3EF9" w:rsidR="00D44B97" w:rsidRPr="00FA3F06" w:rsidRDefault="00D44B97" w:rsidP="001758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 xml:space="preserve">Внесення змін в Додаток до Програми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на 2026 рік є</w:t>
      </w:r>
      <w:r w:rsidRPr="00FA3F06">
        <w:rPr>
          <w:rFonts w:ascii="Times New Roman" w:eastAsia="Times New Roman" w:hAnsi="Times New Roman" w:cs="Times New Roman"/>
          <w:kern w:val="3"/>
          <w:sz w:val="26"/>
          <w:szCs w:val="26"/>
          <w:lang w:val="uk-UA"/>
        </w:rPr>
        <w:t xml:space="preserve"> підвищення якості та ефективності надання медичної допомоги, забезпечення захисту прав громадян на охорону здоров’я.</w:t>
      </w:r>
    </w:p>
    <w:p w14:paraId="29EEA6C8" w14:textId="77777777" w:rsidR="008013D4" w:rsidRPr="00E23708" w:rsidRDefault="008013D4" w:rsidP="001758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</w:pPr>
    </w:p>
    <w:p w14:paraId="4288E0C9" w14:textId="5A68F997" w:rsidR="00D44B97" w:rsidRPr="00FA3F06" w:rsidRDefault="00D44B97" w:rsidP="001758D4">
      <w:pPr>
        <w:keepNext/>
        <w:suppressAutoHyphens/>
        <w:autoSpaceDN w:val="0"/>
        <w:spacing w:after="0" w:line="240" w:lineRule="auto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3. Правові аспекти</w:t>
      </w:r>
    </w:p>
    <w:p w14:paraId="18245D6F" w14:textId="77777777" w:rsidR="00D44B97" w:rsidRPr="00FA3F06" w:rsidRDefault="00D44B97" w:rsidP="001758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FA3F06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/>
        </w:rPr>
        <w:t xml:space="preserve">Відповідно до Бюджетного Кодексу України,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Закон України «Про місцеве самоврядування в Україні», </w:t>
      </w:r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Закон України «Основи законодавства України про охорону здоров'я» від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19.11.1992  № 2801-ХІІ.</w:t>
      </w:r>
    </w:p>
    <w:p w14:paraId="462119B4" w14:textId="6360FBBA" w:rsidR="00D44B97" w:rsidRDefault="00D44B97" w:rsidP="001758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1AA5E9FC" w14:textId="77777777" w:rsidR="00E23708" w:rsidRPr="00FA3F06" w:rsidRDefault="00E23708" w:rsidP="001758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EE3F8EF" w14:textId="083C068D" w:rsidR="00D44B97" w:rsidRPr="00FA3F06" w:rsidRDefault="00D44B97" w:rsidP="001758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lastRenderedPageBreak/>
        <w:t>4. Фінансово - економічне обґрунтування</w:t>
      </w:r>
    </w:p>
    <w:p w14:paraId="0AD1F445" w14:textId="77777777" w:rsidR="00D44B97" w:rsidRPr="00FA3F06" w:rsidRDefault="00D44B97" w:rsidP="001758D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>КНТ БМР БР КО «Броварський міський центр первинної медико-санітарної допомоги» потребує додаткового фінансування по загальному фонду на</w:t>
      </w:r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видатки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необхідність в додаткових коштах становить </w:t>
      </w:r>
      <w:r w:rsidRPr="00FA3F06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2 000 000 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>грн, а саме: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14:paraId="3394AFE4" w14:textId="2E46FA4C" w:rsidR="00D44B97" w:rsidRPr="00FA3F06" w:rsidRDefault="006F1204" w:rsidP="001758D4">
      <w:pPr>
        <w:pStyle w:val="a5"/>
        <w:numPr>
          <w:ilvl w:val="0"/>
          <w:numId w:val="2"/>
        </w:numP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в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ідшкодування вартості ліків для учасників бойових дій, осіб з інвалідністю внаслідок війни</w:t>
      </w:r>
      <w:r w:rsidR="00ED38CF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</w:t>
      </w:r>
      <w:r w:rsidR="00ED38CF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у сумі</w:t>
      </w:r>
      <w:r w:rsidR="00B35564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: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300 000,00 грн;                                                                          </w:t>
      </w:r>
    </w:p>
    <w:p w14:paraId="4C16A90B" w14:textId="2AAC334E" w:rsidR="00D44B97" w:rsidRPr="00FA3F06" w:rsidRDefault="006F1204" w:rsidP="001758D4">
      <w:pPr>
        <w:pStyle w:val="a5"/>
        <w:numPr>
          <w:ilvl w:val="0"/>
          <w:numId w:val="2"/>
        </w:numP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в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ідшкодування вартості ліків для пацієнтів з онкологічними захворюваннями</w:t>
      </w:r>
      <w:r w:rsidR="001359CA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, 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</w:t>
      </w:r>
      <w:r w:rsidR="001359CA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з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абезпечення препаратами для надання паліативної допомоги</w:t>
      </w:r>
      <w:r w:rsidR="009C1C98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</w:t>
      </w:r>
      <w:r w:rsidR="009C1C98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у сумі</w:t>
      </w:r>
      <w:r w:rsidR="001359CA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:</w:t>
      </w:r>
      <w:r w:rsidR="009C1C98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200 000,00 грн;</w:t>
      </w:r>
    </w:p>
    <w:p w14:paraId="1C5FDFF8" w14:textId="6C3A0350" w:rsidR="00D44B97" w:rsidRPr="00FA3F06" w:rsidRDefault="006F1204" w:rsidP="001758D4">
      <w:pPr>
        <w:pStyle w:val="a5"/>
        <w:numPr>
          <w:ilvl w:val="0"/>
          <w:numId w:val="2"/>
        </w:numP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в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ідшкодування вартості ліків у разі амб</w:t>
      </w:r>
      <w:r w:rsidR="00655350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улаторного лікування, згідно з п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ереліком категорій захворювань, відповідно до додатку 2</w:t>
      </w:r>
      <w:r w:rsidR="009C1C98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</w:t>
      </w:r>
      <w:r w:rsidR="009C1C98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у сумі</w:t>
      </w:r>
      <w:r w:rsidR="00B35564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: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500 000,00 грн;</w:t>
      </w:r>
    </w:p>
    <w:p w14:paraId="251FDFD2" w14:textId="6A4A3671" w:rsidR="00D44B97" w:rsidRPr="00FA3F06" w:rsidRDefault="006F1204" w:rsidP="001758D4">
      <w:pPr>
        <w:pStyle w:val="a5"/>
        <w:numPr>
          <w:ilvl w:val="0"/>
          <w:numId w:val="2"/>
        </w:numP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в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ідшкодування вартості медичних виробів  та витратних матеріалів для дітей з інвалідністю по цукровому діабету І типу</w:t>
      </w:r>
      <w:r w:rsidR="009C1C98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</w:t>
      </w:r>
      <w:r w:rsidR="009C1C98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у сумі</w:t>
      </w:r>
      <w:r w:rsidR="00B35564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>:</w:t>
      </w:r>
      <w:r w:rsidR="00D44B97" w:rsidRPr="00FA3F0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/>
        </w:rPr>
        <w:t xml:space="preserve">  1 000 000,00 грн.                                                                                  </w:t>
      </w:r>
    </w:p>
    <w:p w14:paraId="52DA5401" w14:textId="77777777" w:rsidR="00D44B97" w:rsidRPr="00E23708" w:rsidRDefault="00D44B97" w:rsidP="001758D4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</w:p>
    <w:p w14:paraId="4FA55FAA" w14:textId="77777777" w:rsidR="00B21A22" w:rsidRPr="00FA3F06" w:rsidRDefault="00D44B97" w:rsidP="001758D4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>КНТ БМР БР КО «Броварська стоматологічна поліклініка» потребує додаткового фінансування по загальному фонду</w:t>
      </w:r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</w:t>
      </w:r>
      <w:bookmarkStart w:id="1" w:name="_Hlk231830365"/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на видатки</w:t>
      </w:r>
      <w:bookmarkEnd w:id="1"/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по фінансовій підтримці та відшкодуванню вартості стоматологічних послуг пільговим категоріям населення громади,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необхідність в додаткових коштах становить </w:t>
      </w:r>
      <w:r w:rsidRPr="00FA3F06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>1 023 834,00 грн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>, а саме:</w:t>
      </w:r>
    </w:p>
    <w:p w14:paraId="46998C6D" w14:textId="1C007B9E" w:rsidR="00D44B97" w:rsidRPr="00FA3F06" w:rsidRDefault="00F86DE0" w:rsidP="001758D4">
      <w:pPr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B21A22"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- </w:t>
      </w:r>
      <w:r w:rsidR="00C431AC"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>п</w:t>
      </w:r>
      <w:r w:rsidR="00D44B97" w:rsidRPr="00FA3F06">
        <w:rPr>
          <w:rFonts w:ascii="Times New Roman" w:hAnsi="Times New Roman" w:cs="Times New Roman"/>
          <w:sz w:val="26"/>
          <w:szCs w:val="26"/>
          <w:lang w:val="uk-UA" w:eastAsia="en-US"/>
        </w:rPr>
        <w:t>ридбання медикаментів та виробів медичного призначення</w:t>
      </w:r>
      <w:r w:rsidR="009C1C98" w:rsidRPr="00FA3F06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</w:t>
      </w:r>
      <w:r w:rsidR="009C1C98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у сумі</w:t>
      </w:r>
      <w:r w:rsidRPr="00FA3F06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: </w:t>
      </w:r>
      <w:r w:rsidR="008724D7" w:rsidRPr="00FA3F06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                         </w:t>
      </w:r>
      <w:r w:rsidR="00D44B97" w:rsidRPr="00FA3F06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201 730,00 грн</w:t>
      </w:r>
      <w:r w:rsidR="00D44B97" w:rsidRPr="00FA3F06">
        <w:rPr>
          <w:rFonts w:ascii="Times New Roman" w:hAnsi="Times New Roman" w:cs="Times New Roman"/>
          <w:sz w:val="26"/>
          <w:szCs w:val="26"/>
          <w:lang w:eastAsia="en-US"/>
        </w:rPr>
        <w:t>;</w:t>
      </w:r>
    </w:p>
    <w:p w14:paraId="386DF2F3" w14:textId="3C84A3ED" w:rsidR="00F86DE0" w:rsidRPr="00FA3F06" w:rsidRDefault="00B21A22" w:rsidP="001758D4">
      <w:pPr>
        <w:pStyle w:val="a7"/>
        <w:ind w:right="-2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-</w:t>
      </w:r>
      <w:r w:rsidR="00F86DE0" w:rsidRPr="00FA3F06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н</w:t>
      </w:r>
      <w:proofErr w:type="spellStart"/>
      <w:r w:rsidR="00D44B97" w:rsidRPr="00FA3F06">
        <w:rPr>
          <w:rFonts w:ascii="Times New Roman" w:hAnsi="Times New Roman" w:cs="Times New Roman"/>
          <w:sz w:val="26"/>
          <w:szCs w:val="26"/>
        </w:rPr>
        <w:t>евідкладна</w:t>
      </w:r>
      <w:proofErr w:type="spellEnd"/>
      <w:r w:rsidR="00D44B97" w:rsidRPr="00FA3F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B97" w:rsidRPr="00FA3F06">
        <w:rPr>
          <w:rFonts w:ascii="Times New Roman" w:hAnsi="Times New Roman" w:cs="Times New Roman"/>
          <w:sz w:val="26"/>
          <w:szCs w:val="26"/>
        </w:rPr>
        <w:t>стоматологічна</w:t>
      </w:r>
      <w:proofErr w:type="spellEnd"/>
      <w:r w:rsidR="00D44B97" w:rsidRPr="00FA3F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B97" w:rsidRPr="00FA3F06">
        <w:rPr>
          <w:rFonts w:ascii="Times New Roman" w:hAnsi="Times New Roman" w:cs="Times New Roman"/>
          <w:sz w:val="26"/>
          <w:szCs w:val="26"/>
        </w:rPr>
        <w:t>допомога</w:t>
      </w:r>
      <w:proofErr w:type="spellEnd"/>
      <w:r w:rsidR="00D44B97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до виведення з гострого стану</w:t>
      </w:r>
      <w:r w:rsidR="009C1C98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у сумі</w:t>
      </w:r>
      <w:r w:rsidR="00F86DE0" w:rsidRPr="00FA3F06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FA385E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               </w:t>
      </w:r>
      <w:r w:rsidR="00F86DE0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A3F06">
        <w:rPr>
          <w:rFonts w:ascii="Times New Roman" w:hAnsi="Times New Roman" w:cs="Times New Roman"/>
          <w:sz w:val="26"/>
          <w:szCs w:val="26"/>
          <w:lang w:val="uk-UA"/>
        </w:rPr>
        <w:t>83706,00 грн</w:t>
      </w:r>
      <w:r w:rsidR="00F86DE0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;    </w:t>
      </w:r>
    </w:p>
    <w:p w14:paraId="677114F5" w14:textId="38BE8915" w:rsidR="00D44B97" w:rsidRPr="00FA3F06" w:rsidRDefault="00F86DE0" w:rsidP="001758D4">
      <w:pPr>
        <w:pStyle w:val="a7"/>
        <w:ind w:right="-2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21A22" w:rsidRPr="00FA3F0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D44B97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A3F06">
        <w:rPr>
          <w:rFonts w:ascii="Times New Roman" w:hAnsi="Times New Roman" w:cs="Times New Roman"/>
          <w:sz w:val="26"/>
          <w:szCs w:val="26"/>
          <w:lang w:val="uk-UA"/>
        </w:rPr>
        <w:t>т</w:t>
      </w:r>
      <w:r w:rsidR="00D44B97" w:rsidRPr="00FA3F06">
        <w:rPr>
          <w:rFonts w:ascii="Times New Roman" w:hAnsi="Times New Roman" w:cs="Times New Roman"/>
          <w:sz w:val="26"/>
          <w:szCs w:val="26"/>
          <w:lang w:val="uk-UA"/>
        </w:rPr>
        <w:t>ерапевтична та хірургічна стоматологічна допомога у повному обсязі дитячому населенню міста без застосування високовартісних матеріалів</w:t>
      </w:r>
      <w:r w:rsidR="009C1C98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у сумі</w:t>
      </w:r>
      <w:r w:rsidR="00FA385E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D44B97" w:rsidRPr="00FA3F06">
        <w:rPr>
          <w:rFonts w:ascii="Times New Roman" w:hAnsi="Times New Roman" w:cs="Times New Roman"/>
          <w:sz w:val="26"/>
          <w:szCs w:val="26"/>
          <w:lang w:val="uk-UA"/>
        </w:rPr>
        <w:t>405 529,00 грн;</w:t>
      </w:r>
    </w:p>
    <w:p w14:paraId="783DE626" w14:textId="69261265" w:rsidR="00D44B97" w:rsidRPr="00FA3F06" w:rsidRDefault="00B21A22" w:rsidP="001758D4">
      <w:pPr>
        <w:pStyle w:val="a7"/>
        <w:ind w:right="-2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-</w:t>
      </w:r>
      <w:r w:rsidR="00FA385E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т</w:t>
      </w:r>
      <w:r w:rsidR="00D44B97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ерапевтична та хірургічна стоматологічна допомога </w:t>
      </w:r>
      <w:r w:rsidR="00D44B97" w:rsidRPr="00FA3F06">
        <w:rPr>
          <w:rFonts w:ascii="Times New Roman" w:hAnsi="Times New Roman" w:cs="Times New Roman"/>
          <w:bCs/>
          <w:color w:val="303030"/>
          <w:sz w:val="26"/>
          <w:szCs w:val="26"/>
          <w:lang w:val="uk-UA" w:eastAsia="uk-UA"/>
        </w:rPr>
        <w:t>у повному обсязі без застосування високовартісних матеріалів</w:t>
      </w:r>
      <w:r w:rsidR="00D44B97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дорослим</w:t>
      </w:r>
      <w:r w:rsidR="009C1C98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у сумі</w:t>
      </w:r>
      <w:r w:rsidR="00FA385E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D44B97" w:rsidRPr="00FA3F06">
        <w:rPr>
          <w:rFonts w:ascii="Times New Roman" w:hAnsi="Times New Roman" w:cs="Times New Roman"/>
          <w:sz w:val="26"/>
          <w:szCs w:val="26"/>
          <w:lang w:val="uk-UA"/>
        </w:rPr>
        <w:t xml:space="preserve"> 332 869,00 грн.</w:t>
      </w:r>
    </w:p>
    <w:p w14:paraId="558A06E3" w14:textId="77777777" w:rsidR="005D3546" w:rsidRPr="00E23708" w:rsidRDefault="005D3546" w:rsidP="001758D4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zh-CN"/>
        </w:rPr>
      </w:pPr>
    </w:p>
    <w:p w14:paraId="6B35AF49" w14:textId="009E575C" w:rsidR="00D44B97" w:rsidRPr="00FA3F06" w:rsidRDefault="00D44B97" w:rsidP="001758D4">
      <w:pPr>
        <w:suppressAutoHyphens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  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КНП «Броварська багатопрофільна клінічна лікарня» територіальних громад Броварського району Київської області потребує додаткового фінансування по загальному фонду на відшкодування вартості ліків та закупівлю медичних виробів на пільговій основі, необхідність в додаткових коштах становить </w:t>
      </w:r>
      <w:r w:rsidRPr="00FA3F06">
        <w:rPr>
          <w:rFonts w:ascii="Times New Roman" w:eastAsia="Calibri" w:hAnsi="Times New Roman" w:cs="Times New Roman"/>
          <w:b/>
          <w:sz w:val="26"/>
          <w:szCs w:val="26"/>
          <w:lang w:val="uk-UA"/>
        </w:rPr>
        <w:t>500 000,00 грн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>, а саме:</w:t>
      </w:r>
    </w:p>
    <w:p w14:paraId="0592629C" w14:textId="2DE831C2" w:rsidR="00D44B97" w:rsidRPr="00FA3F06" w:rsidRDefault="00DE6CF6" w:rsidP="001758D4">
      <w:pPr>
        <w:suppressAutoHyphens/>
        <w:spacing w:after="0" w:line="240" w:lineRule="auto"/>
        <w:ind w:left="-142" w:right="-2" w:firstLine="56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- </w:t>
      </w:r>
      <w:r w:rsidR="00FA385E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в</w:t>
      </w:r>
      <w:r w:rsidR="00D44B97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ідшкодування ліків на </w:t>
      </w:r>
      <w:r w:rsidR="00FA385E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лікування </w:t>
      </w:r>
      <w:r w:rsidR="00D44B97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онкологічн</w:t>
      </w:r>
      <w:r w:rsidR="00FA385E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их</w:t>
      </w:r>
      <w:r w:rsidR="00D44B97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захворюван</w:t>
      </w:r>
      <w:r w:rsidR="009C1C98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ь</w:t>
      </w:r>
      <w:r w:rsidR="00D44B97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, що потребують хіміотерапії у сумі</w:t>
      </w:r>
      <w:r w:rsidR="00FA385E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: </w:t>
      </w:r>
      <w:r w:rsidR="00D44B97"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500 000,00 грн.</w:t>
      </w:r>
    </w:p>
    <w:p w14:paraId="5BDD9B1D" w14:textId="77777777" w:rsidR="00D44B97" w:rsidRPr="00E23708" w:rsidRDefault="00D44B97" w:rsidP="001758D4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5F949A53" w14:textId="01D409E5" w:rsidR="00D44B97" w:rsidRPr="00FA3F06" w:rsidRDefault="00D44B97" w:rsidP="001758D4">
      <w:pPr>
        <w:autoSpaceDN w:val="0"/>
        <w:spacing w:after="0" w:line="252" w:lineRule="atLeast"/>
        <w:ind w:right="-2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FA3F0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14:paraId="62F1467B" w14:textId="77777777" w:rsidR="00D44B97" w:rsidRPr="00FA3F06" w:rsidRDefault="00D44B97" w:rsidP="001758D4">
      <w:pPr>
        <w:autoSpaceDN w:val="0"/>
        <w:spacing w:after="0" w:line="252" w:lineRule="atLeast"/>
        <w:ind w:right="-2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Забезпечення надання стоматологічної допомоги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дітям та окремим категоріям дорослого населення в Броварській міській територіальній громаді,</w:t>
      </w:r>
      <w:r w:rsidRPr="00FA3F06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проведення заходів з попередження та своєчасного виявлення захворювань, покращення надання кваліфікованої медико-санітарної допомоги, в</w:t>
      </w: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>ідшкодування вартості ліків пільговим категоріям населення.</w:t>
      </w:r>
    </w:p>
    <w:p w14:paraId="5D29BED7" w14:textId="77777777" w:rsidR="00D44B97" w:rsidRPr="00E23708" w:rsidRDefault="00D44B97" w:rsidP="001758D4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258B1600" w14:textId="3E8C5249" w:rsidR="00D44B97" w:rsidRPr="00FA3F06" w:rsidRDefault="00D44B97" w:rsidP="001758D4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FA3F0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6. Суб’єкт подання </w:t>
      </w:r>
      <w:proofErr w:type="spellStart"/>
      <w:r w:rsidRPr="00FA3F0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проєкту</w:t>
      </w:r>
      <w:proofErr w:type="spellEnd"/>
      <w:r w:rsidRPr="00FA3F0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 рішення</w:t>
      </w:r>
    </w:p>
    <w:p w14:paraId="63D7B3F2" w14:textId="77777777" w:rsidR="00D44B97" w:rsidRPr="00FA3F06" w:rsidRDefault="00D44B97" w:rsidP="001758D4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Відділ охорони здоров’я Броварської міської ради Броварського району Київської області. </w:t>
      </w:r>
    </w:p>
    <w:p w14:paraId="651F42B9" w14:textId="2CF6C1B6" w:rsidR="00D44B97" w:rsidRDefault="00D44B97" w:rsidP="001758D4">
      <w:pPr>
        <w:tabs>
          <w:tab w:val="left" w:pos="567"/>
        </w:tabs>
        <w:spacing w:after="0"/>
        <w:ind w:right="-2" w:firstLine="709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FA3F0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Доповідач</w:t>
      </w:r>
      <w:r w:rsidR="004C1246" w:rsidRPr="00FA3F0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:</w:t>
      </w:r>
      <w:r w:rsidRPr="00FA3F0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начальник відділу – Інна КРУГЛЯКІВСЬКА</w:t>
      </w:r>
      <w:r w:rsidR="004C1246" w:rsidRPr="00FA3F0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.</w:t>
      </w:r>
      <w:r w:rsidRPr="00FA3F0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</w:t>
      </w:r>
    </w:p>
    <w:p w14:paraId="11723671" w14:textId="659F3FED" w:rsidR="00E23708" w:rsidRDefault="00E23708" w:rsidP="001758D4">
      <w:pPr>
        <w:tabs>
          <w:tab w:val="left" w:pos="567"/>
        </w:tabs>
        <w:spacing w:after="0"/>
        <w:ind w:right="-2" w:firstLine="709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</w:p>
    <w:p w14:paraId="29644DC0" w14:textId="77777777" w:rsidR="00E23708" w:rsidRPr="00FA3F06" w:rsidRDefault="00E23708" w:rsidP="001758D4">
      <w:pPr>
        <w:tabs>
          <w:tab w:val="left" w:pos="567"/>
        </w:tabs>
        <w:spacing w:after="0"/>
        <w:ind w:right="-2" w:firstLine="709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</w:p>
    <w:p w14:paraId="7B4F9E0D" w14:textId="6FBACEB5" w:rsidR="00D44B97" w:rsidRPr="008013D4" w:rsidRDefault="00D44B97" w:rsidP="001758D4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8013D4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lastRenderedPageBreak/>
        <w:t>7. Порівняльна таблиця</w:t>
      </w:r>
    </w:p>
    <w:tbl>
      <w:tblPr>
        <w:tblStyle w:val="a6"/>
        <w:tblW w:w="9869" w:type="dxa"/>
        <w:tblLook w:val="04A0" w:firstRow="1" w:lastRow="0" w:firstColumn="1" w:lastColumn="0" w:noHBand="0" w:noVBand="1"/>
      </w:tblPr>
      <w:tblGrid>
        <w:gridCol w:w="1013"/>
        <w:gridCol w:w="4148"/>
        <w:gridCol w:w="1536"/>
        <w:gridCol w:w="1691"/>
        <w:gridCol w:w="1481"/>
      </w:tblGrid>
      <w:tr w:rsidR="00D44B97" w:rsidRPr="008013D4" w14:paraId="5A74C8D9" w14:textId="77777777" w:rsidTr="00265130">
        <w:tc>
          <w:tcPr>
            <w:tcW w:w="1013" w:type="dxa"/>
          </w:tcPr>
          <w:p w14:paraId="386F59AD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eastAsia="uk-UA"/>
              </w:rPr>
              <w:t>КПКВК</w:t>
            </w:r>
          </w:p>
        </w:tc>
        <w:tc>
          <w:tcPr>
            <w:tcW w:w="4148" w:type="dxa"/>
          </w:tcPr>
          <w:p w14:paraId="22D00C8E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536" w:type="dxa"/>
          </w:tcPr>
          <w:p w14:paraId="227E5ABC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691" w:type="dxa"/>
          </w:tcPr>
          <w:p w14:paraId="646BAC25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481" w:type="dxa"/>
          </w:tcPr>
          <w:p w14:paraId="11B7FD15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D44B97" w:rsidRPr="008013D4" w14:paraId="2CB51D3C" w14:textId="77777777" w:rsidTr="00265130">
        <w:tc>
          <w:tcPr>
            <w:tcW w:w="9869" w:type="dxa"/>
            <w:gridSpan w:val="5"/>
          </w:tcPr>
          <w:p w14:paraId="4D4A0BD7" w14:textId="73FD1118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 xml:space="preserve">0712111 Розділ. 1. </w:t>
            </w:r>
            <w:r w:rsidRPr="008013D4">
              <w:rPr>
                <w:rFonts w:ascii="Times New Roman" w:eastAsia="Calibri" w:hAnsi="Times New Roman" w:cs="Times New Roman"/>
                <w:b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</w:p>
        </w:tc>
      </w:tr>
      <w:tr w:rsidR="00D44B97" w:rsidRPr="008013D4" w14:paraId="264B6936" w14:textId="77777777" w:rsidTr="00265130">
        <w:tc>
          <w:tcPr>
            <w:tcW w:w="1013" w:type="dxa"/>
          </w:tcPr>
          <w:p w14:paraId="3B2F5061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1.2.</w:t>
            </w:r>
          </w:p>
        </w:tc>
        <w:tc>
          <w:tcPr>
            <w:tcW w:w="4148" w:type="dxa"/>
          </w:tcPr>
          <w:p w14:paraId="212B5AF4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Відшкодування ліків, всього</w:t>
            </w:r>
          </w:p>
        </w:tc>
        <w:tc>
          <w:tcPr>
            <w:tcW w:w="1536" w:type="dxa"/>
          </w:tcPr>
          <w:p w14:paraId="174D0195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11 200 000,00</w:t>
            </w:r>
          </w:p>
        </w:tc>
        <w:tc>
          <w:tcPr>
            <w:tcW w:w="1691" w:type="dxa"/>
          </w:tcPr>
          <w:p w14:paraId="00427ACA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+ 2 000 000,00</w:t>
            </w:r>
          </w:p>
        </w:tc>
        <w:tc>
          <w:tcPr>
            <w:tcW w:w="1481" w:type="dxa"/>
          </w:tcPr>
          <w:p w14:paraId="116D39B4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13 200 000,00</w:t>
            </w:r>
          </w:p>
        </w:tc>
      </w:tr>
      <w:tr w:rsidR="00D44B97" w:rsidRPr="008013D4" w14:paraId="7D37676C" w14:textId="77777777" w:rsidTr="00265130">
        <w:tc>
          <w:tcPr>
            <w:tcW w:w="1013" w:type="dxa"/>
          </w:tcPr>
          <w:p w14:paraId="36101504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color w:val="303030"/>
                <w:lang w:val="uk-UA" w:eastAsia="uk-UA"/>
              </w:rPr>
              <w:t>1.2.13</w:t>
            </w:r>
          </w:p>
        </w:tc>
        <w:tc>
          <w:tcPr>
            <w:tcW w:w="4148" w:type="dxa"/>
          </w:tcPr>
          <w:p w14:paraId="220302B0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color w:val="000000"/>
                <w:lang w:val="uk-UA"/>
              </w:rPr>
              <w:t xml:space="preserve">Відшкодування вартості ліків (препарати вітчизняного виробника, в разі відсутності-імпортовані препарати з економічно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  <w:lang w:val="uk-UA"/>
              </w:rPr>
              <w:t>обгрунтованою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  <w:lang w:val="uk-UA"/>
              </w:rPr>
              <w:t xml:space="preserve"> ціною) для учасників бойових дій, осіб з інвалідністю внаслідок війни, постраждалих учасників Революції Гідності та осіб, на яких поширюється дія Закону України “Про статус ветеранів війни, гарантії їх соціального захисту"  згідно з Додатком 1 до Постанови КМУ від 17.08.1998 №1303.  </w:t>
            </w:r>
            <w:r w:rsidRPr="008013D4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місяць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особа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пільгової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категорії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може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отримати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не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більше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5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рецептів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.                                                                                        Для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захисників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України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з 2014 року -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учасників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бойових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дій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сімей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8013D4">
              <w:rPr>
                <w:rFonts w:ascii="Times New Roman" w:hAnsi="Times New Roman" w:cs="Times New Roman"/>
                <w:color w:val="000000"/>
              </w:rPr>
              <w:t>загиблих,померлих</w:t>
            </w:r>
            <w:proofErr w:type="gramEnd"/>
            <w:r w:rsidRPr="008013D4">
              <w:rPr>
                <w:rFonts w:ascii="Times New Roman" w:hAnsi="Times New Roman" w:cs="Times New Roman"/>
                <w:color w:val="000000"/>
              </w:rPr>
              <w:t>,зниклих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безвісти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осіб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що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перебувають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полоні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8013D4">
              <w:rPr>
                <w:rFonts w:ascii="Times New Roman" w:hAnsi="Times New Roman" w:cs="Times New Roman"/>
                <w:color w:val="000000"/>
              </w:rPr>
              <w:t>кількість</w:t>
            </w:r>
            <w:proofErr w:type="spellEnd"/>
            <w:r w:rsidRPr="008013D4">
              <w:rPr>
                <w:rFonts w:ascii="Times New Roman" w:hAnsi="Times New Roman" w:cs="Times New Roman"/>
                <w:color w:val="000000"/>
              </w:rPr>
              <w:t xml:space="preserve"> рецептів необмежена </w:t>
            </w: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 xml:space="preserve">                                                                               </w:t>
            </w:r>
          </w:p>
          <w:p w14:paraId="688AD14F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</w:p>
        </w:tc>
        <w:tc>
          <w:tcPr>
            <w:tcW w:w="1536" w:type="dxa"/>
          </w:tcPr>
          <w:p w14:paraId="308CA675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color w:val="303030"/>
                <w:lang w:val="uk-UA" w:eastAsia="uk-UA"/>
              </w:rPr>
              <w:t>2 000 000,00</w:t>
            </w:r>
          </w:p>
        </w:tc>
        <w:tc>
          <w:tcPr>
            <w:tcW w:w="1691" w:type="dxa"/>
          </w:tcPr>
          <w:p w14:paraId="1EDA996B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lang w:val="uk-UA"/>
              </w:rPr>
              <w:t>+ 300 000,00</w:t>
            </w:r>
          </w:p>
        </w:tc>
        <w:tc>
          <w:tcPr>
            <w:tcW w:w="1481" w:type="dxa"/>
          </w:tcPr>
          <w:p w14:paraId="433C5937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lang w:val="uk-UA"/>
              </w:rPr>
              <w:t>2 300 000,00</w:t>
            </w:r>
          </w:p>
        </w:tc>
      </w:tr>
      <w:tr w:rsidR="00D44B97" w:rsidRPr="008013D4" w14:paraId="3F2CEC5F" w14:textId="77777777" w:rsidTr="00265130">
        <w:tc>
          <w:tcPr>
            <w:tcW w:w="1013" w:type="dxa"/>
          </w:tcPr>
          <w:p w14:paraId="51878F46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1.2.17.</w:t>
            </w:r>
          </w:p>
        </w:tc>
        <w:tc>
          <w:tcPr>
            <w:tcW w:w="4148" w:type="dxa"/>
          </w:tcPr>
          <w:p w14:paraId="58903FC7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color w:val="000000"/>
                <w:lang w:val="uk-UA"/>
              </w:rPr>
              <w:t>Відшкодування вартості ліків для пацієнтів з онкологічними захворюваннями. По даній програмі відшкодовуються лікарські засоби,  що відсутні в безоплатному лікуванні по пакету медичних гарантій( далі -ПМГ). Ліки, що входять до Національного переліку лікарських засобів, пацієнти отримують за ПМГ безоплатно в закладах охорони здоров`я, які уклали договір з НСЗУ.  Забезпечення препаратами для надання паліативної допомоги здійснюється в межах необхідної потреби</w:t>
            </w:r>
          </w:p>
        </w:tc>
        <w:tc>
          <w:tcPr>
            <w:tcW w:w="1536" w:type="dxa"/>
          </w:tcPr>
          <w:p w14:paraId="30EB9CD8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1 250 000,00</w:t>
            </w:r>
          </w:p>
        </w:tc>
        <w:tc>
          <w:tcPr>
            <w:tcW w:w="1691" w:type="dxa"/>
          </w:tcPr>
          <w:p w14:paraId="59ECE55B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lang w:val="uk-UA"/>
              </w:rPr>
              <w:t>+ 200 000,00</w:t>
            </w:r>
          </w:p>
        </w:tc>
        <w:tc>
          <w:tcPr>
            <w:tcW w:w="1481" w:type="dxa"/>
          </w:tcPr>
          <w:p w14:paraId="7027BA8F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lang w:val="uk-UA"/>
              </w:rPr>
              <w:t>1 450 000,00</w:t>
            </w:r>
          </w:p>
        </w:tc>
      </w:tr>
      <w:tr w:rsidR="00D44B97" w:rsidRPr="008013D4" w14:paraId="6A9AD62F" w14:textId="77777777" w:rsidTr="00265130">
        <w:tc>
          <w:tcPr>
            <w:tcW w:w="1013" w:type="dxa"/>
          </w:tcPr>
          <w:p w14:paraId="3974CC0F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1.2.18.</w:t>
            </w:r>
          </w:p>
        </w:tc>
        <w:tc>
          <w:tcPr>
            <w:tcW w:w="4148" w:type="dxa"/>
            <w:vAlign w:val="center"/>
          </w:tcPr>
          <w:p w14:paraId="50C5233B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013D4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Відшкодування вартості ліків(препарати вітчизняного виробника, в разі відсутності-імпортовані препарати з економічно обґрунтованою ціною) у разі амбулаторного лікування, згідно з Переліком категорій захворювань, відповідно до додатку 2 до Постанови  КМУ від 17 серпня 1997 року №1303. Безоплатний відпуск лікарських засобів за переліченими категоріями захворювань провадиться лише у разі амбулаторного лікування основного захворювання, за яким хворим надано </w:t>
            </w:r>
            <w:r w:rsidRPr="008013D4">
              <w:rPr>
                <w:rFonts w:ascii="Times New Roman" w:hAnsi="Times New Roman" w:cs="Times New Roman"/>
                <w:color w:val="000000"/>
                <w:lang w:val="uk-UA" w:eastAsia="uk-UA"/>
              </w:rPr>
              <w:lastRenderedPageBreak/>
              <w:t>пільги.  В місяць особа пільгової категорії може отримати не більше 5 рецептів</w:t>
            </w:r>
          </w:p>
        </w:tc>
        <w:tc>
          <w:tcPr>
            <w:tcW w:w="1536" w:type="dxa"/>
          </w:tcPr>
          <w:p w14:paraId="35E568B9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lastRenderedPageBreak/>
              <w:t>2 200 000,00</w:t>
            </w:r>
          </w:p>
        </w:tc>
        <w:tc>
          <w:tcPr>
            <w:tcW w:w="1691" w:type="dxa"/>
          </w:tcPr>
          <w:p w14:paraId="3CEF5653" w14:textId="77777777" w:rsidR="00D44B97" w:rsidRPr="008013D4" w:rsidRDefault="00D44B97" w:rsidP="001758D4">
            <w:pPr>
              <w:ind w:left="360"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+500 000,00</w:t>
            </w:r>
          </w:p>
        </w:tc>
        <w:tc>
          <w:tcPr>
            <w:tcW w:w="1481" w:type="dxa"/>
          </w:tcPr>
          <w:p w14:paraId="44CF952E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2 700 000,00</w:t>
            </w:r>
          </w:p>
        </w:tc>
      </w:tr>
      <w:tr w:rsidR="00D44B97" w:rsidRPr="008013D4" w14:paraId="51B499B5" w14:textId="77777777" w:rsidTr="00265130">
        <w:tc>
          <w:tcPr>
            <w:tcW w:w="1013" w:type="dxa"/>
          </w:tcPr>
          <w:p w14:paraId="5117A60F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1.2.21.</w:t>
            </w:r>
          </w:p>
        </w:tc>
        <w:tc>
          <w:tcPr>
            <w:tcW w:w="4148" w:type="dxa"/>
          </w:tcPr>
          <w:p w14:paraId="134A7740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8013D4">
              <w:rPr>
                <w:rFonts w:ascii="Times New Roman" w:hAnsi="Times New Roman" w:cs="Times New Roman"/>
                <w:color w:val="000000"/>
                <w:lang w:val="uk-UA" w:eastAsia="uk-UA"/>
              </w:rPr>
              <w:t>Відшкодування вартості ліків (препарати вітчизняного виробника, в разі відсутності-імпортовані препарати з економічно обґрунтованою ціною) у разі амбулаторного лікування, згідно з Переліком категорій захворювань, відповідно до додатку 2 до Постанови  КМУ від 17 серпня 1997 року №1303. Безоплатний відпуск лікарських засобів за переліченими категоріями захворювань провадиться лише у разі амбулаторного лікування основного захворювання, за яким хворим надано пільги.  В місяць особа пільгової категорії може отримати не більше 5 рецептів</w:t>
            </w:r>
            <w:r w:rsidRPr="008013D4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536" w:type="dxa"/>
          </w:tcPr>
          <w:p w14:paraId="2ACD9803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3 550 000,00</w:t>
            </w:r>
          </w:p>
        </w:tc>
        <w:tc>
          <w:tcPr>
            <w:tcW w:w="1691" w:type="dxa"/>
          </w:tcPr>
          <w:p w14:paraId="2C4D62B0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+ 1 000 000,00</w:t>
            </w:r>
          </w:p>
        </w:tc>
        <w:tc>
          <w:tcPr>
            <w:tcW w:w="1481" w:type="dxa"/>
          </w:tcPr>
          <w:p w14:paraId="2FCFCB3C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4 550 000,00</w:t>
            </w:r>
          </w:p>
        </w:tc>
      </w:tr>
      <w:tr w:rsidR="00D44B97" w:rsidRPr="008013D4" w14:paraId="57F55D19" w14:textId="77777777" w:rsidTr="00265130">
        <w:tc>
          <w:tcPr>
            <w:tcW w:w="9869" w:type="dxa"/>
            <w:gridSpan w:val="5"/>
          </w:tcPr>
          <w:p w14:paraId="18799796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0712100 Розділ 2.</w:t>
            </w:r>
          </w:p>
          <w:p w14:paraId="0BB91F60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ФІНАНСОВА ПІДТРИМКА КОМУНАЛЬНОГО НЕКОМЕРЦІЙНОГО ТОВАРИСТВА БРОВАРСЬКОЇ МІСЬКОЇ РАДИ БРОВАРСЬКОГО РАЙОНУ КИЇВСЬКОЇ ОБЛАСТІ «БРОВАРСЬКА СТОМАТОЛОГІЧНА ПОЛІКЛІННІКА».</w:t>
            </w:r>
          </w:p>
        </w:tc>
      </w:tr>
      <w:tr w:rsidR="00D44B97" w:rsidRPr="008013D4" w14:paraId="3AC423DA" w14:textId="77777777" w:rsidTr="00265130">
        <w:tc>
          <w:tcPr>
            <w:tcW w:w="1013" w:type="dxa"/>
          </w:tcPr>
          <w:p w14:paraId="7B015CE6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lang w:val="uk-UA"/>
              </w:rPr>
              <w:t>2.1.</w:t>
            </w:r>
          </w:p>
        </w:tc>
        <w:tc>
          <w:tcPr>
            <w:tcW w:w="4148" w:type="dxa"/>
          </w:tcPr>
          <w:p w14:paraId="7E55D511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УТРИМАННЯ УСТАНОВИ.</w:t>
            </w:r>
          </w:p>
        </w:tc>
        <w:tc>
          <w:tcPr>
            <w:tcW w:w="1536" w:type="dxa"/>
          </w:tcPr>
          <w:p w14:paraId="3DDBF492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2 623 590,00</w:t>
            </w:r>
          </w:p>
        </w:tc>
        <w:tc>
          <w:tcPr>
            <w:tcW w:w="1691" w:type="dxa"/>
          </w:tcPr>
          <w:p w14:paraId="3A426792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</w:rPr>
              <w:t>+ 201 730,00</w:t>
            </w:r>
          </w:p>
        </w:tc>
        <w:tc>
          <w:tcPr>
            <w:tcW w:w="1481" w:type="dxa"/>
          </w:tcPr>
          <w:p w14:paraId="208C2069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</w:rPr>
              <w:t>2 825 320,00</w:t>
            </w:r>
          </w:p>
        </w:tc>
      </w:tr>
      <w:tr w:rsidR="00D44B97" w:rsidRPr="008013D4" w14:paraId="572A4859" w14:textId="77777777" w:rsidTr="00265130">
        <w:tc>
          <w:tcPr>
            <w:tcW w:w="1013" w:type="dxa"/>
          </w:tcPr>
          <w:p w14:paraId="11A03585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lang w:val="uk-UA"/>
              </w:rPr>
              <w:t>2.1.3</w:t>
            </w:r>
          </w:p>
        </w:tc>
        <w:tc>
          <w:tcPr>
            <w:tcW w:w="4148" w:type="dxa"/>
          </w:tcPr>
          <w:p w14:paraId="4A31E231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lang w:val="uk-UA" w:eastAsia="en-US"/>
              </w:rPr>
              <w:t>придбання медикаментів та виробів медичного призначення</w:t>
            </w:r>
          </w:p>
        </w:tc>
        <w:tc>
          <w:tcPr>
            <w:tcW w:w="1536" w:type="dxa"/>
          </w:tcPr>
          <w:p w14:paraId="76BF5873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202 667,00</w:t>
            </w:r>
          </w:p>
        </w:tc>
        <w:tc>
          <w:tcPr>
            <w:tcW w:w="1691" w:type="dxa"/>
          </w:tcPr>
          <w:p w14:paraId="25B12E23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+ 201 730,00</w:t>
            </w:r>
          </w:p>
        </w:tc>
        <w:tc>
          <w:tcPr>
            <w:tcW w:w="1481" w:type="dxa"/>
          </w:tcPr>
          <w:p w14:paraId="1943C005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404 397,00</w:t>
            </w:r>
          </w:p>
        </w:tc>
      </w:tr>
      <w:tr w:rsidR="00D44B97" w:rsidRPr="008013D4" w14:paraId="6BA7DD0A" w14:textId="77777777" w:rsidTr="00265130">
        <w:tc>
          <w:tcPr>
            <w:tcW w:w="9869" w:type="dxa"/>
            <w:gridSpan w:val="5"/>
          </w:tcPr>
          <w:p w14:paraId="0C265195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0712152 Розділ 3.</w:t>
            </w:r>
          </w:p>
          <w:p w14:paraId="35146D0A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Профілактика та лікування стоматологічних захворювань у дітей та окремих категорій дорослого населення в Броварській міській територіальній громаді на 2022-2026 роки (грн.)</w:t>
            </w:r>
          </w:p>
        </w:tc>
      </w:tr>
      <w:tr w:rsidR="00D44B97" w:rsidRPr="008013D4" w14:paraId="647A0D8A" w14:textId="77777777" w:rsidTr="00265130">
        <w:tc>
          <w:tcPr>
            <w:tcW w:w="1013" w:type="dxa"/>
          </w:tcPr>
          <w:p w14:paraId="21D7C29E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3.1.</w:t>
            </w:r>
          </w:p>
        </w:tc>
        <w:tc>
          <w:tcPr>
            <w:tcW w:w="4148" w:type="dxa"/>
          </w:tcPr>
          <w:p w14:paraId="6D51F625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536" w:type="dxa"/>
          </w:tcPr>
          <w:p w14:paraId="7C5CE5F8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bCs/>
              </w:rPr>
            </w:pPr>
            <w:r w:rsidRPr="008013D4">
              <w:rPr>
                <w:rFonts w:ascii="Times New Roman" w:hAnsi="Times New Roman" w:cs="Times New Roman"/>
                <w:b/>
                <w:bCs/>
              </w:rPr>
              <w:t>4 132 817,00</w:t>
            </w:r>
          </w:p>
        </w:tc>
        <w:tc>
          <w:tcPr>
            <w:tcW w:w="1691" w:type="dxa"/>
          </w:tcPr>
          <w:p w14:paraId="12EF571A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3D4">
              <w:rPr>
                <w:rFonts w:ascii="Times New Roman" w:hAnsi="Times New Roman" w:cs="Times New Roman"/>
                <w:b/>
                <w:bCs/>
              </w:rPr>
              <w:t>+ 822 104,00</w:t>
            </w:r>
          </w:p>
        </w:tc>
        <w:tc>
          <w:tcPr>
            <w:tcW w:w="1481" w:type="dxa"/>
          </w:tcPr>
          <w:p w14:paraId="02ED4B9A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4 954 921</w:t>
            </w:r>
            <w:r w:rsidRPr="008013D4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  <w:tr w:rsidR="00D44B97" w:rsidRPr="008013D4" w14:paraId="26A6FDC0" w14:textId="77777777" w:rsidTr="00265130">
        <w:tc>
          <w:tcPr>
            <w:tcW w:w="1013" w:type="dxa"/>
          </w:tcPr>
          <w:p w14:paraId="396642A0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color w:val="303030"/>
                <w:lang w:val="uk-UA" w:eastAsia="uk-UA"/>
              </w:rPr>
              <w:t>3.1.1</w:t>
            </w:r>
          </w:p>
        </w:tc>
        <w:tc>
          <w:tcPr>
            <w:tcW w:w="4148" w:type="dxa"/>
          </w:tcPr>
          <w:p w14:paraId="2316B64A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color w:val="303030"/>
                <w:lang w:val="uk-UA" w:eastAsia="uk-UA"/>
              </w:rPr>
              <w:t>Невідкладна допомога до виведення з гострого стану мешканцям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536" w:type="dxa"/>
          </w:tcPr>
          <w:p w14:paraId="395BF745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/>
                <w:bCs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128 000,00</w:t>
            </w:r>
          </w:p>
        </w:tc>
        <w:tc>
          <w:tcPr>
            <w:tcW w:w="1691" w:type="dxa"/>
          </w:tcPr>
          <w:p w14:paraId="1829E95C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+ 83 706,00</w:t>
            </w:r>
          </w:p>
        </w:tc>
        <w:tc>
          <w:tcPr>
            <w:tcW w:w="1481" w:type="dxa"/>
          </w:tcPr>
          <w:p w14:paraId="1AEA395A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211 706,00</w:t>
            </w:r>
          </w:p>
        </w:tc>
      </w:tr>
      <w:tr w:rsidR="00D44B97" w:rsidRPr="008013D4" w14:paraId="6211AC68" w14:textId="77777777" w:rsidTr="00265130">
        <w:tc>
          <w:tcPr>
            <w:tcW w:w="1013" w:type="dxa"/>
          </w:tcPr>
          <w:p w14:paraId="6F61703C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color w:val="303030"/>
                <w:lang w:val="uk-UA" w:eastAsia="uk-UA"/>
              </w:rPr>
              <w:t>3.1.2</w:t>
            </w:r>
          </w:p>
        </w:tc>
        <w:tc>
          <w:tcPr>
            <w:tcW w:w="4148" w:type="dxa"/>
          </w:tcPr>
          <w:p w14:paraId="081BA490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 xml:space="preserve"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</w:t>
            </w: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lastRenderedPageBreak/>
              <w:t>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536" w:type="dxa"/>
          </w:tcPr>
          <w:p w14:paraId="2784D80B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lastRenderedPageBreak/>
              <w:t>2 297 167,00</w:t>
            </w:r>
          </w:p>
        </w:tc>
        <w:tc>
          <w:tcPr>
            <w:tcW w:w="1691" w:type="dxa"/>
          </w:tcPr>
          <w:p w14:paraId="2E60EC86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+ 405 529,00</w:t>
            </w:r>
          </w:p>
        </w:tc>
        <w:tc>
          <w:tcPr>
            <w:tcW w:w="1481" w:type="dxa"/>
          </w:tcPr>
          <w:p w14:paraId="575E91F1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2 702 696,00</w:t>
            </w:r>
          </w:p>
        </w:tc>
      </w:tr>
      <w:tr w:rsidR="00D44B97" w:rsidRPr="008013D4" w14:paraId="1EBDA68A" w14:textId="77777777" w:rsidTr="00A63E14">
        <w:trPr>
          <w:trHeight w:val="7019"/>
        </w:trPr>
        <w:tc>
          <w:tcPr>
            <w:tcW w:w="1013" w:type="dxa"/>
          </w:tcPr>
          <w:p w14:paraId="5B0FF429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3.1.3</w:t>
            </w:r>
          </w:p>
        </w:tc>
        <w:tc>
          <w:tcPr>
            <w:tcW w:w="4148" w:type="dxa"/>
          </w:tcPr>
          <w:p w14:paraId="0E16B5B2" w14:textId="6CE4CE6F" w:rsidR="00A409CA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Терапевтична та хірургічна стоматологічна допомога у повному обсязі без застосування високовартісних матеріалів мешканцям Броварської міської територіальної громади:  ветеранам війни (учасникам бойових дій, інвалідам війни, учасникам війни),</w:t>
            </w:r>
            <w:r w:rsidRPr="008013D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Броварської міської територіальної громади,  профілактичний огляд допризовникам, призовникам.</w:t>
            </w:r>
            <w:r w:rsidR="00A63E1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 xml:space="preserve"> </w:t>
            </w:r>
          </w:p>
        </w:tc>
        <w:tc>
          <w:tcPr>
            <w:tcW w:w="1536" w:type="dxa"/>
          </w:tcPr>
          <w:p w14:paraId="18451741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807 650,00</w:t>
            </w:r>
          </w:p>
        </w:tc>
        <w:tc>
          <w:tcPr>
            <w:tcW w:w="1691" w:type="dxa"/>
          </w:tcPr>
          <w:p w14:paraId="2D99C4D3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+ 332 869,00</w:t>
            </w:r>
          </w:p>
        </w:tc>
        <w:tc>
          <w:tcPr>
            <w:tcW w:w="1481" w:type="dxa"/>
          </w:tcPr>
          <w:p w14:paraId="7F208C92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1 140 519,00</w:t>
            </w:r>
          </w:p>
        </w:tc>
      </w:tr>
      <w:tr w:rsidR="00D44B97" w:rsidRPr="008013D4" w14:paraId="6F6F93AE" w14:textId="77777777" w:rsidTr="00265130">
        <w:tc>
          <w:tcPr>
            <w:tcW w:w="9869" w:type="dxa"/>
            <w:gridSpan w:val="5"/>
          </w:tcPr>
          <w:p w14:paraId="6CAACC61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lang w:val="uk-UA" w:eastAsia="uk-UA"/>
              </w:rPr>
              <w:t xml:space="preserve">0712010 Розділ. 4. </w:t>
            </w:r>
            <w:r w:rsidRPr="008013D4">
              <w:rPr>
                <w:rFonts w:ascii="Times New Roman" w:eastAsia="Calibri" w:hAnsi="Times New Roman" w:cs="Times New Roman"/>
                <w:b/>
                <w:lang w:val="uk-UA"/>
              </w:rPr>
              <w:t>Фінансова підтримка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2026 рік</w:t>
            </w:r>
          </w:p>
        </w:tc>
      </w:tr>
      <w:tr w:rsidR="00D44B97" w:rsidRPr="008013D4" w14:paraId="691278DB" w14:textId="77777777" w:rsidTr="00265130">
        <w:tc>
          <w:tcPr>
            <w:tcW w:w="1013" w:type="dxa"/>
          </w:tcPr>
          <w:p w14:paraId="26817086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4.1.</w:t>
            </w:r>
          </w:p>
        </w:tc>
        <w:tc>
          <w:tcPr>
            <w:tcW w:w="4148" w:type="dxa"/>
          </w:tcPr>
          <w:p w14:paraId="4EC69753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Відшкодування ліків, всього</w:t>
            </w:r>
          </w:p>
        </w:tc>
        <w:tc>
          <w:tcPr>
            <w:tcW w:w="1536" w:type="dxa"/>
          </w:tcPr>
          <w:p w14:paraId="33A83268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691" w:type="dxa"/>
          </w:tcPr>
          <w:p w14:paraId="56A27ECB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+ 500 000,00</w:t>
            </w:r>
          </w:p>
        </w:tc>
        <w:tc>
          <w:tcPr>
            <w:tcW w:w="1481" w:type="dxa"/>
          </w:tcPr>
          <w:p w14:paraId="32E728BC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1 500 000,00</w:t>
            </w:r>
          </w:p>
        </w:tc>
      </w:tr>
      <w:tr w:rsidR="00D44B97" w:rsidRPr="008013D4" w14:paraId="33492DCC" w14:textId="77777777" w:rsidTr="00265130">
        <w:tc>
          <w:tcPr>
            <w:tcW w:w="1013" w:type="dxa"/>
          </w:tcPr>
          <w:p w14:paraId="04B34B1F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4.1.1</w:t>
            </w:r>
          </w:p>
        </w:tc>
        <w:tc>
          <w:tcPr>
            <w:tcW w:w="4148" w:type="dxa"/>
          </w:tcPr>
          <w:p w14:paraId="6D558467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color w:val="000000"/>
                <w:lang w:val="uk-UA"/>
              </w:rPr>
              <w:t>Відшкодування ліків на онкологічні захворювання, що потребують хіміотерапії</w:t>
            </w:r>
          </w:p>
        </w:tc>
        <w:tc>
          <w:tcPr>
            <w:tcW w:w="1536" w:type="dxa"/>
          </w:tcPr>
          <w:p w14:paraId="04C560B4" w14:textId="77777777" w:rsidR="00D44B97" w:rsidRPr="008013D4" w:rsidRDefault="00D44B97" w:rsidP="001758D4">
            <w:pPr>
              <w:ind w:right="-2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1 000 000,00</w:t>
            </w:r>
          </w:p>
        </w:tc>
        <w:tc>
          <w:tcPr>
            <w:tcW w:w="1691" w:type="dxa"/>
          </w:tcPr>
          <w:p w14:paraId="231B817B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+ 500 000,00</w:t>
            </w:r>
          </w:p>
        </w:tc>
        <w:tc>
          <w:tcPr>
            <w:tcW w:w="1481" w:type="dxa"/>
          </w:tcPr>
          <w:p w14:paraId="714305FA" w14:textId="77777777" w:rsidR="00D44B97" w:rsidRPr="008013D4" w:rsidRDefault="00D44B97" w:rsidP="001758D4">
            <w:pPr>
              <w:ind w:right="-2"/>
              <w:jc w:val="center"/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Cs/>
                <w:color w:val="303030"/>
                <w:lang w:val="uk-UA" w:eastAsia="uk-UA"/>
              </w:rPr>
              <w:t>1 500 000,00</w:t>
            </w:r>
          </w:p>
        </w:tc>
      </w:tr>
      <w:tr w:rsidR="00D44B97" w:rsidRPr="008013D4" w14:paraId="6AF58866" w14:textId="77777777" w:rsidTr="00265130">
        <w:trPr>
          <w:trHeight w:val="1030"/>
        </w:trPr>
        <w:tc>
          <w:tcPr>
            <w:tcW w:w="5161" w:type="dxa"/>
            <w:gridSpan w:val="2"/>
          </w:tcPr>
          <w:p w14:paraId="196ECD31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ВСЬОГО по Програмі на 2026 рік</w:t>
            </w:r>
          </w:p>
        </w:tc>
        <w:tc>
          <w:tcPr>
            <w:tcW w:w="1536" w:type="dxa"/>
          </w:tcPr>
          <w:p w14:paraId="4AC2A1B9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27C316A4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66 841 062,00</w:t>
            </w:r>
          </w:p>
        </w:tc>
        <w:tc>
          <w:tcPr>
            <w:tcW w:w="1691" w:type="dxa"/>
          </w:tcPr>
          <w:p w14:paraId="024862A8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ЗФ</w:t>
            </w:r>
          </w:p>
          <w:p w14:paraId="2DFD68AD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+ 2 000 000,00</w:t>
            </w:r>
          </w:p>
          <w:p w14:paraId="6DA57DAE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+ 1 023 834,00</w:t>
            </w:r>
          </w:p>
          <w:p w14:paraId="00D35BF9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+ 500 000,00</w:t>
            </w:r>
          </w:p>
          <w:p w14:paraId="477C1854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Всього:</w:t>
            </w:r>
          </w:p>
          <w:p w14:paraId="7EBE232F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8013D4">
              <w:rPr>
                <w:rFonts w:ascii="Times New Roman" w:hAnsi="Times New Roman" w:cs="Times New Roman"/>
                <w:b/>
                <w:lang w:val="uk-UA"/>
              </w:rPr>
              <w:t>3 523 834,00</w:t>
            </w:r>
          </w:p>
        </w:tc>
        <w:tc>
          <w:tcPr>
            <w:tcW w:w="1481" w:type="dxa"/>
          </w:tcPr>
          <w:p w14:paraId="5F58B11E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Всього:</w:t>
            </w:r>
          </w:p>
          <w:p w14:paraId="688FAD3A" w14:textId="77777777" w:rsidR="00D44B97" w:rsidRPr="008013D4" w:rsidRDefault="00D44B97" w:rsidP="001758D4">
            <w:pPr>
              <w:ind w:right="-2"/>
              <w:jc w:val="both"/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</w:pPr>
            <w:r w:rsidRPr="008013D4">
              <w:rPr>
                <w:rFonts w:ascii="Times New Roman" w:hAnsi="Times New Roman" w:cs="Times New Roman"/>
                <w:b/>
                <w:bCs/>
                <w:color w:val="303030"/>
                <w:lang w:val="uk-UA" w:eastAsia="uk-UA"/>
              </w:rPr>
              <w:t>70 364 896,00</w:t>
            </w:r>
          </w:p>
        </w:tc>
      </w:tr>
    </w:tbl>
    <w:p w14:paraId="687E9455" w14:textId="77777777" w:rsidR="00D44B97" w:rsidRPr="008013D4" w:rsidRDefault="00D44B97" w:rsidP="001758D4">
      <w:pPr>
        <w:ind w:right="-2"/>
        <w:rPr>
          <w:rFonts w:ascii="Times New Roman" w:hAnsi="Times New Roman" w:cs="Times New Roman"/>
          <w:sz w:val="27"/>
          <w:szCs w:val="27"/>
          <w:lang w:val="uk-UA"/>
        </w:rPr>
      </w:pPr>
    </w:p>
    <w:p w14:paraId="5B0D74A4" w14:textId="77777777" w:rsidR="00D44B97" w:rsidRPr="008013D4" w:rsidRDefault="00D44B97" w:rsidP="001758D4">
      <w:pPr>
        <w:ind w:right="-2"/>
        <w:rPr>
          <w:rFonts w:ascii="Times New Roman" w:hAnsi="Times New Roman" w:cs="Times New Roman"/>
          <w:sz w:val="27"/>
          <w:szCs w:val="27"/>
          <w:lang w:val="uk-UA"/>
        </w:rPr>
      </w:pPr>
      <w:r w:rsidRPr="008013D4">
        <w:rPr>
          <w:rFonts w:ascii="Times New Roman" w:hAnsi="Times New Roman" w:cs="Times New Roman"/>
          <w:sz w:val="27"/>
          <w:szCs w:val="27"/>
          <w:lang w:val="uk-UA"/>
        </w:rPr>
        <w:t xml:space="preserve">Начальник відділу                                                                         Інна КРУГЛЯКІВСЬКА       </w:t>
      </w:r>
    </w:p>
    <w:p w14:paraId="19D3CCEC" w14:textId="07B00D90" w:rsidR="009B7D79" w:rsidRPr="008013D4" w:rsidRDefault="009B7D79" w:rsidP="001758D4">
      <w:pPr>
        <w:ind w:right="-2"/>
        <w:rPr>
          <w:rFonts w:ascii="Times New Roman" w:hAnsi="Times New Roman" w:cs="Times New Roman"/>
        </w:rPr>
      </w:pPr>
    </w:p>
    <w:p w14:paraId="08050D4E" w14:textId="48C5464C" w:rsidR="00A00044" w:rsidRPr="008013D4" w:rsidRDefault="00A00044" w:rsidP="001758D4">
      <w:pPr>
        <w:ind w:right="-2"/>
        <w:rPr>
          <w:rFonts w:ascii="Times New Roman" w:hAnsi="Times New Roman" w:cs="Times New Roman"/>
          <w:lang w:val="uk-UA"/>
        </w:rPr>
      </w:pPr>
    </w:p>
    <w:sectPr w:rsidR="00A00044" w:rsidRPr="008013D4" w:rsidSect="002145CE">
      <w:pgSz w:w="12240" w:h="15840"/>
      <w:pgMar w:top="992" w:right="6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2464351"/>
    <w:multiLevelType w:val="hybridMultilevel"/>
    <w:tmpl w:val="AD1CA250"/>
    <w:lvl w:ilvl="0" w:tplc="2CF888AC">
      <w:start w:val="20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426B8"/>
    <w:multiLevelType w:val="hybridMultilevel"/>
    <w:tmpl w:val="66705576"/>
    <w:lvl w:ilvl="0" w:tplc="BDEA428C">
      <w:start w:val="20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D05DE"/>
    <w:multiLevelType w:val="hybridMultilevel"/>
    <w:tmpl w:val="FC74ADEA"/>
    <w:lvl w:ilvl="0" w:tplc="4D669DC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96C10CC"/>
    <w:multiLevelType w:val="hybridMultilevel"/>
    <w:tmpl w:val="01B6E74E"/>
    <w:lvl w:ilvl="0" w:tplc="1C229E58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DCC6D80"/>
    <w:multiLevelType w:val="hybridMultilevel"/>
    <w:tmpl w:val="F648B060"/>
    <w:lvl w:ilvl="0" w:tplc="83027152">
      <w:start w:val="20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359CA"/>
    <w:rsid w:val="001758D4"/>
    <w:rsid w:val="001A234E"/>
    <w:rsid w:val="001A3FF0"/>
    <w:rsid w:val="00200E96"/>
    <w:rsid w:val="00244FF9"/>
    <w:rsid w:val="002668F8"/>
    <w:rsid w:val="002A094C"/>
    <w:rsid w:val="003414AD"/>
    <w:rsid w:val="003613A9"/>
    <w:rsid w:val="00361CD8"/>
    <w:rsid w:val="00490A9C"/>
    <w:rsid w:val="004C1246"/>
    <w:rsid w:val="00525C68"/>
    <w:rsid w:val="005B1C08"/>
    <w:rsid w:val="005C3311"/>
    <w:rsid w:val="005D3546"/>
    <w:rsid w:val="005F334B"/>
    <w:rsid w:val="00655350"/>
    <w:rsid w:val="00696599"/>
    <w:rsid w:val="006C2C34"/>
    <w:rsid w:val="006C396C"/>
    <w:rsid w:val="006F1204"/>
    <w:rsid w:val="0074644B"/>
    <w:rsid w:val="007E7FBA"/>
    <w:rsid w:val="008013D4"/>
    <w:rsid w:val="00827775"/>
    <w:rsid w:val="008724D7"/>
    <w:rsid w:val="00881846"/>
    <w:rsid w:val="009B7D79"/>
    <w:rsid w:val="009C0EEF"/>
    <w:rsid w:val="009C1C98"/>
    <w:rsid w:val="009D4E13"/>
    <w:rsid w:val="009E1811"/>
    <w:rsid w:val="00A00044"/>
    <w:rsid w:val="00A03ABB"/>
    <w:rsid w:val="00A218AE"/>
    <w:rsid w:val="00A409CA"/>
    <w:rsid w:val="00A63E14"/>
    <w:rsid w:val="00B21A22"/>
    <w:rsid w:val="00B35564"/>
    <w:rsid w:val="00B35D4C"/>
    <w:rsid w:val="00B46089"/>
    <w:rsid w:val="00B80167"/>
    <w:rsid w:val="00BF6942"/>
    <w:rsid w:val="00C431AC"/>
    <w:rsid w:val="00C94126"/>
    <w:rsid w:val="00D44B97"/>
    <w:rsid w:val="00D5049E"/>
    <w:rsid w:val="00D92C45"/>
    <w:rsid w:val="00DD7BFD"/>
    <w:rsid w:val="00DE6CF6"/>
    <w:rsid w:val="00E23708"/>
    <w:rsid w:val="00ED38CF"/>
    <w:rsid w:val="00F86DE0"/>
    <w:rsid w:val="00FA385E"/>
    <w:rsid w:val="00FA3F06"/>
    <w:rsid w:val="00FC33D9"/>
    <w:rsid w:val="00FD2838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44B97"/>
    <w:pPr>
      <w:spacing w:after="160" w:line="259" w:lineRule="auto"/>
      <w:ind w:left="720"/>
      <w:contextualSpacing/>
    </w:pPr>
    <w:rPr>
      <w:rFonts w:eastAsiaTheme="minorHAnsi"/>
      <w:kern w:val="2"/>
      <w:lang w:val="en-US" w:eastAsia="en-US"/>
    </w:rPr>
  </w:style>
  <w:style w:type="table" w:styleId="a6">
    <w:name w:val="Table Grid"/>
    <w:basedOn w:val="a1"/>
    <w:uiPriority w:val="39"/>
    <w:rsid w:val="00D44B9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44B97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35</cp:revision>
  <dcterms:created xsi:type="dcterms:W3CDTF">2021-03-03T14:03:00Z</dcterms:created>
  <dcterms:modified xsi:type="dcterms:W3CDTF">2026-08-07T07:47:00Z</dcterms:modified>
</cp:coreProperties>
</file>