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tbl>
      <w:tblPr>
        <w:tblW w:w="0" w:type="auto"/>
        <w:tblLook w:val="04A0"/>
      </w:tblPr>
      <w:tblGrid>
        <w:gridCol w:w="5213"/>
        <w:gridCol w:w="4285"/>
      </w:tblGrid>
      <w:tr w14:paraId="1BF94215" w14:textId="77777777" w:rsidTr="00F51CE6">
        <w:tblPrEx>
          <w:tblW w:w="0" w:type="auto"/>
          <w:tblLook w:val="04A0"/>
        </w:tblPrEx>
        <w:tc>
          <w:tcPr>
            <w:tcW w:w="5213" w:type="dxa"/>
          </w:tcPr>
          <w:p w:rsidR="00F51CE6" w14:paraId="55E8D3C0" w14:textId="77777777">
            <w:pPr>
              <w:tabs>
                <w:tab w:val="left" w:pos="5970"/>
              </w:tabs>
              <w:spacing w:after="0" w:line="240" w:lineRule="auto"/>
              <w:jc w:val="both"/>
              <w:rPr>
                <w:rFonts w:ascii="Times New Roman" w:eastAsia="Cambria Math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85" w:type="dxa"/>
          </w:tcPr>
          <w:p w:rsidR="00252674" w14:paraId="20F7A492" w14:textId="6F3614F3">
            <w:pPr>
              <w:pStyle w:val="docdata"/>
              <w:spacing w:before="0" w:beforeAutospacing="0" w:after="0" w:afterAutospacing="0" w:line="276" w:lineRule="auto"/>
              <w:jc w:val="both"/>
              <w:rPr>
                <w:sz w:val="28"/>
                <w:szCs w:val="28"/>
              </w:rPr>
            </w:pPr>
            <w:r>
              <w:rPr>
                <w:b/>
                <w:bCs/>
              </w:rPr>
              <w:tab/>
              <w:t>ПРО</w:t>
            </w:r>
            <w:r w:rsidR="005049E3">
              <w:rPr>
                <w:b/>
                <w:bCs/>
              </w:rPr>
              <w:t>Є</w:t>
            </w:r>
            <w:r>
              <w:rPr>
                <w:b/>
                <w:bCs/>
              </w:rPr>
              <w:t>КТ</w:t>
            </w:r>
            <w:r>
              <w:rPr>
                <w:b/>
                <w:bCs/>
              </w:rPr>
              <w:tab/>
            </w: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ПВ-925</w:t>
            </w:r>
          </w:p>
          <w:p w:rsidR="00252674" w14:paraId="1196E7B7" w14:textId="77777777">
            <w:pPr>
              <w:pStyle w:val="docdata"/>
              <w:spacing w:before="0" w:beforeAutospacing="0" w:after="0" w:afterAutospacing="0" w:line="276" w:lineRule="auto"/>
              <w:jc w:val="both"/>
              <w:rPr>
                <w:color w:val="000000"/>
                <w:sz w:val="28"/>
                <w:szCs w:val="28"/>
              </w:rPr>
            </w:pPr>
          </w:p>
          <w:p w:rsidR="006D6690" w:rsidP="006D6690" w14:paraId="310A8B18" w14:textId="77777777">
            <w:pPr>
              <w:spacing w:after="0"/>
              <w:ind w:left="-8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ermStart w:id="0" w:edGrp="everyone"/>
            <w:r>
              <w:rPr>
                <w:rFonts w:ascii="Times New Roman" w:hAnsi="Times New Roman" w:cs="Times New Roman"/>
                <w:sz w:val="28"/>
                <w:szCs w:val="28"/>
              </w:rPr>
              <w:t>Додаток 1</w:t>
            </w:r>
          </w:p>
          <w:p w:rsidR="006D6690" w:rsidP="006D6690" w14:paraId="555C68EE" w14:textId="77777777">
            <w:pPr>
              <w:spacing w:after="0"/>
              <w:ind w:left="-80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ЗАТВЕРДЖЕНО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bookmarkStart w:id="1" w:name="_Hlk236129974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рішення виконавчого комітету </w:t>
            </w: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 w:bidi="ar"/>
              </w:rPr>
              <w:t>Броварської міської ради</w:t>
            </w:r>
          </w:p>
          <w:p w:rsidR="006D6690" w:rsidP="006D6690" w14:paraId="60B143D3" w14:textId="12B56E7D">
            <w:pPr>
              <w:spacing w:after="0"/>
              <w:ind w:left="-80"/>
              <w:jc w:val="center"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 w:bidi="ar"/>
              </w:rPr>
              <w:t>Броварського району</w:t>
            </w:r>
          </w:p>
          <w:p w:rsidR="006D6690" w:rsidP="006D6690" w14:paraId="0B83E9DF" w14:textId="49753373">
            <w:pPr>
              <w:spacing w:after="0"/>
              <w:ind w:left="-80"/>
              <w:jc w:val="both"/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8"/>
                <w:szCs w:val="28"/>
                <w:lang w:eastAsia="zh-CN" w:bidi="ar"/>
              </w:rPr>
              <w:t xml:space="preserve">            Київської області</w:t>
            </w:r>
          </w:p>
          <w:bookmarkEnd w:id="1"/>
          <w:p w:rsidR="00F51CE6" w:rsidRPr="006D6690" w:rsidP="006D6690" w14:paraId="6FBAEF1F" w14:textId="5EAFB8EC">
            <w:pPr>
              <w:pStyle w:val="docdata"/>
              <w:spacing w:before="0" w:beforeAutospacing="0" w:after="0" w:afterAutospacing="0" w:line="276" w:lineRule="auto"/>
              <w:ind w:left="-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від____________№ ____________</w:t>
            </w:r>
          </w:p>
          <w:permEnd w:id="0"/>
          <w:p w:rsidR="00F51CE6" w14:paraId="717476AA" w14:textId="77777777">
            <w:pPr>
              <w:tabs>
                <w:tab w:val="left" w:pos="5970"/>
              </w:tabs>
              <w:spacing w:after="0" w:line="240" w:lineRule="auto"/>
              <w:jc w:val="both"/>
              <w:rPr>
                <w:rFonts w:ascii="Times New Roman" w:eastAsia="Cambria Math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51CE6" w:rsidP="00F51CE6" w14:paraId="4468EFE1" w14:textId="77777777">
      <w:pPr>
        <w:spacing w:after="0" w:line="240" w:lineRule="auto"/>
        <w:jc w:val="both"/>
        <w:rPr>
          <w:rFonts w:ascii="Times New Roman" w:eastAsia="Cambria Math" w:hAnsi="Times New Roman" w:cs="Times New Roman"/>
          <w:sz w:val="24"/>
          <w:szCs w:val="24"/>
          <w:lang w:eastAsia="ru-RU"/>
        </w:rPr>
      </w:pPr>
    </w:p>
    <w:p w:rsidR="006D6690" w:rsidP="006D6690" w14:paraId="59319ED8" w14:textId="7226D5D9">
      <w:pPr>
        <w:spacing w:after="24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ermStart w:id="2" w:edGrp="everyone"/>
      <w:r>
        <w:rPr>
          <w:rFonts w:ascii="Times New Roman" w:hAnsi="Times New Roman" w:cs="Times New Roman"/>
          <w:b/>
          <w:bCs/>
          <w:sz w:val="28"/>
          <w:szCs w:val="28"/>
        </w:rPr>
        <w:t>ПЕРЕЛІК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  <w:t>платних послуг, що надаються Комунальним закладом Броварської міської ради Броварського району Київської області «Броварський центр підготовки населення до цивільної оборони», та їх вартість</w:t>
      </w:r>
    </w:p>
    <w:p w:rsidR="006D6690" w:rsidP="006D6690" w14:paraId="5FA7B216" w14:textId="7777777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Перелік платних послуг застосовується для послуг, що відповідають меті, завданням та напрямам діяльності Центру визначених Статутом і надаються на договірних засадах за зверненням фізичних або юридичних осіб.</w:t>
      </w:r>
    </w:p>
    <w:p w:rsidR="006D6690" w:rsidP="006D6690" w14:paraId="3F67EC3B" w14:textId="77777777">
      <w:pPr>
        <w:pStyle w:val="ListParagraph"/>
        <w:spacing w:after="12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 Встановити, що вартість платних послуг визначається у гривнях на одну годину, якщо інше прямо не передбачено Переліком платних послуг або договором про надання платних послуг.</w:t>
      </w:r>
    </w:p>
    <w:p w:rsidR="006D6690" w:rsidP="006D6690" w14:paraId="10DE5F0A" w14:textId="7777777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Надання платних послуг не може підміняти виконання заходів, що фінансуються за рахунок коштів в рамках державних, регіональних або місцевих програм.</w:t>
      </w:r>
    </w:p>
    <w:p w:rsidR="006D6690" w:rsidP="006D6690" w14:paraId="3DF0C0AD" w14:textId="76BEC27E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Вартість платних послуг визначена на підставі калькуляції, наведеної у додатку 2 до цього </w:t>
      </w:r>
      <w:r w:rsidR="006F159E">
        <w:rPr>
          <w:rFonts w:ascii="Times New Roman" w:hAnsi="Times New Roman" w:cs="Times New Roman"/>
          <w:sz w:val="28"/>
          <w:szCs w:val="28"/>
        </w:rPr>
        <w:t>рішення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D6690" w:rsidP="006D6690" w14:paraId="581C6F9C" w14:textId="77777777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У разі зміни фактичної кількості учасників, тривалості навчання, програми навчання, цін на товари і послуги, умов залучення інструкторів або інших істотних умов надання послуги вартість послуги підлягає перерахунку та погодженню з Органом управління.</w:t>
      </w:r>
    </w:p>
    <w:tbl>
      <w:tblPr>
        <w:tblStyle w:val="TableGrid"/>
        <w:tblW w:w="0" w:type="auto"/>
        <w:jc w:val="center"/>
        <w:tblLook w:val="04A0"/>
      </w:tblPr>
      <w:tblGrid>
        <w:gridCol w:w="735"/>
        <w:gridCol w:w="4723"/>
        <w:gridCol w:w="2469"/>
        <w:gridCol w:w="1561"/>
      </w:tblGrid>
      <w:tr w14:paraId="1883FFDD" w14:textId="77777777" w:rsidTr="006D6690">
        <w:tblPrEx>
          <w:tblW w:w="0" w:type="auto"/>
          <w:tblLook w:val="04A0"/>
        </w:tblPrEx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90" w14:paraId="5442D6BC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з/п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90" w14:paraId="2334DE96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Найменування платної послуги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90" w14:paraId="3E4BF6BC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Одиниця виміру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90" w14:paraId="034566C3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Вартість, грн</w:t>
            </w:r>
          </w:p>
        </w:tc>
      </w:tr>
      <w:tr w14:paraId="117FB353" w14:textId="77777777" w:rsidTr="006D6690">
        <w:tblPrEx>
          <w:tblW w:w="0" w:type="auto"/>
          <w:tblLook w:val="04A0"/>
        </w:tblPrEx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90" w14:paraId="1AFB7D88" w14:textId="7777777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90" w14:paraId="3D0B9662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Комплексний курс тактичної медицини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90" w14:paraId="00950E7D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година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90" w14:paraId="71597F90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1816,00</w:t>
            </w:r>
          </w:p>
        </w:tc>
      </w:tr>
      <w:tr w14:paraId="48198DCB" w14:textId="77777777" w:rsidTr="006D6690">
        <w:tblPrEx>
          <w:tblW w:w="0" w:type="auto"/>
          <w:tblLook w:val="04A0"/>
        </w:tblPrEx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90" w14:paraId="6B0F277B" w14:textId="7777777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90" w14:paraId="3F6A7998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Комплексний курс тактичної підготовки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90" w14:paraId="72C782E0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година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90" w14:paraId="6AF4B03A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1816,00</w:t>
            </w:r>
          </w:p>
        </w:tc>
      </w:tr>
      <w:tr w14:paraId="51DE8E81" w14:textId="77777777" w:rsidTr="006D6690">
        <w:tblPrEx>
          <w:tblW w:w="0" w:type="auto"/>
          <w:tblLook w:val="04A0"/>
        </w:tblPrEx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90" w14:paraId="17616DCE" w14:textId="7777777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90" w14:paraId="0FBE2F23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Комплексний курс інженерної підготовки та мінної безпеки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90" w14:paraId="0E230724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година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90" w14:paraId="70D5B71C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1816,00</w:t>
            </w:r>
          </w:p>
        </w:tc>
      </w:tr>
    </w:tbl>
    <w:p w:rsidR="006D6690" w:rsidP="006D6690" w14:paraId="620DC2E7" w14:textId="7777777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D6690" w:rsidP="006D6690" w14:paraId="44FB022B" w14:textId="77777777">
      <w:pPr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D6690" w:rsidP="006D6690" w14:paraId="6C8EF4D3" w14:textId="77777777">
      <w:pPr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D6690" w:rsidP="006D6690" w14:paraId="43532E40" w14:textId="0063F530">
      <w:pPr>
        <w:spacing w:after="12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 До вартості курсу включаються такі складові:</w:t>
      </w:r>
    </w:p>
    <w:tbl>
      <w:tblPr>
        <w:tblStyle w:val="TableGrid"/>
        <w:tblW w:w="0" w:type="auto"/>
        <w:jc w:val="center"/>
        <w:tblLook w:val="04A0"/>
      </w:tblPr>
      <w:tblGrid>
        <w:gridCol w:w="699"/>
        <w:gridCol w:w="2977"/>
        <w:gridCol w:w="5812"/>
      </w:tblGrid>
      <w:tr w14:paraId="494CA604" w14:textId="77777777">
        <w:tblPrEx>
          <w:tblW w:w="0" w:type="auto"/>
          <w:tblLook w:val="04A0"/>
        </w:tblPrEx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90" w14:paraId="692220CB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з/п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90" w14:paraId="5D50F9E4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Складова вартості</w:t>
            </w: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90" w14:paraId="068F7A1F" w14:textId="7777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Зміст складової</w:t>
            </w:r>
          </w:p>
        </w:tc>
      </w:tr>
      <w:tr w14:paraId="1D28BDD4" w14:textId="77777777">
        <w:tblPrEx>
          <w:tblW w:w="0" w:type="auto"/>
          <w:tblLook w:val="04A0"/>
        </w:tblPrEx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90" w14:paraId="1C89CE7B" w14:textId="7777777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90" w14:paraId="6DC31527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Прямі витрати</w:t>
            </w: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90" w14:paraId="700F7C84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Оплата роботи інструкторів протягом курсу з урахуванням нарахувань, передбачених вхідною калькуляцією.</w:t>
            </w:r>
          </w:p>
        </w:tc>
      </w:tr>
      <w:tr w14:paraId="0117379A" w14:textId="77777777">
        <w:tblPrEx>
          <w:tblW w:w="0" w:type="auto"/>
          <w:tblLook w:val="04A0"/>
        </w:tblPrEx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90" w14:paraId="3F073AD1" w14:textId="7777777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90" w14:paraId="136844BC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Непрямі витрати</w:t>
            </w: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90" w14:paraId="2221ADDA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Оплата роботи адміністративного персоналу протягом курсу з урахуванням нарахувань, передбачених вхідною калькуляцією,  інші накладні витрати.</w:t>
            </w:r>
          </w:p>
        </w:tc>
      </w:tr>
      <w:tr w14:paraId="4248CAD6" w14:textId="77777777">
        <w:tblPrEx>
          <w:tblW w:w="0" w:type="auto"/>
          <w:tblLook w:val="04A0"/>
        </w:tblPrEx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90" w14:paraId="72BCB348" w14:textId="7777777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90" w14:paraId="4C36D508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Тактична медицина</w:t>
            </w: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90" w14:paraId="6E976D4B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Навчальні матеріали та оснащення для відпрацювання навичок домедичної допомоги у навчальному форматі: оклюзійні наліпки, рукавички, термоковдри, картки пораненого, штучна кров, тренувальна марля, протиопікові серветки, турнікети, навчальні перев’язувальні комплекти, ножиці, симулятори, ноші, помпи та інші матеріали відповідно до калькуляції.</w:t>
            </w:r>
          </w:p>
        </w:tc>
      </w:tr>
      <w:tr w14:paraId="58970121" w14:textId="77777777">
        <w:tblPrEx>
          <w:tblW w:w="0" w:type="auto"/>
          <w:tblLook w:val="04A0"/>
        </w:tblPrEx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90" w14:paraId="7D9A3F7E" w14:textId="7777777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90" w14:paraId="2182B71E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Тактична підготовка </w:t>
            </w: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90" w14:paraId="2EB7B492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Навчально-імітаційні витратні матеріали, передбачені вхідною калькуляцією, зокрема страйкбольні кульки, навчальні страйкбольні засоби, дими, скотч та інші матеріали, що застосовуються виключно в межах навчальної програми і з дотриманням вимог безпеки.</w:t>
            </w:r>
          </w:p>
        </w:tc>
      </w:tr>
      <w:tr w14:paraId="5E530DE5" w14:textId="77777777">
        <w:tblPrEx>
          <w:tblW w:w="0" w:type="auto"/>
          <w:tblLook w:val="04A0"/>
        </w:tblPrEx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90" w14:paraId="341342C1" w14:textId="77777777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90" w14:paraId="61F4B1F0" w14:textId="7777777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Інженерна підготовка та мінна безпека</w:t>
            </w:r>
          </w:p>
        </w:tc>
        <w:tc>
          <w:tcPr>
            <w:tcW w:w="5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690" w14:paraId="035B3D80" w14:textId="7777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Навчально-імітаційні витратні матеріали, передбачені вхідною калькуляцією, ММГ боєприпасів, мін.</w:t>
            </w:r>
          </w:p>
        </w:tc>
      </w:tr>
    </w:tbl>
    <w:p w:rsidR="006D6690" w:rsidP="006D6690" w14:paraId="33490573" w14:textId="7777777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D6690" w:rsidP="006D6690" w14:paraId="1362DEE7" w14:textId="77777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D6690" w:rsidP="006D6690" w14:paraId="530DFA64" w14:textId="777777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Міський голова                                                                       Ігор САПОЖКО</w:t>
      </w:r>
    </w:p>
    <w:p w:rsidR="006D6690" w:rsidP="006D6690" w14:paraId="5A4BAA30" w14:textId="77777777">
      <w:pPr>
        <w:rPr>
          <w:rFonts w:ascii="Times New Roman" w:hAnsi="Times New Roman" w:cs="Times New Roman"/>
          <w:sz w:val="28"/>
          <w:szCs w:val="28"/>
        </w:rPr>
      </w:pPr>
    </w:p>
    <w:permEnd w:id="2"/>
    <w:p w:rsidR="00F51CE6" w:rsidP="00F51CE6" w14:paraId="08C752D3" w14:textId="77777777">
      <w:pPr>
        <w:spacing w:after="0" w:line="240" w:lineRule="auto"/>
        <w:ind w:left="4680"/>
        <w:jc w:val="both"/>
        <w:rPr>
          <w:rFonts w:ascii="Times New Roman" w:eastAsia="Cambria Math" w:hAnsi="Times New Roman" w:cs="Times New Roman"/>
          <w:sz w:val="28"/>
          <w:szCs w:val="28"/>
          <w:lang w:eastAsia="ru-RU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a9TLsGBySEYMfe54tsh27kVVnz77dKV9qOKOW961fuxoI4Fxa4rn2H6cC/RlQaGWUZ5LQUfIc/n&#10;pI0MdY5FaQ==&#10;" w:salt="9q5mioYMhK4ELC5zdgIn4A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8DA"/>
    <w:rsid w:val="000E0637"/>
    <w:rsid w:val="00187BB7"/>
    <w:rsid w:val="0019083E"/>
    <w:rsid w:val="00252674"/>
    <w:rsid w:val="00320B81"/>
    <w:rsid w:val="003735BC"/>
    <w:rsid w:val="00397093"/>
    <w:rsid w:val="003B2A39"/>
    <w:rsid w:val="004208DA"/>
    <w:rsid w:val="00424AD7"/>
    <w:rsid w:val="004F7CAD"/>
    <w:rsid w:val="005049E3"/>
    <w:rsid w:val="00520285"/>
    <w:rsid w:val="00523B2E"/>
    <w:rsid w:val="00524AF7"/>
    <w:rsid w:val="00545B76"/>
    <w:rsid w:val="00633369"/>
    <w:rsid w:val="00635D96"/>
    <w:rsid w:val="006D6690"/>
    <w:rsid w:val="006F159E"/>
    <w:rsid w:val="007C582E"/>
    <w:rsid w:val="0082396E"/>
    <w:rsid w:val="00853C00"/>
    <w:rsid w:val="008B1BA5"/>
    <w:rsid w:val="009460F9"/>
    <w:rsid w:val="00A84A56"/>
    <w:rsid w:val="00B20C04"/>
    <w:rsid w:val="00CB633A"/>
    <w:rsid w:val="00E2245A"/>
    <w:rsid w:val="00E97BB1"/>
    <w:rsid w:val="00EA17DC"/>
    <w:rsid w:val="00F51CE6"/>
    <w:rsid w:val="00F824D1"/>
    <w:rsid w:val="00F967C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rsid w:val="00F51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D6690"/>
    <w:pPr>
      <w:ind w:left="720"/>
      <w:contextualSpacing/>
    </w:pPr>
    <w:rPr>
      <w:lang w:val="ru-RU" w:eastAsia="ru-RU"/>
    </w:rPr>
  </w:style>
  <w:style w:type="table" w:styleId="TableGrid">
    <w:name w:val="Table Grid"/>
    <w:basedOn w:val="TableNormal"/>
    <w:uiPriority w:val="59"/>
    <w:rsid w:val="006D6690"/>
    <w:pPr>
      <w:spacing w:after="0" w:line="240" w:lineRule="auto"/>
    </w:pPr>
    <w:rPr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E2245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19083E"/>
    <w:rsid w:val="00452137"/>
    <w:rsid w:val="004B06BA"/>
    <w:rsid w:val="005C0151"/>
    <w:rsid w:val="00633369"/>
    <w:rsid w:val="006E5641"/>
    <w:rsid w:val="008A19F4"/>
    <w:rsid w:val="009460F9"/>
    <w:rsid w:val="00BE6C1C"/>
    <w:rsid w:val="00E2245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1773</Words>
  <Characters>1012</Characters>
  <Application>Microsoft Office Word</Application>
  <DocSecurity>8</DocSecurity>
  <Lines>8</Lines>
  <Paragraphs>5</Paragraphs>
  <ScaleCrop>false</ScaleCrop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User-309</cp:lastModifiedBy>
  <cp:revision>15</cp:revision>
  <dcterms:created xsi:type="dcterms:W3CDTF">2022-09-28T09:53:00Z</dcterms:created>
  <dcterms:modified xsi:type="dcterms:W3CDTF">2026-07-30T05:33:00Z</dcterms:modified>
</cp:coreProperties>
</file>