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69CF6" w14:textId="77777777" w:rsidR="00C517FB" w:rsidRPr="002B2B58" w:rsidRDefault="00C517FB" w:rsidP="00C517FB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Hlk226633796"/>
      <w:r w:rsidRPr="002B2B58">
        <w:rPr>
          <w:rFonts w:ascii="Times New Roman" w:hAnsi="Times New Roman"/>
          <w:b/>
          <w:sz w:val="24"/>
          <w:szCs w:val="24"/>
          <w:lang w:val="uk-UA"/>
        </w:rPr>
        <w:t xml:space="preserve">Пояснювальна записка </w:t>
      </w:r>
    </w:p>
    <w:p w14:paraId="7C9042FC" w14:textId="77777777" w:rsidR="00C517FB" w:rsidRPr="002B2B58" w:rsidRDefault="00C517FB" w:rsidP="00C517FB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4566B189" w14:textId="77777777" w:rsidR="00C517FB" w:rsidRPr="002B2B58" w:rsidRDefault="00C517FB" w:rsidP="002B2B58">
      <w:pPr>
        <w:spacing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/>
          <w:sz w:val="24"/>
          <w:szCs w:val="24"/>
          <w:lang w:val="uk-UA"/>
        </w:rPr>
        <w:t>до проєкту рішення</w:t>
      </w:r>
      <w:r w:rsidRPr="002B2B58">
        <w:rPr>
          <w:rFonts w:ascii="Times New Roman" w:hAnsi="Times New Roman"/>
          <w:b/>
          <w:sz w:val="24"/>
          <w:szCs w:val="24"/>
          <w:lang w:val="uk-UA"/>
        </w:rPr>
        <w:t xml:space="preserve"> «</w:t>
      </w:r>
      <w:r w:rsidRPr="002B2B58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внесення змін до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Програми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будівництва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капітального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ремонту,</w:t>
      </w: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тримання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об</w:t>
      </w:r>
      <w:r w:rsidRPr="002B2B58"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>єктів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2B2B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B2B58">
        <w:rPr>
          <w:rFonts w:ascii="Times New Roman" w:hAnsi="Times New Roman" w:cs="Times New Roman"/>
          <w:b/>
          <w:sz w:val="24"/>
          <w:szCs w:val="24"/>
        </w:rPr>
        <w:t xml:space="preserve">благоустрою та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соціально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– культурного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призначення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Броварської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територіальної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2B58">
        <w:rPr>
          <w:rFonts w:ascii="Times New Roman" w:hAnsi="Times New Roman" w:cs="Times New Roman"/>
          <w:b/>
          <w:sz w:val="24"/>
          <w:szCs w:val="24"/>
        </w:rPr>
        <w:t>громади</w:t>
      </w:r>
      <w:proofErr w:type="spellEnd"/>
      <w:r w:rsidRPr="002B2B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B5B581" w14:textId="77777777" w:rsidR="00C517FB" w:rsidRPr="002B2B58" w:rsidRDefault="00C517FB" w:rsidP="002B2B58">
      <w:pPr>
        <w:spacing w:after="0" w:line="240" w:lineRule="auto"/>
        <w:ind w:left="-284" w:firstLine="426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>на 2025 – 2029 роки</w:t>
      </w:r>
      <w:r w:rsidRPr="002B2B58">
        <w:rPr>
          <w:rFonts w:ascii="Times New Roman" w:hAnsi="Times New Roman" w:cs="Times New Roman"/>
          <w:b/>
          <w:sz w:val="24"/>
          <w:szCs w:val="24"/>
        </w:rPr>
        <w:t>»</w:t>
      </w:r>
    </w:p>
    <w:p w14:paraId="4900DC72" w14:textId="77777777" w:rsidR="00C517FB" w:rsidRPr="002B2B58" w:rsidRDefault="00C517FB" w:rsidP="002B2B58">
      <w:pPr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2B58">
        <w:rPr>
          <w:rFonts w:ascii="Times New Roman" w:hAnsi="Times New Roman" w:cs="Times New Roman"/>
          <w:sz w:val="24"/>
          <w:szCs w:val="24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2B2B5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B2B58">
        <w:rPr>
          <w:rFonts w:ascii="Times New Roman" w:hAnsi="Times New Roman" w:cs="Times New Roman"/>
          <w:sz w:val="24"/>
          <w:szCs w:val="24"/>
          <w:lang w:val="uk-UA"/>
        </w:rPr>
        <w:t xml:space="preserve"> скликання</w:t>
      </w:r>
    </w:p>
    <w:p w14:paraId="4115DF4D" w14:textId="77777777" w:rsidR="00C517FB" w:rsidRPr="002B2B58" w:rsidRDefault="00C517FB" w:rsidP="002B2B58">
      <w:pPr>
        <w:spacing w:after="0" w:line="240" w:lineRule="auto"/>
        <w:ind w:left="-284" w:firstLine="426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F24574C" w14:textId="77777777" w:rsidR="00C517FB" w:rsidRPr="002B2B58" w:rsidRDefault="00C517FB" w:rsidP="002B2B58">
      <w:pPr>
        <w:pStyle w:val="a5"/>
        <w:spacing w:after="0" w:line="240" w:lineRule="auto"/>
        <w:ind w:left="-284" w:firstLine="42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>1. Обґрунтування необхідності прийняття рішення</w:t>
      </w:r>
    </w:p>
    <w:p w14:paraId="30360602" w14:textId="77777777" w:rsidR="00C517FB" w:rsidRPr="002B2B58" w:rsidRDefault="00C517FB" w:rsidP="002B2B58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Hlk141947503"/>
      <w:bookmarkStart w:id="2" w:name="_Hlk134192880"/>
      <w:bookmarkStart w:id="3" w:name="_Hlk131756708"/>
      <w:r w:rsidRPr="002B2B58">
        <w:rPr>
          <w:rFonts w:ascii="Times New Roman" w:hAnsi="Times New Roman" w:cs="Times New Roman"/>
          <w:sz w:val="24"/>
          <w:szCs w:val="24"/>
          <w:lang w:val="uk-UA"/>
        </w:rPr>
        <w:t xml:space="preserve">Збільшуємо видатки на «256,00» </w:t>
      </w:r>
      <w:proofErr w:type="spellStart"/>
      <w:r w:rsidRPr="002B2B58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2B2B58">
        <w:rPr>
          <w:rFonts w:ascii="Times New Roman" w:hAnsi="Times New Roman" w:cs="Times New Roman"/>
          <w:sz w:val="24"/>
          <w:szCs w:val="24"/>
          <w:lang w:val="uk-UA"/>
        </w:rPr>
        <w:t xml:space="preserve"> п.1.1.9. «</w:t>
      </w:r>
      <w:r w:rsidRPr="002B2B58">
        <w:rPr>
          <w:rFonts w:ascii="Times New Roman" w:hAnsi="Times New Roman" w:cs="Times New Roman"/>
          <w:color w:val="000000"/>
          <w:sz w:val="24"/>
          <w:szCs w:val="24"/>
          <w:lang w:val="uk-UA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 w:rsidRPr="002B2B58">
        <w:rPr>
          <w:rFonts w:ascii="Times New Roman" w:hAnsi="Times New Roman" w:cs="Times New Roman"/>
          <w:sz w:val="24"/>
          <w:szCs w:val="24"/>
          <w:lang w:val="uk-UA"/>
        </w:rPr>
        <w:t>» для придбання хрестів та трун для поховання військово службовців ЗСУ.</w:t>
      </w:r>
    </w:p>
    <w:p w14:paraId="239136E5" w14:textId="77777777" w:rsidR="00C517FB" w:rsidRPr="002B2B58" w:rsidRDefault="00C517FB" w:rsidP="002B2B58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>2. Мета і шляхи її досягнення</w:t>
      </w:r>
    </w:p>
    <w:p w14:paraId="14F3C390" w14:textId="48FA84E9" w:rsidR="00C517FB" w:rsidRPr="002B2B58" w:rsidRDefault="00C517FB" w:rsidP="002B2B58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2B58">
        <w:rPr>
          <w:rFonts w:ascii="Times New Roman" w:hAnsi="Times New Roman" w:cs="Times New Roman"/>
          <w:sz w:val="24"/>
          <w:szCs w:val="24"/>
          <w:lang w:val="uk-UA"/>
        </w:rPr>
        <w:t>Додатково виділені асигнування для придбання хрестів та трун для поховання військово службовців ЗСУ.</w:t>
      </w:r>
    </w:p>
    <w:p w14:paraId="66A23304" w14:textId="77777777" w:rsidR="00C517FB" w:rsidRPr="002B2B58" w:rsidRDefault="00C517FB" w:rsidP="002B2B5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B2B58">
        <w:rPr>
          <w:rFonts w:ascii="Times New Roman" w:hAnsi="Times New Roman"/>
          <w:b/>
          <w:sz w:val="24"/>
          <w:szCs w:val="24"/>
          <w:lang w:val="uk-UA"/>
        </w:rPr>
        <w:t>3. Правові аспекти</w:t>
      </w:r>
    </w:p>
    <w:p w14:paraId="778C1A22" w14:textId="77777777" w:rsidR="00C517FB" w:rsidRPr="002B2B58" w:rsidRDefault="00C517FB" w:rsidP="002B2B58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4" w:name="_Hlk134192768"/>
      <w:r w:rsidRPr="002B2B58">
        <w:rPr>
          <w:rFonts w:ascii="Times New Roman" w:hAnsi="Times New Roman"/>
          <w:sz w:val="24"/>
          <w:szCs w:val="24"/>
          <w:lang w:val="uk-UA" w:eastAsia="uk-UA"/>
        </w:rPr>
        <w:t>Розроблено</w:t>
      </w:r>
      <w:r w:rsidRPr="002B2B58">
        <w:rPr>
          <w:rFonts w:ascii="Times New Roman" w:hAnsi="Times New Roman"/>
          <w:sz w:val="24"/>
          <w:szCs w:val="24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2B2B58">
        <w:rPr>
          <w:rFonts w:ascii="Times New Roman" w:hAnsi="Times New Roman"/>
          <w:sz w:val="24"/>
          <w:szCs w:val="24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14:paraId="52603C5E" w14:textId="77777777" w:rsidR="00C517FB" w:rsidRPr="002B2B58" w:rsidRDefault="00C517FB" w:rsidP="002B2B58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/>
          <w:b/>
          <w:sz w:val="24"/>
          <w:szCs w:val="24"/>
          <w:lang w:val="uk-UA"/>
        </w:rPr>
        <w:t>Фінансово -економічне обґрунтування</w:t>
      </w:r>
    </w:p>
    <w:p w14:paraId="50F8BD1C" w14:textId="77777777" w:rsidR="00C517FB" w:rsidRPr="002B2B58" w:rsidRDefault="00C517FB" w:rsidP="002B2B58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  <w:lang w:val="uk-UA"/>
        </w:rPr>
      </w:pPr>
      <w:bookmarkStart w:id="5" w:name="_Hlk131756640"/>
      <w:r w:rsidRPr="002B2B58">
        <w:rPr>
          <w:rFonts w:ascii="Times New Roman" w:hAnsi="Times New Roman"/>
          <w:sz w:val="24"/>
          <w:szCs w:val="24"/>
          <w:lang w:val="uk-UA"/>
        </w:rPr>
        <w:t>У 2026 році обсяг фінансування Програми становить «</w:t>
      </w:r>
      <w:r w:rsidRPr="002B2B58">
        <w:rPr>
          <w:rFonts w:ascii="Times New Roman" w:hAnsi="Times New Roman" w:cs="Times New Roman"/>
          <w:b/>
          <w:bCs/>
          <w:sz w:val="24"/>
          <w:szCs w:val="24"/>
          <w:lang w:val="uk-UA"/>
        </w:rPr>
        <w:t>456 366,471</w:t>
      </w:r>
      <w:r w:rsidRPr="002B2B58">
        <w:rPr>
          <w:rFonts w:ascii="Times New Roman" w:hAnsi="Times New Roman"/>
          <w:sz w:val="24"/>
          <w:szCs w:val="24"/>
          <w:lang w:val="uk-UA"/>
        </w:rPr>
        <w:t xml:space="preserve">» </w:t>
      </w:r>
      <w:proofErr w:type="spellStart"/>
      <w:r w:rsidRPr="002B2B58">
        <w:rPr>
          <w:rFonts w:ascii="Times New Roman" w:hAnsi="Times New Roman"/>
          <w:sz w:val="24"/>
          <w:szCs w:val="24"/>
          <w:lang w:val="uk-UA"/>
        </w:rPr>
        <w:t>тис.грн</w:t>
      </w:r>
      <w:proofErr w:type="spellEnd"/>
      <w:r w:rsidRPr="002B2B58">
        <w:rPr>
          <w:rFonts w:ascii="Times New Roman" w:hAnsi="Times New Roman"/>
          <w:sz w:val="24"/>
          <w:szCs w:val="24"/>
          <w:lang w:val="uk-UA"/>
        </w:rPr>
        <w:t>.</w:t>
      </w:r>
    </w:p>
    <w:bookmarkEnd w:id="5"/>
    <w:p w14:paraId="34CD23E1" w14:textId="77777777" w:rsidR="00C517FB" w:rsidRPr="002B2B58" w:rsidRDefault="00C517FB" w:rsidP="002B2B58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/>
          <w:b/>
          <w:sz w:val="24"/>
          <w:szCs w:val="24"/>
          <w:lang w:val="uk-UA"/>
        </w:rPr>
        <w:t>Прогноз результатів</w:t>
      </w:r>
    </w:p>
    <w:p w14:paraId="3CE64295" w14:textId="77777777" w:rsidR="00C517FB" w:rsidRPr="002B2B58" w:rsidRDefault="00C517FB" w:rsidP="002B2B58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/>
          <w:sz w:val="24"/>
          <w:szCs w:val="24"/>
          <w:lang w:val="uk-UA"/>
        </w:rPr>
        <w:t>Стабільна робота комунального підприємства, якісне надання послуг</w:t>
      </w:r>
      <w:r w:rsidRPr="002B2B58">
        <w:rPr>
          <w:rFonts w:ascii="Times New Roman" w:hAnsi="Times New Roman"/>
          <w:b/>
          <w:sz w:val="24"/>
          <w:szCs w:val="24"/>
          <w:lang w:val="uk-UA"/>
        </w:rPr>
        <w:t>.</w:t>
      </w:r>
    </w:p>
    <w:p w14:paraId="689531C8" w14:textId="77777777" w:rsidR="00C517FB" w:rsidRPr="002B2B58" w:rsidRDefault="00C517FB" w:rsidP="002B2B58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/>
          <w:b/>
          <w:sz w:val="24"/>
          <w:szCs w:val="24"/>
          <w:lang w:val="uk-UA"/>
        </w:rPr>
        <w:t>Суб’єкт подання проєкту рішення</w:t>
      </w:r>
    </w:p>
    <w:p w14:paraId="3EA3B5D3" w14:textId="77777777" w:rsidR="00C517FB" w:rsidRPr="002B2B58" w:rsidRDefault="00C517FB" w:rsidP="002B2B58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" w:name="_Hlk139880192"/>
      <w:bookmarkEnd w:id="1"/>
      <w:bookmarkEnd w:id="2"/>
      <w:bookmarkEnd w:id="3"/>
      <w:r w:rsidRPr="002B2B58">
        <w:rPr>
          <w:rFonts w:ascii="Times New Roman" w:hAnsi="Times New Roman" w:cs="Times New Roman"/>
          <w:sz w:val="24"/>
          <w:szCs w:val="24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29833645" w14:textId="77777777" w:rsidR="00C517FB" w:rsidRPr="002B2B58" w:rsidRDefault="00C517FB" w:rsidP="002B2B58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2B58">
        <w:rPr>
          <w:rFonts w:ascii="Times New Roman" w:hAnsi="Times New Roman"/>
          <w:sz w:val="24"/>
          <w:szCs w:val="24"/>
          <w:lang w:val="uk-UA"/>
        </w:rPr>
        <w:t>Відповідальна за підготовку проєкту рішення: Олена ДРАНА</w:t>
      </w:r>
      <w:r w:rsidRPr="002B2B58">
        <w:rPr>
          <w:rFonts w:ascii="Times New Roman" w:hAnsi="Times New Roman" w:cs="Times New Roman"/>
          <w:sz w:val="24"/>
          <w:szCs w:val="24"/>
          <w:lang w:val="uk-UA"/>
        </w:rPr>
        <w:t xml:space="preserve"> – заступник начальника відділу планування та обліку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6"/>
    </w:p>
    <w:p w14:paraId="247CED82" w14:textId="77777777" w:rsidR="00C517FB" w:rsidRPr="002B2B58" w:rsidRDefault="00C517FB" w:rsidP="00C517F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2B58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32"/>
        <w:gridCol w:w="1276"/>
        <w:gridCol w:w="851"/>
        <w:gridCol w:w="1275"/>
        <w:gridCol w:w="1230"/>
      </w:tblGrid>
      <w:tr w:rsidR="00C517FB" w:rsidRPr="002B2B58" w14:paraId="578E0D66" w14:textId="77777777" w:rsidTr="002B2B58">
        <w:trPr>
          <w:trHeight w:val="228"/>
          <w:jc w:val="center"/>
        </w:trPr>
        <w:tc>
          <w:tcPr>
            <w:tcW w:w="568" w:type="dxa"/>
            <w:vMerge w:val="restart"/>
            <w:noWrap/>
            <w:hideMark/>
          </w:tcPr>
          <w:p w14:paraId="67B05257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2" w:type="dxa"/>
            <w:vMerge w:val="restart"/>
            <w:noWrap/>
            <w:hideMark/>
          </w:tcPr>
          <w:p w14:paraId="7253C3B2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Заходи </w:t>
            </w:r>
          </w:p>
          <w:p w14:paraId="128779AE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їх</w:t>
            </w:r>
            <w:proofErr w:type="spellEnd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3"/>
          </w:tcPr>
          <w:p w14:paraId="7253BEFB" w14:textId="77777777" w:rsidR="00C517FB" w:rsidRPr="002B2B58" w:rsidRDefault="00C517FB" w:rsidP="008160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230" w:type="dxa"/>
            <w:vMerge w:val="restart"/>
          </w:tcPr>
          <w:p w14:paraId="11D29AEC" w14:textId="77777777" w:rsidR="00C517FB" w:rsidRPr="002B2B58" w:rsidRDefault="00C517FB" w:rsidP="008160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Примітки</w:t>
            </w:r>
          </w:p>
        </w:tc>
      </w:tr>
      <w:tr w:rsidR="00C517FB" w:rsidRPr="002B2B58" w14:paraId="751B89D6" w14:textId="77777777" w:rsidTr="002B2B58">
        <w:trPr>
          <w:trHeight w:val="228"/>
          <w:jc w:val="center"/>
        </w:trPr>
        <w:tc>
          <w:tcPr>
            <w:tcW w:w="568" w:type="dxa"/>
            <w:vMerge/>
            <w:noWrap/>
          </w:tcPr>
          <w:p w14:paraId="7FA4EEB2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2" w:type="dxa"/>
            <w:vMerge/>
            <w:noWrap/>
          </w:tcPr>
          <w:p w14:paraId="75663166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82174E" w14:textId="77777777" w:rsidR="00C517FB" w:rsidRPr="002B2B58" w:rsidRDefault="00C517FB" w:rsidP="008160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851" w:type="dxa"/>
          </w:tcPr>
          <w:p w14:paraId="55C4F1E9" w14:textId="77777777" w:rsidR="00C517FB" w:rsidRPr="002B2B58" w:rsidRDefault="00C517FB" w:rsidP="008160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275" w:type="dxa"/>
          </w:tcPr>
          <w:p w14:paraId="7F816B1B" w14:textId="77777777" w:rsidR="00C517FB" w:rsidRPr="002B2B58" w:rsidRDefault="00C517FB" w:rsidP="008160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стало</w:t>
            </w:r>
          </w:p>
        </w:tc>
        <w:tc>
          <w:tcPr>
            <w:tcW w:w="1230" w:type="dxa"/>
            <w:vMerge/>
          </w:tcPr>
          <w:p w14:paraId="22F6E77E" w14:textId="77777777" w:rsidR="00C517FB" w:rsidRPr="002B2B58" w:rsidRDefault="00C517FB" w:rsidP="008160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17FB" w:rsidRPr="002B2B58" w14:paraId="58AED884" w14:textId="77777777" w:rsidTr="002B2B58">
        <w:trPr>
          <w:trHeight w:val="142"/>
          <w:jc w:val="center"/>
        </w:trPr>
        <w:tc>
          <w:tcPr>
            <w:tcW w:w="568" w:type="dxa"/>
            <w:noWrap/>
            <w:hideMark/>
          </w:tcPr>
          <w:p w14:paraId="3C83D85E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2" w:type="dxa"/>
            <w:noWrap/>
            <w:hideMark/>
          </w:tcPr>
          <w:p w14:paraId="29107148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тис.грн</w:t>
            </w:r>
            <w:proofErr w:type="spellEnd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  <w:noWrap/>
          </w:tcPr>
          <w:p w14:paraId="76D6968B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456 366,471</w:t>
            </w:r>
          </w:p>
        </w:tc>
        <w:tc>
          <w:tcPr>
            <w:tcW w:w="851" w:type="dxa"/>
          </w:tcPr>
          <w:p w14:paraId="215A45F6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256,00</w:t>
            </w:r>
          </w:p>
        </w:tc>
        <w:tc>
          <w:tcPr>
            <w:tcW w:w="1275" w:type="dxa"/>
          </w:tcPr>
          <w:p w14:paraId="1F3AC4C3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456 366,471</w:t>
            </w:r>
          </w:p>
        </w:tc>
        <w:tc>
          <w:tcPr>
            <w:tcW w:w="1230" w:type="dxa"/>
          </w:tcPr>
          <w:p w14:paraId="2C9B30E0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17FB" w:rsidRPr="002B2B58" w14:paraId="60803A93" w14:textId="77777777" w:rsidTr="002B2B58">
        <w:trPr>
          <w:trHeight w:val="142"/>
          <w:jc w:val="center"/>
        </w:trPr>
        <w:tc>
          <w:tcPr>
            <w:tcW w:w="568" w:type="dxa"/>
            <w:noWrap/>
          </w:tcPr>
          <w:p w14:paraId="46B5234F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1.1.</w:t>
            </w:r>
          </w:p>
        </w:tc>
        <w:tc>
          <w:tcPr>
            <w:tcW w:w="4632" w:type="dxa"/>
            <w:noWrap/>
          </w:tcPr>
          <w:p w14:paraId="2E1861FF" w14:textId="7777777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Вулично</w:t>
            </w:r>
            <w:proofErr w:type="spellEnd"/>
            <w:r w:rsidRPr="002B2B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276" w:type="dxa"/>
            <w:noWrap/>
          </w:tcPr>
          <w:p w14:paraId="7874345F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450 166,471</w:t>
            </w:r>
          </w:p>
        </w:tc>
        <w:tc>
          <w:tcPr>
            <w:tcW w:w="851" w:type="dxa"/>
          </w:tcPr>
          <w:p w14:paraId="1D0A1E52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256,00</w:t>
            </w:r>
          </w:p>
        </w:tc>
        <w:tc>
          <w:tcPr>
            <w:tcW w:w="1275" w:type="dxa"/>
          </w:tcPr>
          <w:p w14:paraId="2839E25E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450 166,471</w:t>
            </w:r>
          </w:p>
        </w:tc>
        <w:tc>
          <w:tcPr>
            <w:tcW w:w="1230" w:type="dxa"/>
          </w:tcPr>
          <w:p w14:paraId="4FADFAED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17FB" w:rsidRPr="002B2B58" w14:paraId="085F31DC" w14:textId="77777777" w:rsidTr="002B2B58">
        <w:trPr>
          <w:trHeight w:val="276"/>
          <w:jc w:val="center"/>
        </w:trPr>
        <w:tc>
          <w:tcPr>
            <w:tcW w:w="568" w:type="dxa"/>
            <w:noWrap/>
          </w:tcPr>
          <w:p w14:paraId="3254097F" w14:textId="71272CF7" w:rsidR="00C517FB" w:rsidRPr="002B2B58" w:rsidRDefault="00C517FB" w:rsidP="0081601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Pr="002B2B5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4632" w:type="dxa"/>
            <w:noWrap/>
          </w:tcPr>
          <w:p w14:paraId="5CFD1CC9" w14:textId="77777777" w:rsidR="00C517FB" w:rsidRPr="002B2B58" w:rsidRDefault="00C517FB" w:rsidP="002B2B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B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2B2B5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</w:t>
            </w:r>
          </w:p>
        </w:tc>
        <w:tc>
          <w:tcPr>
            <w:tcW w:w="1276" w:type="dxa"/>
            <w:noWrap/>
          </w:tcPr>
          <w:p w14:paraId="75462814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11 387,00</w:t>
            </w:r>
          </w:p>
        </w:tc>
        <w:tc>
          <w:tcPr>
            <w:tcW w:w="851" w:type="dxa"/>
          </w:tcPr>
          <w:p w14:paraId="1F7C7809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256,00</w:t>
            </w:r>
          </w:p>
        </w:tc>
        <w:tc>
          <w:tcPr>
            <w:tcW w:w="1275" w:type="dxa"/>
          </w:tcPr>
          <w:p w14:paraId="0515B2FC" w14:textId="77777777" w:rsidR="00C517FB" w:rsidRPr="002B2B58" w:rsidRDefault="00C517FB" w:rsidP="0081601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11 643,00</w:t>
            </w:r>
          </w:p>
        </w:tc>
        <w:tc>
          <w:tcPr>
            <w:tcW w:w="1230" w:type="dxa"/>
          </w:tcPr>
          <w:p w14:paraId="2C802C7D" w14:textId="77777777" w:rsidR="00C517FB" w:rsidRPr="002B2B58" w:rsidRDefault="00C517FB" w:rsidP="0081601C">
            <w:pPr>
              <w:pStyle w:val="a5"/>
              <w:spacing w:after="0" w:line="240" w:lineRule="auto"/>
              <w:ind w:left="-24" w:firstLine="2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B2B5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придбання хрестів та трун для поховання військово службовців ЗСУ.</w:t>
            </w:r>
          </w:p>
          <w:p w14:paraId="4C378110" w14:textId="77777777" w:rsidR="00C517FB" w:rsidRPr="002B2B58" w:rsidRDefault="00C517FB" w:rsidP="008160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</w:tr>
      <w:bookmarkEnd w:id="7"/>
      <w:bookmarkEnd w:id="8"/>
    </w:tbl>
    <w:p w14:paraId="47087FBE" w14:textId="77777777" w:rsidR="00C517FB" w:rsidRPr="002B2B58" w:rsidRDefault="00C517FB" w:rsidP="00C517FB">
      <w:pPr>
        <w:spacing w:after="0"/>
        <w:ind w:right="-284"/>
        <w:rPr>
          <w:rFonts w:ascii="Times New Roman" w:hAnsi="Times New Roman" w:cs="Times New Roman"/>
          <w:sz w:val="24"/>
          <w:szCs w:val="24"/>
          <w:lang w:val="uk-UA"/>
        </w:rPr>
      </w:pPr>
    </w:p>
    <w:p w14:paraId="19D3CCEC" w14:textId="4CD1BFD2" w:rsidR="009B7D79" w:rsidRPr="002B2B58" w:rsidRDefault="00C517FB" w:rsidP="002B2B58">
      <w:pPr>
        <w:spacing w:after="0"/>
        <w:ind w:right="-284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2B2B58">
        <w:rPr>
          <w:rFonts w:ascii="Times New Roman" w:hAnsi="Times New Roman" w:cs="Times New Roman"/>
          <w:sz w:val="24"/>
          <w:szCs w:val="24"/>
          <w:lang w:val="uk-UA"/>
        </w:rPr>
        <w:t>Начальник управління                                                                Світлана РЕШЕТОВА</w:t>
      </w:r>
      <w:bookmarkEnd w:id="0"/>
    </w:p>
    <w:sectPr w:rsidR="009B7D79" w:rsidRPr="002B2B58" w:rsidSect="002B2B58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7CCCFB68"/>
    <w:lvl w:ilvl="0" w:tplc="7FBA7138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940184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346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B2B58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7F18A3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517FB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C51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1875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2026-07-27T06:51:00Z</dcterms:modified>
</cp:coreProperties>
</file>