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68E2A" w14:textId="77777777" w:rsidR="00627D2A" w:rsidRPr="00A242B9" w:rsidRDefault="00627D2A" w:rsidP="00627D2A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</w:pPr>
      <w:r w:rsidRPr="00A242B9">
        <w:rPr>
          <w:rFonts w:ascii="Times New Roman" w:hAnsi="Times New Roman" w:cs="Times New Roman"/>
          <w:b/>
          <w:color w:val="000000"/>
          <w:sz w:val="26"/>
          <w:szCs w:val="26"/>
          <w:lang w:val="uk-UA" w:eastAsia="uk-UA"/>
        </w:rPr>
        <w:t>ПОЯСНЮВАЛЬНА ЗАПИСКА</w:t>
      </w:r>
    </w:p>
    <w:p w14:paraId="4AB8CD9B" w14:textId="7EE91D24" w:rsidR="00627D2A" w:rsidRPr="00031006" w:rsidRDefault="00627D2A" w:rsidP="00627D2A">
      <w:pPr>
        <w:ind w:right="-5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 </w:t>
      </w:r>
      <w:proofErr w:type="spellStart"/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</w:t>
      </w:r>
      <w:r w:rsidR="002B031A">
        <w:rPr>
          <w:rFonts w:ascii="Times New Roman" w:hAnsi="Times New Roman" w:cs="Times New Roman"/>
          <w:color w:val="000000"/>
          <w:sz w:val="26"/>
          <w:szCs w:val="26"/>
          <w:lang w:val="uk-UA"/>
        </w:rPr>
        <w:t>є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кту</w:t>
      </w:r>
      <w:proofErr w:type="spellEnd"/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рішення </w:t>
      </w: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«Про </w:t>
      </w:r>
      <w:r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внесення змін до</w:t>
      </w: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Програми створення </w:t>
      </w:r>
      <w:proofErr w:type="spellStart"/>
      <w:r w:rsidRPr="00031006">
        <w:rPr>
          <w:rFonts w:ascii="Times New Roman" w:hAnsi="Times New Roman" w:cs="Times New Roman"/>
          <w:b/>
          <w:sz w:val="26"/>
          <w:szCs w:val="26"/>
          <w:lang w:val="uk-UA"/>
        </w:rPr>
        <w:t>безбар’єрного</w:t>
      </w:r>
      <w:proofErr w:type="spellEnd"/>
      <w:r w:rsidRPr="00031006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 на 2025</w:t>
      </w:r>
      <w:r w:rsidRPr="00031006">
        <w:rPr>
          <w:rFonts w:ascii="Times New Roman" w:hAnsi="Times New Roman" w:cs="Times New Roman"/>
          <w:sz w:val="26"/>
          <w:szCs w:val="26"/>
          <w:lang w:val="uk-UA"/>
        </w:rPr>
        <w:t>-</w:t>
      </w:r>
      <w:r w:rsidRPr="00031006">
        <w:rPr>
          <w:rFonts w:ascii="Times New Roman" w:hAnsi="Times New Roman" w:cs="Times New Roman"/>
          <w:b/>
          <w:sz w:val="26"/>
          <w:szCs w:val="26"/>
          <w:lang w:val="uk-UA"/>
        </w:rPr>
        <w:t>2029 роки</w:t>
      </w: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»</w:t>
      </w:r>
    </w:p>
    <w:p w14:paraId="2EB47FD0" w14:textId="77777777" w:rsidR="00627D2A" w:rsidRDefault="00627D2A" w:rsidP="00627D2A">
      <w:pPr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Пояснювальна записка підготовлена відповідно до ст. 20 Регламенту Броварської міської ради Броварського району Київської області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en-US"/>
        </w:rPr>
        <w:t>V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ІІІ скликання.</w:t>
      </w:r>
    </w:p>
    <w:p w14:paraId="5D98137F" w14:textId="5F1C5AE6" w:rsidR="00627D2A" w:rsidRPr="00C655DA" w:rsidRDefault="00627D2A" w:rsidP="002B031A">
      <w:pPr>
        <w:spacing w:before="120" w:after="120" w:line="240" w:lineRule="auto"/>
        <w:ind w:left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1.</w:t>
      </w:r>
      <w:r w:rsidRPr="00C655DA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Обґрунтування необхідності прийняття рішення</w:t>
      </w:r>
      <w:r w:rsidRPr="00C655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14:paraId="2E30CD2C" w14:textId="77777777" w:rsidR="00627D2A" w:rsidRPr="00C655DA" w:rsidRDefault="00627D2A" w:rsidP="002B031A">
      <w:pPr>
        <w:pStyle w:val="a5"/>
        <w:tabs>
          <w:tab w:val="left" w:pos="184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C655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Необхідність прийняття рішення про внесення змін до Програми викликана в зв’язку з оперативним вирішенням питань фінансування, проектування та проведення робіт з реалізації заходів Програми створення </w:t>
      </w:r>
      <w:proofErr w:type="spellStart"/>
      <w:r w:rsidRPr="00C655DA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Pr="00C655D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області. </w:t>
      </w:r>
    </w:p>
    <w:p w14:paraId="213BE941" w14:textId="77777777" w:rsidR="00627D2A" w:rsidRPr="00031006" w:rsidRDefault="00627D2A" w:rsidP="00627D2A">
      <w:pPr>
        <w:tabs>
          <w:tab w:val="left" w:pos="1843"/>
        </w:tabs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14:paraId="1270150B" w14:textId="77777777" w:rsidR="00627D2A" w:rsidRDefault="00627D2A" w:rsidP="002B031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2. Мета і шляхи її досягнення</w:t>
      </w:r>
    </w:p>
    <w:p w14:paraId="70E403D6" w14:textId="07DA4430" w:rsidR="00627D2A" w:rsidRDefault="00627D2A" w:rsidP="002B031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9514E2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 xml:space="preserve">На </w:t>
      </w:r>
      <w:r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виконання будівельно-монтажних робіт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по об’єкту «Капітальний ремонт тротуарів з облаштуванням засобів безперешкодного доступу до будівель та споруд для забезпечення доступності і безпеки об’єктів для осіб з МГН (заходи із створення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безбар'єрного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простору)  по вул. Героїв України (від вул. Київська до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бульв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. Незалежності) та по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бульв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. Незалежності (від вул. Героїв України до</w:t>
      </w:r>
      <w:r w:rsidR="008246C2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вул. Чорних Запорожців) в м. Бровари Київської області – 1000,00 тис. грн.</w:t>
      </w:r>
    </w:p>
    <w:p w14:paraId="76741576" w14:textId="77777777" w:rsidR="00627D2A" w:rsidRDefault="00627D2A" w:rsidP="00627D2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5E683F49" w14:textId="77777777" w:rsidR="00627D2A" w:rsidRDefault="00627D2A" w:rsidP="002B031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3. Правові аспекти.</w:t>
      </w:r>
    </w:p>
    <w:p w14:paraId="6050B141" w14:textId="77777777" w:rsidR="00627D2A" w:rsidRDefault="00627D2A" w:rsidP="002B031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Правові аспек</w:t>
      </w:r>
      <w:r w:rsidRPr="00031006">
        <w:rPr>
          <w:rFonts w:ascii="Times New Roman" w:hAnsi="Times New Roman" w:cs="Times New Roman"/>
          <w:bCs/>
          <w:color w:val="000000"/>
          <w:sz w:val="26"/>
          <w:szCs w:val="26"/>
          <w:lang w:val="uk-UA"/>
        </w:rPr>
        <w:t>ти передбачені відповідно до вимог Конвенції про права осіб з інвалідністю від 13.12.2006, відповідно до Указу Президента України від 13.12.2016 № 553 «Про заходи, спрямовані на забезпечення додержання прав осіб з інвалідністю».</w:t>
      </w:r>
      <w:r w:rsidRPr="00031006">
        <w:rPr>
          <w:bCs/>
          <w:color w:val="000000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Повноваження щодо затвердження місцевих цільових програм передбачено </w:t>
      </w:r>
      <w:r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пунктом 22 частини першої статті 26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та внесенням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пропозицій до планів і програм  передбачених підпунктом 3 пункту «а» частини першої статті 31</w:t>
      </w:r>
      <w:r w:rsidRPr="00255E4E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31006">
        <w:rPr>
          <w:rFonts w:ascii="Times New Roman" w:hAnsi="Times New Roman" w:cs="Times New Roman"/>
          <w:sz w:val="26"/>
          <w:szCs w:val="26"/>
          <w:lang w:val="uk-UA"/>
        </w:rPr>
        <w:t>Закону України «Про місцеве самоврядування в Україні»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</w:t>
      </w:r>
    </w:p>
    <w:p w14:paraId="12ACED5F" w14:textId="77777777" w:rsidR="00627D2A" w:rsidRPr="00031006" w:rsidRDefault="00627D2A" w:rsidP="00627D2A">
      <w:pPr>
        <w:pStyle w:val="a5"/>
        <w:spacing w:after="0" w:line="240" w:lineRule="auto"/>
        <w:ind w:left="0"/>
        <w:jc w:val="both"/>
        <w:rPr>
          <w:sz w:val="26"/>
          <w:szCs w:val="26"/>
          <w:lang w:val="uk-UA"/>
        </w:rPr>
      </w:pPr>
    </w:p>
    <w:p w14:paraId="1D84C8F1" w14:textId="2F4DD8CF" w:rsidR="00627D2A" w:rsidRDefault="00627D2A" w:rsidP="002B031A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4. Фінансово-економічне обґрунтування</w:t>
      </w:r>
    </w:p>
    <w:p w14:paraId="0191BE44" w14:textId="05B63C7D" w:rsidR="00627D2A" w:rsidRDefault="00BB56BB" w:rsidP="00AD62F1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Загальний </w:t>
      </w:r>
      <w:r w:rsidR="00AD62F1">
        <w:rPr>
          <w:rFonts w:ascii="Times New Roman" w:hAnsi="Times New Roman" w:cs="Times New Roman"/>
          <w:color w:val="000000"/>
          <w:sz w:val="26"/>
          <w:szCs w:val="26"/>
          <w:lang w:val="uk-UA"/>
        </w:rPr>
        <w:t>о</w:t>
      </w:r>
      <w:r w:rsidR="00627D2A" w:rsidRPr="004E15CA">
        <w:rPr>
          <w:rFonts w:ascii="Times New Roman" w:hAnsi="Times New Roman" w:cs="Times New Roman"/>
          <w:color w:val="000000"/>
          <w:sz w:val="26"/>
          <w:szCs w:val="26"/>
          <w:lang w:val="uk-UA"/>
        </w:rPr>
        <w:t>бся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>г</w:t>
      </w:r>
      <w:r w:rsidR="00627D2A" w:rsidRPr="004E15C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фінансування </w:t>
      </w: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ресурсів, необхідних для реалізації </w:t>
      </w:r>
      <w:r w:rsidR="00627D2A" w:rsidRPr="004E15C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Програми на 2026 рік </w:t>
      </w:r>
      <w:r w:rsidR="009F5FA0">
        <w:rPr>
          <w:rFonts w:ascii="Times New Roman" w:hAnsi="Times New Roman" w:cs="Times New Roman"/>
          <w:color w:val="000000"/>
          <w:sz w:val="26"/>
          <w:szCs w:val="26"/>
          <w:lang w:val="uk-UA"/>
        </w:rPr>
        <w:t>встановити</w:t>
      </w:r>
      <w:r w:rsidR="00627D2A" w:rsidRPr="004E15CA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– </w:t>
      </w:r>
      <w:r w:rsidR="00627D2A" w:rsidRPr="00D9011B">
        <w:rPr>
          <w:rFonts w:ascii="Times New Roman" w:hAnsi="Times New Roman" w:cs="Times New Roman"/>
          <w:color w:val="000000"/>
          <w:sz w:val="26"/>
          <w:szCs w:val="26"/>
          <w:lang w:val="uk-UA"/>
        </w:rPr>
        <w:t>«</w:t>
      </w:r>
      <w:r w:rsidR="00627D2A">
        <w:rPr>
          <w:rFonts w:ascii="Times New Roman" w:hAnsi="Times New Roman" w:cs="Times New Roman"/>
          <w:color w:val="000000"/>
          <w:sz w:val="26"/>
          <w:szCs w:val="26"/>
          <w:lang w:val="uk-UA"/>
        </w:rPr>
        <w:t>4</w:t>
      </w:r>
      <w:r w:rsidR="00627D2A" w:rsidRPr="00D9011B">
        <w:rPr>
          <w:rFonts w:ascii="Times New Roman" w:hAnsi="Times New Roman" w:cs="Times New Roman"/>
          <w:color w:val="000000"/>
          <w:sz w:val="26"/>
          <w:szCs w:val="26"/>
          <w:lang w:val="uk-UA"/>
        </w:rPr>
        <w:t>365,184» тис. грн.</w:t>
      </w:r>
    </w:p>
    <w:p w14:paraId="4F3CE9F4" w14:textId="77777777" w:rsidR="00627D2A" w:rsidRPr="00031006" w:rsidRDefault="00627D2A" w:rsidP="00627D2A">
      <w:pPr>
        <w:pStyle w:val="a5"/>
        <w:spacing w:before="120"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14:paraId="6EE818C5" w14:textId="77777777" w:rsidR="00627D2A" w:rsidRDefault="00627D2A" w:rsidP="00AD62F1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5. Прогноз результатів.</w:t>
      </w:r>
    </w:p>
    <w:p w14:paraId="590B2EC8" w14:textId="30618480" w:rsidR="00627D2A" w:rsidRDefault="00CE124E" w:rsidP="00627D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Очік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ваним</w:t>
      </w:r>
      <w:r w:rsidR="00627D2A" w:rsidRPr="00031006">
        <w:rPr>
          <w:rFonts w:ascii="Times New Roman" w:hAnsi="Times New Roman" w:cs="Times New Roman"/>
          <w:spacing w:val="7"/>
          <w:sz w:val="26"/>
          <w:szCs w:val="26"/>
          <w:lang w:val="uk-UA"/>
        </w:rPr>
        <w:t xml:space="preserve"> 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р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е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ул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ь</w:t>
      </w:r>
      <w:r w:rsidR="00627D2A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т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атом</w:t>
      </w:r>
      <w:r w:rsidR="00627D2A" w:rsidRPr="00031006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 </w:t>
      </w:r>
      <w:r w:rsidR="00627D2A">
        <w:rPr>
          <w:rFonts w:ascii="Times New Roman" w:hAnsi="Times New Roman" w:cs="Times New Roman"/>
          <w:spacing w:val="10"/>
          <w:sz w:val="26"/>
          <w:szCs w:val="26"/>
          <w:lang w:val="uk-UA"/>
        </w:rPr>
        <w:t xml:space="preserve">є комплексне вирішення питань </w:t>
      </w:r>
      <w:r w:rsidR="00627D2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створення </w:t>
      </w:r>
      <w:proofErr w:type="spellStart"/>
      <w:r w:rsidR="00627D2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>безбар’єрного</w:t>
      </w:r>
      <w:proofErr w:type="spellEnd"/>
      <w:r w:rsidR="00627D2A" w:rsidRPr="00031006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простору в Броварській міській територіальній громаді Броварського району Київської області</w:t>
      </w:r>
      <w:r w:rsidR="00627D2A">
        <w:rPr>
          <w:rFonts w:ascii="Times New Roman" w:hAnsi="Times New Roman" w:cs="Times New Roman"/>
          <w:color w:val="000000"/>
          <w:sz w:val="26"/>
          <w:szCs w:val="26"/>
          <w:lang w:val="uk-UA"/>
        </w:rPr>
        <w:t>,</w:t>
      </w:r>
      <w:r w:rsidR="00627D2A" w:rsidRPr="00031006">
        <w:rPr>
          <w:rFonts w:ascii="Times New Roman" w:hAnsi="Times New Roman" w:cs="Times New Roman"/>
          <w:spacing w:val="8"/>
          <w:sz w:val="26"/>
          <w:szCs w:val="26"/>
          <w:lang w:val="uk-UA"/>
        </w:rPr>
        <w:t xml:space="preserve"> 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і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627D2A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в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на</w:t>
      </w:r>
      <w:r w:rsidR="00627D2A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 xml:space="preserve"> 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реа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л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іза</w:t>
      </w:r>
      <w:r w:rsidR="00627D2A" w:rsidRPr="00031006">
        <w:rPr>
          <w:rFonts w:ascii="Times New Roman" w:hAnsi="Times New Roman" w:cs="Times New Roman"/>
          <w:spacing w:val="-5"/>
          <w:sz w:val="26"/>
          <w:szCs w:val="26"/>
          <w:lang w:val="uk-UA"/>
        </w:rPr>
        <w:t>ц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ія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627D2A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заходів з 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б</w:t>
      </w:r>
      <w:r w:rsidR="00627D2A" w:rsidRPr="00031006">
        <w:rPr>
          <w:rFonts w:ascii="Times New Roman" w:hAnsi="Times New Roman" w:cs="Times New Roman"/>
          <w:spacing w:val="1"/>
          <w:sz w:val="26"/>
          <w:szCs w:val="26"/>
          <w:lang w:val="uk-UA"/>
        </w:rPr>
        <w:t>е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з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пере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ш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код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627D2A">
        <w:rPr>
          <w:rFonts w:ascii="Times New Roman" w:hAnsi="Times New Roman" w:cs="Times New Roman"/>
          <w:sz w:val="26"/>
          <w:szCs w:val="26"/>
          <w:lang w:val="uk-UA"/>
        </w:rPr>
        <w:t>ого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д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о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с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т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у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п</w:t>
      </w:r>
      <w:r w:rsidR="00627D2A">
        <w:rPr>
          <w:rFonts w:ascii="Times New Roman" w:hAnsi="Times New Roman" w:cs="Times New Roman"/>
          <w:sz w:val="26"/>
          <w:szCs w:val="26"/>
          <w:lang w:val="uk-UA"/>
        </w:rPr>
        <w:t>у</w:t>
      </w:r>
      <w:r w:rsidR="00627D2A" w:rsidRPr="00031006">
        <w:rPr>
          <w:rFonts w:ascii="Times New Roman" w:hAnsi="Times New Roman" w:cs="Times New Roman"/>
          <w:spacing w:val="-1"/>
          <w:sz w:val="26"/>
          <w:szCs w:val="26"/>
          <w:lang w:val="uk-UA"/>
        </w:rPr>
        <w:t xml:space="preserve"> 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до о</w:t>
      </w:r>
      <w:r w:rsidR="00627D2A" w:rsidRPr="00031006">
        <w:rPr>
          <w:rFonts w:ascii="Times New Roman" w:hAnsi="Times New Roman" w:cs="Times New Roman"/>
          <w:spacing w:val="3"/>
          <w:sz w:val="26"/>
          <w:szCs w:val="26"/>
          <w:lang w:val="uk-UA"/>
        </w:rPr>
        <w:t>б</w:t>
      </w:r>
      <w:r w:rsidR="00627D2A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’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 xml:space="preserve">єктів 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ф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із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и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627D2A" w:rsidRPr="00031006">
        <w:rPr>
          <w:rFonts w:ascii="Times New Roman" w:hAnsi="Times New Roman" w:cs="Times New Roman"/>
          <w:spacing w:val="-2"/>
          <w:sz w:val="26"/>
          <w:szCs w:val="26"/>
          <w:lang w:val="uk-UA"/>
        </w:rPr>
        <w:t>н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г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о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 xml:space="preserve"> </w:t>
      </w:r>
      <w:r w:rsidR="00627D2A" w:rsidRPr="00031006">
        <w:rPr>
          <w:rFonts w:ascii="Times New Roman" w:hAnsi="Times New Roman" w:cs="Times New Roman"/>
          <w:spacing w:val="-3"/>
          <w:sz w:val="26"/>
          <w:szCs w:val="26"/>
          <w:lang w:val="uk-UA"/>
        </w:rPr>
        <w:t>о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то</w:t>
      </w:r>
      <w:r w:rsidR="00627D2A" w:rsidRPr="00031006">
        <w:rPr>
          <w:rFonts w:ascii="Times New Roman" w:hAnsi="Times New Roman" w:cs="Times New Roman"/>
          <w:spacing w:val="2"/>
          <w:sz w:val="26"/>
          <w:szCs w:val="26"/>
          <w:lang w:val="uk-UA"/>
        </w:rPr>
        <w:t>ч</w:t>
      </w:r>
      <w:r w:rsidR="00627D2A" w:rsidRPr="00031006">
        <w:rPr>
          <w:rFonts w:ascii="Times New Roman" w:hAnsi="Times New Roman" w:cs="Times New Roman"/>
          <w:spacing w:val="-4"/>
          <w:sz w:val="26"/>
          <w:szCs w:val="26"/>
          <w:lang w:val="uk-UA"/>
        </w:rPr>
        <w:t>е</w:t>
      </w:r>
      <w:r w:rsidR="00627D2A" w:rsidRPr="00031006">
        <w:rPr>
          <w:rFonts w:ascii="Times New Roman" w:hAnsi="Times New Roman" w:cs="Times New Roman"/>
          <w:sz w:val="26"/>
          <w:szCs w:val="26"/>
          <w:lang w:val="uk-UA"/>
        </w:rPr>
        <w:t>ння</w:t>
      </w:r>
      <w:r w:rsidR="00627D2A">
        <w:rPr>
          <w:rFonts w:ascii="Times New Roman" w:hAnsi="Times New Roman" w:cs="Times New Roman"/>
          <w:sz w:val="26"/>
          <w:szCs w:val="26"/>
          <w:lang w:val="uk-UA"/>
        </w:rPr>
        <w:t xml:space="preserve">, контроль за належною експлуатацією та утриманням інших інфраструктурних об’єктів. </w:t>
      </w:r>
    </w:p>
    <w:p w14:paraId="1D0E9A2E" w14:textId="77777777" w:rsidR="00627D2A" w:rsidRPr="00031006" w:rsidRDefault="00627D2A" w:rsidP="00627D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543DA349" w14:textId="77777777" w:rsidR="00627D2A" w:rsidRDefault="00627D2A" w:rsidP="00CE124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  <w:r w:rsidRPr="00031006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 xml:space="preserve">6. Суб'єкт подання. </w:t>
      </w:r>
    </w:p>
    <w:p w14:paraId="5BAE19C9" w14:textId="77777777" w:rsidR="00627D2A" w:rsidRPr="00633B2D" w:rsidRDefault="00627D2A" w:rsidP="00CE124E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05C36278" w14:textId="7459C793" w:rsidR="00627D2A" w:rsidRPr="00633B2D" w:rsidRDefault="003C46BA" w:rsidP="00627D2A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       </w:t>
      </w:r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Доповідач </w:t>
      </w:r>
      <w:proofErr w:type="spellStart"/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</w:t>
      </w:r>
      <w:r w:rsidR="00CE124E">
        <w:rPr>
          <w:rFonts w:ascii="Times New Roman" w:hAnsi="Times New Roman" w:cs="Times New Roman"/>
          <w:color w:val="000000"/>
          <w:sz w:val="26"/>
          <w:szCs w:val="26"/>
          <w:lang w:val="uk-UA"/>
        </w:rPr>
        <w:t>є</w:t>
      </w:r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кту</w:t>
      </w:r>
      <w:proofErr w:type="spellEnd"/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рішення: Світлана </w:t>
      </w:r>
      <w:r w:rsidR="00DC5142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РЕШЕТОВА </w:t>
      </w:r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–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42249C95" w14:textId="34D198BA" w:rsidR="00627D2A" w:rsidRDefault="00094D71" w:rsidP="00094D71">
      <w:pPr>
        <w:pStyle w:val="a5"/>
        <w:spacing w:after="0" w:line="240" w:lineRule="auto"/>
        <w:ind w:left="0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  <w:r>
        <w:rPr>
          <w:rFonts w:ascii="Times New Roman" w:hAnsi="Times New Roman" w:cs="Times New Roman"/>
          <w:color w:val="000000"/>
          <w:sz w:val="26"/>
          <w:szCs w:val="26"/>
          <w:lang w:val="uk-UA"/>
        </w:rPr>
        <w:lastRenderedPageBreak/>
        <w:t xml:space="preserve">         </w:t>
      </w:r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Відповідальна особа за підготовку </w:t>
      </w:r>
      <w:proofErr w:type="spellStart"/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про</w:t>
      </w:r>
      <w:r w:rsidR="00DC5142">
        <w:rPr>
          <w:rFonts w:ascii="Times New Roman" w:hAnsi="Times New Roman" w:cs="Times New Roman"/>
          <w:color w:val="000000"/>
          <w:sz w:val="26"/>
          <w:szCs w:val="26"/>
          <w:lang w:val="uk-UA"/>
        </w:rPr>
        <w:t>є</w:t>
      </w:r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кту</w:t>
      </w:r>
      <w:proofErr w:type="spellEnd"/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рішення: Яна </w:t>
      </w:r>
      <w:r w:rsidR="00DC5142">
        <w:rPr>
          <w:rFonts w:ascii="Times New Roman" w:hAnsi="Times New Roman" w:cs="Times New Roman"/>
          <w:color w:val="000000"/>
          <w:sz w:val="26"/>
          <w:szCs w:val="26"/>
          <w:lang w:val="uk-UA"/>
        </w:rPr>
        <w:t>ЛІПСЬКА</w:t>
      </w:r>
      <w:r w:rsidR="00627D2A" w:rsidRPr="00633B2D">
        <w:rPr>
          <w:rFonts w:ascii="Times New Roman" w:hAnsi="Times New Roman" w:cs="Times New Roman"/>
          <w:color w:val="000000"/>
          <w:sz w:val="26"/>
          <w:szCs w:val="26"/>
          <w:lang w:val="uk-UA"/>
        </w:rPr>
        <w:t>– начальник  відділу експлуатації комунальних об’єктів, інфраструктури та транспорту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області.</w:t>
      </w:r>
    </w:p>
    <w:p w14:paraId="1197E2E4" w14:textId="77777777" w:rsidR="00627D2A" w:rsidRDefault="00627D2A" w:rsidP="00627D2A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14:paraId="0AE7ECD8" w14:textId="77777777" w:rsidR="00627D2A" w:rsidRDefault="00627D2A" w:rsidP="00627D2A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7. Порівняльна таблиця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567"/>
        <w:gridCol w:w="4620"/>
      </w:tblGrid>
      <w:tr w:rsidR="00627D2A" w:rsidRPr="00BF2B16" w14:paraId="1E60161A" w14:textId="77777777" w:rsidTr="00CE67A8">
        <w:trPr>
          <w:trHeight w:val="980"/>
        </w:trPr>
        <w:tc>
          <w:tcPr>
            <w:tcW w:w="49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75CDCB" w14:textId="77777777" w:rsidR="00627D2A" w:rsidRDefault="00627D2A" w:rsidP="00CE6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Було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4CED9" w14:textId="77777777" w:rsidR="00627D2A" w:rsidRDefault="00627D2A" w:rsidP="00CE67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Стало</w:t>
            </w:r>
          </w:p>
        </w:tc>
      </w:tr>
      <w:tr w:rsidR="00627D2A" w:rsidRPr="005129E3" w14:paraId="4919FAE4" w14:textId="77777777" w:rsidTr="00CE67A8">
        <w:trPr>
          <w:trHeight w:val="911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73CB0EB" w14:textId="77777777" w:rsidR="00627D2A" w:rsidRDefault="00627D2A" w:rsidP="00CE67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14:paraId="1E5C2088" w14:textId="77777777" w:rsidR="00627D2A" w:rsidRDefault="00627D2A" w:rsidP="00CE67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2026 рік</w:t>
            </w:r>
          </w:p>
        </w:tc>
        <w:tc>
          <w:tcPr>
            <w:tcW w:w="3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F58D03B" w14:textId="77777777" w:rsidR="00627D2A" w:rsidRDefault="00627D2A" w:rsidP="00CE67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14:paraId="1D394492" w14:textId="77777777" w:rsidR="00627D2A" w:rsidRDefault="00627D2A" w:rsidP="00CE67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1604,00</w:t>
            </w:r>
            <w:r w:rsidRPr="00FF6C3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тис.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 xml:space="preserve"> </w:t>
            </w:r>
            <w:r w:rsidRPr="00FF6C3C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грн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6669" w14:textId="77777777" w:rsidR="00627D2A" w:rsidRDefault="00627D2A" w:rsidP="00CE67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</w:p>
          <w:p w14:paraId="124DAE07" w14:textId="77777777" w:rsidR="00627D2A" w:rsidRPr="008F4566" w:rsidRDefault="00627D2A" w:rsidP="00CE67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4</w:t>
            </w:r>
            <w:r w:rsidRPr="00D9011B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365,184 тис. грн.</w:t>
            </w:r>
          </w:p>
        </w:tc>
      </w:tr>
    </w:tbl>
    <w:p w14:paraId="04BAC716" w14:textId="77777777" w:rsidR="00627D2A" w:rsidRDefault="00627D2A" w:rsidP="00627D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0C744AB2" w14:textId="77777777" w:rsidR="00627D2A" w:rsidRDefault="00627D2A" w:rsidP="00627D2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14:paraId="64624EE0" w14:textId="77777777" w:rsidR="00627D2A" w:rsidRPr="00786630" w:rsidRDefault="00627D2A" w:rsidP="00627D2A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val="uk-UA"/>
        </w:rPr>
      </w:pPr>
    </w:p>
    <w:p w14:paraId="2A78DAC4" w14:textId="77777777" w:rsidR="00627D2A" w:rsidRPr="00031006" w:rsidRDefault="00627D2A" w:rsidP="00627D2A">
      <w:pPr>
        <w:tabs>
          <w:tab w:val="left" w:pos="550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Начальник управління                                                               Світлана РЕШЕТОВА</w:t>
      </w:r>
    </w:p>
    <w:p w14:paraId="19D3CCEC" w14:textId="6A9B46C3" w:rsidR="009B7D79" w:rsidRPr="00244FF9" w:rsidRDefault="009B7D79" w:rsidP="00244FF9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 w:rsidR="009B7D79" w:rsidRPr="00244FF9" w:rsidSect="00786630">
      <w:pgSz w:w="11906" w:h="16838"/>
      <w:pgMar w:top="567" w:right="850" w:bottom="141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C08"/>
    <w:rsid w:val="0000056F"/>
    <w:rsid w:val="00094D71"/>
    <w:rsid w:val="00126B69"/>
    <w:rsid w:val="001A3FF0"/>
    <w:rsid w:val="00244FF9"/>
    <w:rsid w:val="002B031A"/>
    <w:rsid w:val="003613A9"/>
    <w:rsid w:val="00361CD8"/>
    <w:rsid w:val="003C46BA"/>
    <w:rsid w:val="00525C68"/>
    <w:rsid w:val="005B1C08"/>
    <w:rsid w:val="005F334B"/>
    <w:rsid w:val="00627D2A"/>
    <w:rsid w:val="00696599"/>
    <w:rsid w:val="006C396C"/>
    <w:rsid w:val="007117D6"/>
    <w:rsid w:val="0074644B"/>
    <w:rsid w:val="007E7FBA"/>
    <w:rsid w:val="008246C2"/>
    <w:rsid w:val="00827775"/>
    <w:rsid w:val="00881846"/>
    <w:rsid w:val="009B7D79"/>
    <w:rsid w:val="009C0EEF"/>
    <w:rsid w:val="009F5FA0"/>
    <w:rsid w:val="00A218AE"/>
    <w:rsid w:val="00AD62F1"/>
    <w:rsid w:val="00B35D4C"/>
    <w:rsid w:val="00B46089"/>
    <w:rsid w:val="00B80167"/>
    <w:rsid w:val="00BB56BB"/>
    <w:rsid w:val="00BF6942"/>
    <w:rsid w:val="00CE124E"/>
    <w:rsid w:val="00D5049E"/>
    <w:rsid w:val="00D92C45"/>
    <w:rsid w:val="00DC5142"/>
    <w:rsid w:val="00DD7BFD"/>
    <w:rsid w:val="00FC33D9"/>
    <w:rsid w:val="00FD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0DBBF"/>
  <w15:docId w15:val="{D7BF6F0E-FD63-4D20-A40D-DB3A28D5C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627D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21</cp:revision>
  <dcterms:created xsi:type="dcterms:W3CDTF">2021-03-03T14:03:00Z</dcterms:created>
  <dcterms:modified xsi:type="dcterms:W3CDTF">2026-07-09T12:41:00Z</dcterms:modified>
</cp:coreProperties>
</file>