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A940DD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7C0681D" w14:textId="61FC152C" w:rsidR="00A940DD" w:rsidRPr="00A940DD" w:rsidRDefault="00A940DD" w:rsidP="00A940DD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>до про</w:t>
      </w:r>
      <w:r w:rsidR="009B0505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A940DD">
        <w:rPr>
          <w:rFonts w:ascii="Times New Roman" w:hAnsi="Times New Roman" w:cs="Times New Roman"/>
          <w:sz w:val="28"/>
          <w:szCs w:val="28"/>
        </w:rPr>
        <w:t xml:space="preserve">кту рішення </w:t>
      </w:r>
      <w:r w:rsidRPr="00A940DD">
        <w:rPr>
          <w:rFonts w:ascii="Times New Roman" w:hAnsi="Times New Roman" w:cs="Times New Roman"/>
          <w:b/>
          <w:sz w:val="28"/>
          <w:szCs w:val="28"/>
        </w:rPr>
        <w:t xml:space="preserve">«Про внесення змін до Програми будівництва, реконструкції, капітального ремонту спортивних та дитячих майданчиків  Броварської міської територіальної громади </w:t>
      </w:r>
      <w:r w:rsidR="009B05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</w:t>
      </w:r>
      <w:r w:rsidRPr="00A940DD">
        <w:rPr>
          <w:rFonts w:ascii="Times New Roman" w:hAnsi="Times New Roman" w:cs="Times New Roman"/>
          <w:b/>
          <w:sz w:val="28"/>
          <w:szCs w:val="28"/>
        </w:rPr>
        <w:t xml:space="preserve">на 2023-2027 роки» </w:t>
      </w:r>
    </w:p>
    <w:p w14:paraId="30FD5E7D" w14:textId="77777777" w:rsidR="00A940DD" w:rsidRPr="00A940DD" w:rsidRDefault="00A940DD" w:rsidP="00A940DD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скликання.</w:t>
      </w:r>
    </w:p>
    <w:p w14:paraId="0618992D" w14:textId="77777777" w:rsidR="009B0505" w:rsidRDefault="00A940DD" w:rsidP="009B0505">
      <w:pPr>
        <w:keepNext/>
        <w:suppressAutoHyphens/>
        <w:spacing w:after="0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A940DD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          1. Обґрунтування необхідності прийняття рішення</w:t>
      </w:r>
    </w:p>
    <w:p w14:paraId="0B7417F1" w14:textId="50AA2AE7" w:rsidR="00A940DD" w:rsidRDefault="009B0505" w:rsidP="009B0505">
      <w:pPr>
        <w:keepNext/>
        <w:suppressAutoHyphens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       </w:t>
      </w:r>
      <w:r w:rsidR="00A940DD" w:rsidRPr="00A940DD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У зв’язку з виконанням робіт в 2026 році, а саме: коригування проектно-кошторисної документації об’єкту </w:t>
      </w:r>
      <w:r w:rsidR="00A940DD" w:rsidRPr="00A940DD">
        <w:rPr>
          <w:rFonts w:ascii="Times New Roman" w:hAnsi="Times New Roman" w:cs="Times New Roman"/>
          <w:sz w:val="28"/>
          <w:szCs w:val="28"/>
        </w:rPr>
        <w:t xml:space="preserve">«Капітальний ремонт дитячого майданчика по вул. Короленка, 60-А, 60-Б в м. Бровари Київської області», </w:t>
      </w:r>
      <w:r w:rsidR="00A940DD" w:rsidRPr="00A940DD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необхідно </w:t>
      </w:r>
      <w:r w:rsidR="00A940DD" w:rsidRPr="00A940DD">
        <w:rPr>
          <w:rFonts w:ascii="Times New Roman" w:hAnsi="Times New Roman" w:cs="Times New Roman"/>
          <w:sz w:val="28"/>
          <w:szCs w:val="28"/>
        </w:rPr>
        <w:t>внести зміни на 2026 рік до</w:t>
      </w:r>
      <w:r w:rsidR="00A940DD" w:rsidRPr="00A940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40DD" w:rsidRPr="00A940DD">
        <w:rPr>
          <w:rFonts w:ascii="Times New Roman" w:hAnsi="Times New Roman" w:cs="Times New Roman"/>
          <w:sz w:val="28"/>
          <w:szCs w:val="28"/>
        </w:rPr>
        <w:t xml:space="preserve">Програми будівництва, реконструкції, капітального ремонту спортивних та дитячих майданчиків Броварської міської територіальної громади на 2023-2027 роки. </w:t>
      </w:r>
    </w:p>
    <w:p w14:paraId="2B3CCD77" w14:textId="77777777" w:rsidR="009B0505" w:rsidRPr="009B0505" w:rsidRDefault="009B0505" w:rsidP="009B0505">
      <w:pPr>
        <w:keepNext/>
        <w:suppressAutoHyphens/>
        <w:spacing w:after="0"/>
        <w:jc w:val="both"/>
        <w:outlineLvl w:val="1"/>
        <w:rPr>
          <w:rFonts w:ascii="Times New Roman" w:hAnsi="Times New Roman" w:cs="Times New Roman"/>
          <w:sz w:val="18"/>
          <w:szCs w:val="18"/>
        </w:rPr>
      </w:pPr>
    </w:p>
    <w:p w14:paraId="19C539A1" w14:textId="0BEC04D2" w:rsidR="00A940DD" w:rsidRPr="009B0505" w:rsidRDefault="00A940DD" w:rsidP="009B0505">
      <w:pPr>
        <w:tabs>
          <w:tab w:val="left" w:pos="1134"/>
          <w:tab w:val="left" w:pos="1276"/>
        </w:tabs>
        <w:suppressAutoHyphens/>
        <w:spacing w:after="0"/>
        <w:ind w:firstLine="68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 xml:space="preserve"> </w:t>
      </w:r>
      <w:r w:rsidRPr="009B0505">
        <w:rPr>
          <w:rFonts w:ascii="Times New Roman" w:hAnsi="Times New Roman" w:cs="Times New Roman"/>
          <w:b/>
          <w:color w:val="000000"/>
          <w:sz w:val="28"/>
          <w:szCs w:val="28"/>
          <w:lang w:val="uk-UA" w:eastAsia="zh-CN"/>
        </w:rPr>
        <w:t>2.Мета і шляхи її досягнення</w:t>
      </w:r>
    </w:p>
    <w:p w14:paraId="3E4085F8" w14:textId="77777777" w:rsidR="00A940DD" w:rsidRPr="009B0505" w:rsidRDefault="00A940DD" w:rsidP="00A940DD">
      <w:pPr>
        <w:suppressAutoHyphens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0505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ab/>
        <w:t>З</w:t>
      </w:r>
      <w:r w:rsidRPr="009B0505">
        <w:rPr>
          <w:rFonts w:ascii="Times New Roman" w:hAnsi="Times New Roman" w:cs="Times New Roman"/>
          <w:sz w:val="28"/>
          <w:szCs w:val="28"/>
          <w:lang w:val="uk-UA"/>
        </w:rPr>
        <w:t xml:space="preserve"> метою покращення здоров’я населення, сприяння підвищенню фізичної підготовки населення усіх вікових категорій, організації змістовного дозвілля.</w:t>
      </w:r>
    </w:p>
    <w:p w14:paraId="23E6E62F" w14:textId="34600DF7" w:rsidR="00A940DD" w:rsidRPr="00A940DD" w:rsidRDefault="00A940DD" w:rsidP="009B0505">
      <w:pPr>
        <w:suppressAutoHyphens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r w:rsidRPr="009B0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A940DD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3.Правові аспекти </w:t>
      </w:r>
    </w:p>
    <w:p w14:paraId="6C195850" w14:textId="77777777" w:rsidR="00A940DD" w:rsidRPr="00A940DD" w:rsidRDefault="00A940DD" w:rsidP="00A940DD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A940D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Пункт 22 частини 1 статті 26 Закону України «Про місцеве самоврядування в Україні»</w:t>
      </w:r>
    </w:p>
    <w:p w14:paraId="6297B17D" w14:textId="77777777" w:rsidR="00A940DD" w:rsidRPr="00A940DD" w:rsidRDefault="00A940DD" w:rsidP="009B0505">
      <w:pPr>
        <w:suppressAutoHyphens/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r w:rsidRPr="00A940DD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4. Фінансово-економічне обґрунтування</w:t>
      </w:r>
    </w:p>
    <w:p w14:paraId="7080F20E" w14:textId="77777777" w:rsidR="00A940DD" w:rsidRPr="00A940DD" w:rsidRDefault="00A940DD" w:rsidP="00A940DD">
      <w:pPr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Обсяг фінансування Програми на 2026 рік становить </w:t>
      </w:r>
      <w:r w:rsidRPr="00A940DD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«200,0»</w:t>
      </w:r>
      <w:r w:rsidRPr="00A940D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A940DD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тис. грн.</w:t>
      </w:r>
      <w:r w:rsidRPr="00A940D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 об’єкт будівництва </w:t>
      </w:r>
      <w:r w:rsidRPr="00A940DD">
        <w:rPr>
          <w:rFonts w:ascii="Times New Roman" w:hAnsi="Times New Roman" w:cs="Times New Roman"/>
          <w:iCs/>
          <w:sz w:val="28"/>
          <w:szCs w:val="28"/>
        </w:rPr>
        <w:t xml:space="preserve"> «</w:t>
      </w:r>
      <w:r w:rsidRPr="00A940DD">
        <w:rPr>
          <w:rFonts w:ascii="Times New Roman" w:hAnsi="Times New Roman" w:cs="Times New Roman"/>
          <w:sz w:val="28"/>
          <w:szCs w:val="28"/>
        </w:rPr>
        <w:t xml:space="preserve">Капітальний ремонт дитячого майданчика по вул. Короленка, 60-А, 60-Б в м. Бровари Київської області» (коригування проектно-кошторисної документації на суму – </w:t>
      </w:r>
      <w:r w:rsidRPr="00A940DD">
        <w:rPr>
          <w:rFonts w:ascii="Times New Roman" w:hAnsi="Times New Roman" w:cs="Times New Roman"/>
          <w:b/>
          <w:sz w:val="28"/>
          <w:szCs w:val="28"/>
        </w:rPr>
        <w:t>200,0</w:t>
      </w:r>
      <w:r w:rsidRPr="00A940DD">
        <w:rPr>
          <w:rFonts w:ascii="Times New Roman" w:hAnsi="Times New Roman" w:cs="Times New Roman"/>
          <w:sz w:val="28"/>
          <w:szCs w:val="28"/>
        </w:rPr>
        <w:t xml:space="preserve"> тис. грн.)</w:t>
      </w:r>
    </w:p>
    <w:p w14:paraId="43D8B821" w14:textId="77777777" w:rsidR="00A940DD" w:rsidRPr="00A940DD" w:rsidRDefault="00A940DD" w:rsidP="009B0505">
      <w:pPr>
        <w:suppressAutoHyphens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r w:rsidRPr="00A940DD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 xml:space="preserve">        5. Прогноз результатів</w:t>
      </w:r>
    </w:p>
    <w:p w14:paraId="6C1CA181" w14:textId="77777777" w:rsidR="00A940DD" w:rsidRPr="00A940DD" w:rsidRDefault="00A940DD" w:rsidP="00A940DD">
      <w:pPr>
        <w:suppressAutoHyphens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A940D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Забезпечення можливості </w:t>
      </w:r>
      <w:r w:rsidRPr="00A940DD">
        <w:rPr>
          <w:rFonts w:ascii="Times New Roman" w:hAnsi="Times New Roman" w:cs="Times New Roman"/>
          <w:color w:val="00000A"/>
          <w:sz w:val="28"/>
          <w:szCs w:val="28"/>
        </w:rPr>
        <w:t>проводити дозвілля на сучасних безпечних майданчиках, адже спортивні та дитячі майданчики, встановлені на прибудинкових територіях, дають можливість дітям поза межами домівки та школи гратися та спілкуватися один з одним, пізнавати основні правила моральної та соціальної поведінки</w:t>
      </w:r>
      <w:r w:rsidRPr="00A940D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тобто буде забезпечена можливість створення належних умов відпочинку для дітей різної вікової категорії та дорослих.</w:t>
      </w:r>
    </w:p>
    <w:p w14:paraId="216CB1B3" w14:textId="590DB539" w:rsidR="00A940DD" w:rsidRDefault="00A940DD" w:rsidP="00A940DD">
      <w:pPr>
        <w:suppressAutoHyphens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EE4024" w14:textId="77777777" w:rsidR="009B0505" w:rsidRPr="00A940DD" w:rsidRDefault="009B0505" w:rsidP="00A940DD">
      <w:pPr>
        <w:suppressAutoHyphens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1E9DFCA" w14:textId="3CBCA111" w:rsidR="00A940DD" w:rsidRPr="00A940DD" w:rsidRDefault="00A940DD" w:rsidP="006277A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0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6. Суб’єкт подання про</w:t>
      </w:r>
      <w:r w:rsidR="006277A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є</w:t>
      </w:r>
      <w:r w:rsidRPr="00A940D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кту рішення </w:t>
      </w:r>
    </w:p>
    <w:p w14:paraId="643B3853" w14:textId="77777777" w:rsidR="00A940DD" w:rsidRPr="00A940DD" w:rsidRDefault="00A940DD" w:rsidP="00A940D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6931865F" w14:textId="7F8FC1A0" w:rsidR="00A940DD" w:rsidRPr="006402D1" w:rsidRDefault="00A940DD" w:rsidP="006277AC">
      <w:pPr>
        <w:spacing w:after="0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2D1">
        <w:rPr>
          <w:rFonts w:ascii="Times New Roman" w:hAnsi="Times New Roman" w:cs="Times New Roman"/>
          <w:iCs/>
          <w:sz w:val="28"/>
          <w:szCs w:val="28"/>
        </w:rPr>
        <w:t>Доповідач про</w:t>
      </w:r>
      <w:r w:rsidR="006277AC" w:rsidRPr="006402D1">
        <w:rPr>
          <w:rFonts w:ascii="Times New Roman" w:hAnsi="Times New Roman" w:cs="Times New Roman"/>
          <w:iCs/>
          <w:sz w:val="28"/>
          <w:szCs w:val="28"/>
          <w:lang w:val="uk-UA"/>
        </w:rPr>
        <w:t>є</w:t>
      </w:r>
      <w:r w:rsidRPr="006402D1">
        <w:rPr>
          <w:rFonts w:ascii="Times New Roman" w:hAnsi="Times New Roman" w:cs="Times New Roman"/>
          <w:iCs/>
          <w:sz w:val="28"/>
          <w:szCs w:val="28"/>
        </w:rPr>
        <w:t>кту рішення:</w:t>
      </w:r>
    </w:p>
    <w:p w14:paraId="2BFCDA88" w14:textId="346B1E51" w:rsidR="00A940DD" w:rsidRPr="006277AC" w:rsidRDefault="00A940DD" w:rsidP="006277A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- Світлана </w:t>
      </w:r>
      <w:r w:rsidR="006277AC">
        <w:rPr>
          <w:rFonts w:ascii="Times New Roman" w:hAnsi="Times New Roman" w:cs="Times New Roman"/>
          <w:sz w:val="28"/>
          <w:szCs w:val="28"/>
          <w:lang w:val="uk-UA"/>
        </w:rPr>
        <w:t>РЕШЕТОВА</w:t>
      </w:r>
      <w:r w:rsidRPr="00A940DD">
        <w:rPr>
          <w:rFonts w:ascii="Times New Roman" w:hAnsi="Times New Roman" w:cs="Times New Roman"/>
          <w:sz w:val="28"/>
          <w:szCs w:val="28"/>
        </w:rPr>
        <w:t xml:space="preserve"> – начальник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43E0AC34" w14:textId="4F29CA22" w:rsidR="006277AC" w:rsidRPr="006402D1" w:rsidRDefault="00A940DD" w:rsidP="006277AC">
      <w:pPr>
        <w:spacing w:after="0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402D1">
        <w:rPr>
          <w:rFonts w:ascii="Times New Roman" w:hAnsi="Times New Roman" w:cs="Times New Roman"/>
          <w:iCs/>
          <w:sz w:val="28"/>
          <w:szCs w:val="28"/>
        </w:rPr>
        <w:t>Відповідальна особа за підготовку про</w:t>
      </w:r>
      <w:r w:rsidR="006402D1">
        <w:rPr>
          <w:rFonts w:ascii="Times New Roman" w:hAnsi="Times New Roman" w:cs="Times New Roman"/>
          <w:iCs/>
          <w:sz w:val="28"/>
          <w:szCs w:val="28"/>
          <w:lang w:val="uk-UA"/>
        </w:rPr>
        <w:t>є</w:t>
      </w:r>
      <w:r w:rsidRPr="006402D1">
        <w:rPr>
          <w:rFonts w:ascii="Times New Roman" w:hAnsi="Times New Roman" w:cs="Times New Roman"/>
          <w:iCs/>
          <w:sz w:val="28"/>
          <w:szCs w:val="28"/>
        </w:rPr>
        <w:t>кту рішення:</w:t>
      </w:r>
    </w:p>
    <w:p w14:paraId="3ED1992D" w14:textId="24ED087B" w:rsidR="00A940DD" w:rsidRPr="00A940DD" w:rsidRDefault="00A940DD" w:rsidP="00A940D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>-</w:t>
      </w:r>
      <w:r w:rsidR="006277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40DD">
        <w:rPr>
          <w:rFonts w:ascii="Times New Roman" w:hAnsi="Times New Roman" w:cs="Times New Roman"/>
          <w:sz w:val="28"/>
          <w:szCs w:val="28"/>
        </w:rPr>
        <w:t xml:space="preserve">Яна </w:t>
      </w:r>
      <w:r w:rsidR="006277AC">
        <w:rPr>
          <w:rFonts w:ascii="Times New Roman" w:hAnsi="Times New Roman" w:cs="Times New Roman"/>
          <w:sz w:val="28"/>
          <w:szCs w:val="28"/>
          <w:lang w:val="uk-UA"/>
        </w:rPr>
        <w:t xml:space="preserve">ЛІПСЬКА </w:t>
      </w:r>
      <w:r w:rsidRPr="00A940DD">
        <w:rPr>
          <w:rFonts w:ascii="Times New Roman" w:hAnsi="Times New Roman" w:cs="Times New Roman"/>
          <w:sz w:val="28"/>
          <w:szCs w:val="28"/>
        </w:rPr>
        <w:t>– начальник відділу експлуатації комунальних об’єктів, інфраструктури та транспорту 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14:paraId="0EE9D767" w14:textId="77777777" w:rsidR="00A940DD" w:rsidRPr="00A940DD" w:rsidRDefault="00A940DD" w:rsidP="00A940D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b/>
          <w:sz w:val="28"/>
          <w:szCs w:val="28"/>
        </w:rPr>
        <w:t xml:space="preserve">7. Без порівняльної таблиці             </w:t>
      </w:r>
    </w:p>
    <w:p w14:paraId="57640007" w14:textId="77777777" w:rsidR="00A940DD" w:rsidRPr="00A940DD" w:rsidRDefault="00A940DD" w:rsidP="00A940D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 </w:t>
      </w:r>
      <w:r w:rsidRPr="00A940D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261E52F" w14:textId="77777777" w:rsidR="00A940DD" w:rsidRPr="00A940DD" w:rsidRDefault="00A940DD" w:rsidP="00A940DD">
      <w:pPr>
        <w:tabs>
          <w:tab w:val="left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70A21157" w14:textId="77777777" w:rsidR="00A940DD" w:rsidRPr="00A940DD" w:rsidRDefault="00A940DD" w:rsidP="00A940DD">
      <w:pPr>
        <w:tabs>
          <w:tab w:val="left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будівництва, житлово-комунального </w:t>
      </w:r>
    </w:p>
    <w:p w14:paraId="14802B92" w14:textId="77777777" w:rsidR="00A940DD" w:rsidRPr="00A940DD" w:rsidRDefault="00A940DD" w:rsidP="00A940DD">
      <w:pPr>
        <w:tabs>
          <w:tab w:val="left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господарства, інфраструктури та транспорту </w:t>
      </w:r>
    </w:p>
    <w:p w14:paraId="14144859" w14:textId="77777777" w:rsidR="00A940DD" w:rsidRPr="00A940DD" w:rsidRDefault="00A940DD" w:rsidP="00A940DD">
      <w:pPr>
        <w:tabs>
          <w:tab w:val="left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</w:t>
      </w:r>
    </w:p>
    <w:p w14:paraId="69283CAC" w14:textId="4B011415" w:rsidR="00A940DD" w:rsidRPr="00A940DD" w:rsidRDefault="00A940DD" w:rsidP="00A940DD">
      <w:pPr>
        <w:tabs>
          <w:tab w:val="left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940DD">
        <w:rPr>
          <w:rFonts w:ascii="Times New Roman" w:hAnsi="Times New Roman" w:cs="Times New Roman"/>
          <w:sz w:val="28"/>
          <w:szCs w:val="28"/>
        </w:rPr>
        <w:t>району Київської області                                                 Світлана РЕШЕТОВА</w:t>
      </w:r>
    </w:p>
    <w:p w14:paraId="47AC711E" w14:textId="77777777" w:rsidR="00A940DD" w:rsidRPr="00A940DD" w:rsidRDefault="00A940DD" w:rsidP="00A940D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D3CCEC" w14:textId="58A331F5" w:rsidR="009B7D79" w:rsidRPr="00244FF9" w:rsidRDefault="009B7D79" w:rsidP="00A940DD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6277AC"/>
    <w:rsid w:val="006402D1"/>
    <w:rsid w:val="00696599"/>
    <w:rsid w:val="006C396C"/>
    <w:rsid w:val="0074644B"/>
    <w:rsid w:val="007E7FBA"/>
    <w:rsid w:val="00827775"/>
    <w:rsid w:val="00881846"/>
    <w:rsid w:val="009B0505"/>
    <w:rsid w:val="009B7D79"/>
    <w:rsid w:val="009C0EEF"/>
    <w:rsid w:val="00A218AE"/>
    <w:rsid w:val="00A940DD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20</cp:revision>
  <dcterms:created xsi:type="dcterms:W3CDTF">2021-03-03T14:03:00Z</dcterms:created>
  <dcterms:modified xsi:type="dcterms:W3CDTF">2026-06-25T06:35:00Z</dcterms:modified>
</cp:coreProperties>
</file>