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3.0 -->
  <w:body>
    <w:p w:rsidR="0001307E" w:rsidP="0001307E" w14:paraId="4D27B319" w14:textId="6202AAC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CA4E53" w:rsidRPr="004208DA" w:rsidP="00B3670E" w14:paraId="1EC53746" w14:textId="2BF8260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E53" w:rsidP="004208DA" w14:paraId="4075DBD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E53" w:rsidP="004208DA" w14:paraId="1116156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E53" w:rsidP="004208DA" w14:paraId="1E38EB5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E53" w:rsidRPr="007C582E" w:rsidP="004208DA" w14:paraId="6C99CAB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E53" w:rsidRPr="008D1BDC" w:rsidP="00CA4E53" w14:paraId="66D88BA7" w14:textId="77777777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D1BDC">
        <w:rPr>
          <w:rFonts w:ascii="Times New Roman" w:hAnsi="Times New Roman" w:cs="Times New Roman"/>
          <w:b/>
          <w:bCs/>
          <w:sz w:val="36"/>
          <w:szCs w:val="36"/>
        </w:rPr>
        <w:t xml:space="preserve">ПРОГРАМА  </w:t>
      </w:r>
    </w:p>
    <w:p w:rsidR="00CA4E53" w:rsidP="00CA4E53" w14:paraId="1C7275B0" w14:textId="77777777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ДОСТАВКИ БЛАГОДІЙНОЇ (ГУМАНІТАРНОЇ) </w:t>
      </w:r>
      <w:r w:rsidRPr="008D1BDC">
        <w:rPr>
          <w:rFonts w:ascii="Times New Roman" w:hAnsi="Times New Roman" w:cs="Times New Roman"/>
          <w:b/>
          <w:bCs/>
          <w:sz w:val="36"/>
          <w:szCs w:val="36"/>
        </w:rPr>
        <w:t xml:space="preserve">ДОПОМОГИ, ЩО НАДХОДИТЬ ДО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БРОВАРСЬКОЇ </w:t>
      </w:r>
      <w:r w:rsidRPr="008D1BDC">
        <w:rPr>
          <w:rFonts w:ascii="Times New Roman" w:hAnsi="Times New Roman" w:cs="Times New Roman"/>
          <w:b/>
          <w:bCs/>
          <w:sz w:val="36"/>
          <w:szCs w:val="36"/>
        </w:rPr>
        <w:t xml:space="preserve">МІСЬКОЇ ТЕРИТОРІАЛЬНОЇ ГРОМАДИ </w:t>
      </w:r>
    </w:p>
    <w:p w:rsidR="00CA4E53" w:rsidP="00CA4E53" w14:paraId="6E19A99E" w14:textId="77777777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 2026-2028  роки</w:t>
      </w:r>
    </w:p>
    <w:p w:rsidR="00CA4E53" w:rsidP="00CA4E53" w14:paraId="698CF394" w14:textId="77777777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A4E53" w:rsidP="00CA4E53" w14:paraId="5F69653B" w14:textId="77777777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A4E53" w:rsidP="00CA4E53" w14:paraId="695D7AEC" w14:textId="77777777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A4E53" w:rsidP="00CA4E53" w14:paraId="42419E8E" w14:textId="77777777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A4E53" w:rsidP="00CA4E53" w14:paraId="6A6C79DC" w14:textId="77777777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A4E53" w:rsidP="00CA4E53" w14:paraId="5E8BE9AD" w14:textId="77777777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A4E53" w:rsidP="00CA4E53" w14:paraId="38907C3F" w14:textId="77777777">
      <w:pPr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CA4E53" w:rsidP="00CA4E53" w14:paraId="19FB5408" w14:textId="77777777">
      <w:pPr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CA4E53" w:rsidP="00CA4E53" w14:paraId="59D373E6" w14:textId="77777777">
      <w:pPr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CA4E53" w:rsidP="00CA4E53" w14:paraId="201212DA" w14:textId="77777777">
      <w:pPr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Бровари </w:t>
      </w:r>
    </w:p>
    <w:p w:rsidR="00CA4E53" w:rsidP="00CA4E53" w14:paraId="7069F5EE" w14:textId="77777777">
      <w:pPr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:rsidR="00CA4E53" w:rsidRPr="0026748F" w:rsidP="00CA4E53" w14:paraId="2C0CA94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48F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  <w:bookmarkStart w:id="1" w:name="_Hlk230685006"/>
    </w:p>
    <w:p w:rsidR="00CA4E53" w:rsidRPr="0026748F" w:rsidP="00CA4E53" w14:paraId="7CC66EA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48F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доставки благодійної </w:t>
      </w:r>
      <w:r w:rsidRPr="0026748F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Pr="0026748F">
        <w:rPr>
          <w:rFonts w:ascii="Times New Roman" w:hAnsi="Times New Roman" w:cs="Times New Roman"/>
          <w:b/>
          <w:bCs/>
          <w:sz w:val="28"/>
          <w:szCs w:val="28"/>
        </w:rPr>
        <w:t>гуманітарної</w:t>
      </w:r>
      <w:r w:rsidRPr="002674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26748F">
        <w:rPr>
          <w:rFonts w:ascii="Times New Roman" w:hAnsi="Times New Roman" w:cs="Times New Roman"/>
          <w:b/>
          <w:bCs/>
          <w:sz w:val="28"/>
          <w:szCs w:val="28"/>
        </w:rPr>
        <w:t>допомоги, що надходить  до Броварської міської територіальної громади на 2026-2028 роки</w:t>
      </w:r>
    </w:p>
    <w:bookmarkEnd w:id="1"/>
    <w:p w:rsidR="00CA4E53" w:rsidP="00CA4E53" w14:paraId="638F7AB8" w14:textId="7777777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45" w:type="dxa"/>
        <w:tblInd w:w="137" w:type="dxa"/>
        <w:tblLayout w:type="fixed"/>
        <w:tblLook w:val="04A0"/>
      </w:tblPr>
      <w:tblGrid>
        <w:gridCol w:w="853"/>
        <w:gridCol w:w="1916"/>
        <w:gridCol w:w="1847"/>
        <w:gridCol w:w="1536"/>
        <w:gridCol w:w="1816"/>
        <w:gridCol w:w="1677"/>
      </w:tblGrid>
      <w:tr w14:paraId="155489B5" w14:textId="77777777" w:rsidTr="00085E95">
        <w:tblPrEx>
          <w:tblW w:w="9645" w:type="dxa"/>
          <w:tblInd w:w="137" w:type="dxa"/>
          <w:tblLayout w:type="fixed"/>
          <w:tblLook w:val="04A0"/>
        </w:tblPrEx>
        <w:trPr>
          <w:trHeight w:val="160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53" w:rsidP="00925845" w14:paraId="1263C97A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53" w:rsidP="00925845" w14:paraId="1934FEA0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53" w:rsidP="000A6122" w14:paraId="21190789" w14:textId="77777777">
            <w:pPr>
              <w:pStyle w:val="ListParagraph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централізованого бухгалтерського обліку виконавчого комітету </w:t>
            </w:r>
            <w:r w:rsidRPr="004E4F26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області;</w:t>
            </w:r>
          </w:p>
          <w:p w:rsidR="00CA4E53" w:rsidP="000A6122" w14:paraId="5842CA37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</w:tr>
      <w:tr w14:paraId="2C10CE00" w14:textId="77777777" w:rsidTr="00085E95">
        <w:tblPrEx>
          <w:tblW w:w="9645" w:type="dxa"/>
          <w:tblInd w:w="137" w:type="dxa"/>
          <w:tblLayout w:type="fixed"/>
          <w:tblLook w:val="04A0"/>
        </w:tblPrEx>
        <w:trPr>
          <w:trHeight w:val="109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53" w:rsidP="00925845" w14:paraId="6733A38B" w14:textId="4424AD1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53" w:rsidRPr="0026748F" w:rsidP="00925845" w14:paraId="4315ED94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Підстава для розроблення Програми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53" w:rsidP="000A6122" w14:paraId="3B4817B0" w14:textId="77777777">
            <w:pPr>
              <w:pStyle w:val="ListParagraph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Закони України: </w:t>
            </w:r>
          </w:p>
          <w:p w:rsidR="00CA4E53" w:rsidP="000A6122" w14:paraId="57C19B5E" w14:textId="77777777">
            <w:pPr>
              <w:pStyle w:val="ListParagraph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 місцеве самоврядування в Україні»;</w:t>
            </w:r>
          </w:p>
          <w:p w:rsidR="00CA4E53" w:rsidP="000A6122" w14:paraId="39725C96" w14:textId="77777777">
            <w:pPr>
              <w:pStyle w:val="ListParagraph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 гуманітарну допомогу»; </w:t>
            </w:r>
          </w:p>
          <w:p w:rsidR="00CA4E53" w:rsidP="000A6122" w14:paraId="7356AE7F" w14:textId="77777777">
            <w:pPr>
              <w:pStyle w:val="ListParagraph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 благодійну діяльність та благодійні організації»; «Про волонтерську діяльність»;</w:t>
            </w:r>
          </w:p>
          <w:p w:rsidR="00CA4E53" w:rsidP="000A6122" w14:paraId="5F712D54" w14:textId="77777777">
            <w:pPr>
              <w:pStyle w:val="ListParagraph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 громадські об'єднання»;</w:t>
            </w:r>
          </w:p>
          <w:p w:rsidR="00CA4E53" w:rsidRPr="002816A6" w:rsidP="000A6122" w14:paraId="13E4DEA3" w14:textId="77777777">
            <w:pPr>
              <w:pStyle w:val="ListParagraph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6A6">
              <w:rPr>
                <w:rFonts w:ascii="Times New Roman" w:hAnsi="Times New Roman" w:cs="Times New Roman"/>
                <w:sz w:val="28"/>
                <w:szCs w:val="28"/>
              </w:rPr>
              <w:t xml:space="preserve">«Про правовий режим воєнного стану»; </w:t>
            </w:r>
          </w:p>
          <w:p w:rsidR="00CA4E53" w:rsidP="000A6122" w14:paraId="4E3DD50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6A6">
              <w:rPr>
                <w:rFonts w:ascii="Times New Roman" w:hAnsi="Times New Roman" w:cs="Times New Roman"/>
                <w:sz w:val="28"/>
                <w:szCs w:val="28"/>
              </w:rPr>
              <w:t>«Про співробітництво територіальних громад»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4E53" w:rsidRPr="002816A6" w:rsidP="000A6122" w14:paraId="35214D4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Бюджетний кодекс України.</w:t>
            </w:r>
          </w:p>
          <w:p w:rsidR="00CA4E53" w:rsidP="000A6122" w14:paraId="599E3BF6" w14:textId="77777777">
            <w:pPr>
              <w:pStyle w:val="ListParagraph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Постанови Кабінету Міністрів України: </w:t>
            </w:r>
          </w:p>
          <w:p w:rsidR="00CA4E53" w:rsidP="000A6122" w14:paraId="266F3BCA" w14:textId="77777777">
            <w:pPr>
              <w:pStyle w:val="ListParagraph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«Деякі питання організації ведення автоматизованої системи реєстрації гуманітарної допомоги» від 09.10.2020 № 927;</w:t>
            </w:r>
          </w:p>
          <w:p w:rsidR="00CA4E53" w:rsidP="000A6122" w14:paraId="14556BAF" w14:textId="77777777">
            <w:pPr>
              <w:pStyle w:val="ListParagraph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«Деякі питання пропуску та обліку гуманітарної допомоги в умовах воєнного стану»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 05.09.2023     № 953</w:t>
            </w:r>
          </w:p>
        </w:tc>
      </w:tr>
      <w:tr w14:paraId="4899FFE8" w14:textId="77777777" w:rsidTr="00085E95">
        <w:tblPrEx>
          <w:tblW w:w="9645" w:type="dxa"/>
          <w:tblInd w:w="137" w:type="dxa"/>
          <w:tblLayout w:type="fixed"/>
          <w:tblLook w:val="04A0"/>
        </w:tblPrEx>
        <w:trPr>
          <w:trHeight w:val="95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53" w:rsidP="00925845" w14:paraId="1BBB9D09" w14:textId="0B1BE12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53" w:rsidP="00925845" w14:paraId="07841D3E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Програми 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53" w:rsidP="000A6122" w14:paraId="72628520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економіки та інвестицій виконавчого комітету Броварської міської ради Броварського району Київської області </w:t>
            </w:r>
          </w:p>
        </w:tc>
      </w:tr>
      <w:tr w14:paraId="01F12164" w14:textId="77777777" w:rsidTr="00085E95">
        <w:tblPrEx>
          <w:tblW w:w="9645" w:type="dxa"/>
          <w:tblInd w:w="137" w:type="dxa"/>
          <w:tblLayout w:type="fixed"/>
          <w:tblLook w:val="04A0"/>
        </w:tblPrEx>
        <w:trPr>
          <w:trHeight w:val="95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53" w:rsidP="00925845" w14:paraId="56FB34AE" w14:textId="4A5FDBA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53" w:rsidP="00925845" w14:paraId="7E20E966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Виконавці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53" w:rsidP="000A6122" w14:paraId="4FA6E75D" w14:textId="77777777">
            <w:pPr>
              <w:pStyle w:val="ListParagraph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r w:rsidRPr="004E4F26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Броварського району Київської області;</w:t>
            </w:r>
          </w:p>
          <w:p w:rsidR="00CA4E53" w:rsidP="000A6122" w14:paraId="5106B79F" w14:textId="77777777">
            <w:pPr>
              <w:pStyle w:val="ListParagraph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 питань комунальної власності та житла Броварської міської ради Броварського району Київської області;</w:t>
            </w:r>
          </w:p>
          <w:p w:rsidR="00CA4E53" w:rsidP="000A6122" w14:paraId="09BF2AA1" w14:textId="77777777">
            <w:pPr>
              <w:pStyle w:val="ListParagraph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 Броварської міської ради Броварського району Київської області;</w:t>
            </w:r>
          </w:p>
          <w:p w:rsidR="00CA4E53" w:rsidP="000A6122" w14:paraId="05D30A21" w14:textId="77777777">
            <w:pPr>
              <w:pStyle w:val="ListParagraph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питань ветеранської політики </w:t>
            </w:r>
            <w:r w:rsidRPr="00BF0905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4E53" w:rsidRPr="0016492A" w:rsidP="000A6122" w14:paraId="0C384AD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2A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CA4E53" w:rsidP="000A6122" w14:paraId="669BCC15" w14:textId="77777777">
            <w:pPr>
              <w:pStyle w:val="ListParagraph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Комунальні підприємства (товариства), заклади та установи </w:t>
            </w:r>
            <w:r w:rsidRPr="00BF0905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</w:tr>
      <w:tr w14:paraId="324DF21E" w14:textId="77777777" w:rsidTr="00085E95">
        <w:tblPrEx>
          <w:tblW w:w="9645" w:type="dxa"/>
          <w:tblInd w:w="137" w:type="dxa"/>
          <w:tblLayout w:type="fixed"/>
          <w:tblLook w:val="04A0"/>
        </w:tblPrEx>
        <w:trPr>
          <w:trHeight w:val="97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53" w:rsidP="00925845" w14:paraId="1A9AB20D" w14:textId="7C2183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53" w:rsidP="00925845" w14:paraId="3BAD6375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Терміни реалізації Програми 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53" w:rsidP="00925845" w14:paraId="05CD5BF8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2026-2028 роки</w:t>
            </w:r>
          </w:p>
        </w:tc>
      </w:tr>
      <w:tr w14:paraId="624CF149" w14:textId="77777777" w:rsidTr="00085E95">
        <w:tblPrEx>
          <w:tblW w:w="9645" w:type="dxa"/>
          <w:tblInd w:w="137" w:type="dxa"/>
          <w:tblLayout w:type="fixed"/>
          <w:tblLook w:val="04A0"/>
        </w:tblPrEx>
        <w:trPr>
          <w:trHeight w:val="629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53" w:rsidP="00925845" w14:paraId="734E2523" w14:textId="202283A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53" w:rsidP="00925845" w14:paraId="17F3B16B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Фінансування Програми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53" w:rsidP="00925845" w14:paraId="7AEA1987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місцевого бюджету</w:t>
            </w:r>
          </w:p>
          <w:p w:rsidR="00CA4E53" w:rsidP="00925845" w14:paraId="01E25113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5542ADF7" w14:textId="77777777" w:rsidTr="00085E95">
        <w:tblPrEx>
          <w:tblW w:w="9645" w:type="dxa"/>
          <w:tblInd w:w="137" w:type="dxa"/>
          <w:tblLayout w:type="fixed"/>
          <w:tblLook w:val="04A0"/>
        </w:tblPrEx>
        <w:trPr>
          <w:trHeight w:val="314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E53" w:rsidP="00925845" w14:paraId="3CD15DE1" w14:textId="30DAA7C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E53" w:rsidP="00925845" w14:paraId="470B61D8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Обсяг фінансування (тис. грн.)</w:t>
            </w:r>
          </w:p>
          <w:p w:rsidR="00CA4E53" w:rsidP="00925845" w14:paraId="1AB584E5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E53" w:rsidP="00925845" w14:paraId="40B80E79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53" w:rsidP="00925845" w14:paraId="7010042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  <w:p w:rsidR="00CA4E53" w:rsidP="00925845" w14:paraId="317C685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53" w:rsidP="00925845" w14:paraId="0CBAD9F3" w14:textId="77777777">
            <w:pPr>
              <w:pStyle w:val="ListParagraph"/>
              <w:spacing w:after="0" w:line="240" w:lineRule="auto"/>
              <w:ind w:left="-122" w:firstLine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рік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53" w:rsidP="00925845" w14:paraId="7747EFA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рік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53" w:rsidP="00925845" w14:paraId="1DC2CD1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рік</w:t>
            </w:r>
          </w:p>
        </w:tc>
      </w:tr>
      <w:tr w14:paraId="2FEA50B8" w14:textId="77777777" w:rsidTr="00085E95">
        <w:tblPrEx>
          <w:tblW w:w="9645" w:type="dxa"/>
          <w:tblInd w:w="137" w:type="dxa"/>
          <w:tblLayout w:type="fixed"/>
          <w:tblLook w:val="04A0"/>
        </w:tblPrEx>
        <w:trPr>
          <w:trHeight w:val="958"/>
        </w:trPr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53" w:rsidP="00925845" w14:paraId="7A18C8E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53" w:rsidP="00925845" w14:paraId="23E1110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53" w:rsidP="00925845" w14:paraId="0C5706C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53" w:rsidP="00925845" w14:paraId="01AC7E01" w14:textId="77777777">
            <w:pPr>
              <w:pStyle w:val="ListParagraph"/>
              <w:spacing w:after="0" w:line="240" w:lineRule="auto"/>
              <w:ind w:left="-122" w:firstLine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53" w:rsidP="00925845" w14:paraId="516AA13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53" w:rsidP="00925845" w14:paraId="02B68A7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</w:tr>
    </w:tbl>
    <w:p w:rsidR="00CA4E53" w:rsidP="00CA4E53" w14:paraId="4B276EC0" w14:textId="77777777">
      <w:pPr>
        <w:pStyle w:val="ListParagraph"/>
        <w:ind w:left="2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E53" w:rsidP="00CA4E53" w14:paraId="42D0864E" w14:textId="77777777">
      <w:pPr>
        <w:spacing w:before="91"/>
        <w:ind w:left="1329" w:right="12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</w:t>
      </w:r>
    </w:p>
    <w:p w:rsidR="00CA4E53" w:rsidRPr="00601052" w:rsidP="00CA4E53" w14:paraId="54BD2DE9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052">
        <w:rPr>
          <w:rFonts w:ascii="Times New Roman" w:hAnsi="Times New Roman" w:cs="Times New Roman"/>
          <w:sz w:val="28"/>
          <w:szCs w:val="28"/>
        </w:rPr>
        <w:t xml:space="preserve">Програма доставки благодійної (гуманітарної) допомоги, що надходить до Броварської міської територіальної громади на 2026–2028 роки (далі – Програма) розроблена відповідно до Законів України «Про місцеве самоврядування в Україні», «Про гуманітарну допомогу», «Про благодійну діяльність та благодійні організації», «Про волонтерську діяльність», «Про громадські об'єднання», </w:t>
      </w:r>
      <w:r w:rsidRPr="00284BE4">
        <w:rPr>
          <w:rFonts w:ascii="Times New Roman" w:hAnsi="Times New Roman" w:cs="Times New Roman"/>
          <w:sz w:val="28"/>
          <w:szCs w:val="28"/>
        </w:rPr>
        <w:t>«Про правовий режим воєнного стану»; «Про співробітництво територіальних громад»</w:t>
      </w:r>
      <w:r>
        <w:rPr>
          <w:rFonts w:ascii="Times New Roman" w:hAnsi="Times New Roman" w:cs="Times New Roman"/>
          <w:sz w:val="28"/>
          <w:szCs w:val="28"/>
        </w:rPr>
        <w:t xml:space="preserve">, Бюджетного кодексу України, </w:t>
      </w:r>
      <w:r w:rsidRPr="00601052">
        <w:rPr>
          <w:rFonts w:ascii="Times New Roman" w:hAnsi="Times New Roman" w:cs="Times New Roman"/>
          <w:sz w:val="28"/>
          <w:szCs w:val="28"/>
        </w:rPr>
        <w:t>постанов Кабінету Міністрів України від 09.10.2020 № 927 «Деякі питання організації ведення автоматизованої системи реєстрації гуманітарної допомоги», від 05.09.2023 № 953 «Деякі питання пропуску та обліку гуманітарної допомоги в умовах воєнного стану» та інших нормативно-правових актів України.</w:t>
      </w:r>
    </w:p>
    <w:p w:rsidR="00CA4E53" w:rsidRPr="00601052" w:rsidP="00CA4E53" w14:paraId="789719BC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052">
        <w:rPr>
          <w:rFonts w:ascii="Times New Roman" w:hAnsi="Times New Roman" w:cs="Times New Roman"/>
          <w:sz w:val="28"/>
          <w:szCs w:val="28"/>
        </w:rPr>
        <w:t>Броварська міська територіальна громада отримує благодійну (гуманітарну) допомогу від державних органів, міжнародних організацій та партнерів, органів місцевого самоврядування іноземних держав, благодійних фондів, волонтерських організацій та інших донорів, а також у межах реалізації спільних проєктів і програм міжнародного співробітництва.</w:t>
      </w:r>
    </w:p>
    <w:p w:rsidR="00CA4E53" w:rsidRPr="00601052" w:rsidP="00CA4E53" w14:paraId="57C3362F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052">
        <w:rPr>
          <w:rFonts w:ascii="Times New Roman" w:hAnsi="Times New Roman" w:cs="Times New Roman"/>
          <w:sz w:val="28"/>
          <w:szCs w:val="28"/>
        </w:rPr>
        <w:t>Для забезпечення своєчасного отримання, перевезення, розвантаження, зберігання та передачі такої допомоги виникла потреба у створенні та реалізації цієї Програми.</w:t>
      </w:r>
    </w:p>
    <w:p w:rsidR="00CA4E53" w:rsidP="00CA4E53" w14:paraId="770290B2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052">
        <w:rPr>
          <w:rFonts w:ascii="Times New Roman" w:hAnsi="Times New Roman" w:cs="Times New Roman"/>
          <w:sz w:val="28"/>
          <w:szCs w:val="28"/>
        </w:rPr>
        <w:t>Реалізація Програми є важливим елементом забезпечення життєдіяльності громади, підвищення її спроможності реагувати на кризові ситуації та розвитку співробітництва з міжнародними партнерами.</w:t>
      </w:r>
    </w:p>
    <w:p w:rsidR="00CA4E53" w:rsidP="00CA4E53" w14:paraId="387604E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E53" w:rsidP="00CA4E53" w14:paraId="22A634A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E53" w:rsidP="00CA4E53" w14:paraId="5D3DFF38" w14:textId="77777777">
      <w:pPr>
        <w:pStyle w:val="ListParagraph"/>
        <w:widowControl w:val="0"/>
        <w:numPr>
          <w:ilvl w:val="0"/>
          <w:numId w:val="1"/>
        </w:numPr>
        <w:tabs>
          <w:tab w:val="left" w:pos="1123"/>
        </w:tabs>
        <w:autoSpaceDE w:val="0"/>
        <w:autoSpaceDN w:val="0"/>
        <w:spacing w:before="1" w:after="0" w:line="29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Мета та завдання Програми</w:t>
      </w:r>
    </w:p>
    <w:p w:rsidR="00CA4E53" w:rsidP="00CA4E53" w14:paraId="2E74F56A" w14:textId="77777777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4E53" w:rsidRPr="002C2518" w:rsidP="00CA4E53" w14:paraId="57F7B6D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2518">
        <w:rPr>
          <w:rFonts w:ascii="Times New Roman" w:hAnsi="Times New Roman" w:cs="Times New Roman"/>
          <w:sz w:val="28"/>
          <w:szCs w:val="28"/>
        </w:rPr>
        <w:t xml:space="preserve">Метою Програми є забезпечення своєчасного, безперебійного та ефективного транспортування, приймання, зберігання та передачі </w:t>
      </w:r>
      <w:bookmarkStart w:id="2" w:name="_Hlk231212858"/>
      <w:r w:rsidRPr="002C2518">
        <w:rPr>
          <w:rFonts w:ascii="Times New Roman" w:hAnsi="Times New Roman" w:cs="Times New Roman"/>
          <w:sz w:val="28"/>
          <w:szCs w:val="28"/>
        </w:rPr>
        <w:t xml:space="preserve">благодійної </w:t>
      </w:r>
      <w:r w:rsidRPr="002C2518">
        <w:rPr>
          <w:rFonts w:ascii="Times New Roman" w:hAnsi="Times New Roman" w:cs="Times New Roman"/>
          <w:sz w:val="28"/>
          <w:szCs w:val="28"/>
        </w:rPr>
        <w:t xml:space="preserve">(гуманітарної) </w:t>
      </w:r>
      <w:bookmarkEnd w:id="2"/>
      <w:r w:rsidRPr="002C2518">
        <w:rPr>
          <w:rFonts w:ascii="Times New Roman" w:hAnsi="Times New Roman" w:cs="Times New Roman"/>
          <w:sz w:val="28"/>
          <w:szCs w:val="28"/>
        </w:rPr>
        <w:t>допомоги для потреб Броварської міської територіальної громади.</w:t>
      </w:r>
    </w:p>
    <w:p w:rsidR="00CA4E53" w:rsidRPr="002C2518" w:rsidP="00CA4E53" w14:paraId="552DBC41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518">
        <w:rPr>
          <w:rFonts w:ascii="Times New Roman" w:hAnsi="Times New Roman" w:cs="Times New Roman"/>
          <w:sz w:val="28"/>
          <w:szCs w:val="28"/>
        </w:rPr>
        <w:t>Основними завданнями Програми є:</w:t>
      </w:r>
    </w:p>
    <w:p w:rsidR="00CA4E53" w:rsidRPr="002C2518" w:rsidP="00CA4E53" w14:paraId="569BF044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18">
        <w:rPr>
          <w:rFonts w:ascii="Times New Roman" w:hAnsi="Times New Roman" w:cs="Times New Roman"/>
          <w:sz w:val="28"/>
          <w:szCs w:val="28"/>
        </w:rPr>
        <w:t xml:space="preserve">організація доставки благодійної (гуманітарної) допомоги від донорів до Броварської міської територіальної громади; </w:t>
      </w:r>
    </w:p>
    <w:p w:rsidR="00CA4E53" w:rsidRPr="002C2518" w:rsidP="00CA4E53" w14:paraId="375D34B3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18">
        <w:rPr>
          <w:rFonts w:ascii="Times New Roman" w:hAnsi="Times New Roman" w:cs="Times New Roman"/>
          <w:sz w:val="28"/>
          <w:szCs w:val="28"/>
        </w:rPr>
        <w:t xml:space="preserve">забезпечення транспортно-логістичного супроводу благодійної (гуманітарної) допомоги; </w:t>
      </w:r>
    </w:p>
    <w:p w:rsidR="00CA4E53" w:rsidRPr="002C2518" w:rsidP="00CA4E53" w14:paraId="0DBB8242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18">
        <w:rPr>
          <w:rFonts w:ascii="Times New Roman" w:hAnsi="Times New Roman" w:cs="Times New Roman"/>
          <w:sz w:val="28"/>
          <w:szCs w:val="28"/>
        </w:rPr>
        <w:t xml:space="preserve">забезпечення належних умов приймання, обліку, зберігання та переміщення благодійної (гуманітарної) допомоги; </w:t>
      </w:r>
    </w:p>
    <w:p w:rsidR="00CA4E53" w:rsidRPr="002C2518" w:rsidP="00CA4E53" w14:paraId="6D80DF89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18">
        <w:rPr>
          <w:rFonts w:ascii="Times New Roman" w:hAnsi="Times New Roman" w:cs="Times New Roman"/>
          <w:sz w:val="28"/>
          <w:szCs w:val="28"/>
        </w:rPr>
        <w:t xml:space="preserve">координація взаємодії структурних підрозділів Броварської міської ради, комунальних підприємств, установ та організацій, благодійних фондів, волонтерських і міжнародних організацій; </w:t>
      </w:r>
    </w:p>
    <w:p w:rsidR="00CA4E53" w:rsidRPr="002C2518" w:rsidP="00CA4E53" w14:paraId="040C8881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18">
        <w:rPr>
          <w:rFonts w:ascii="Times New Roman" w:hAnsi="Times New Roman" w:cs="Times New Roman"/>
          <w:sz w:val="28"/>
          <w:szCs w:val="28"/>
        </w:rPr>
        <w:t xml:space="preserve">забезпечення оперативного реагування на потреби громади в умовах воєнного стану та надзвичайних ситуацій; </w:t>
      </w:r>
    </w:p>
    <w:p w:rsidR="00CA4E53" w:rsidRPr="002C2518" w:rsidP="00CA4E53" w14:paraId="6FDD688B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18">
        <w:rPr>
          <w:rFonts w:ascii="Times New Roman" w:hAnsi="Times New Roman" w:cs="Times New Roman"/>
          <w:sz w:val="28"/>
          <w:szCs w:val="28"/>
        </w:rPr>
        <w:t xml:space="preserve">сприяння забезпеченню </w:t>
      </w:r>
      <w:r>
        <w:rPr>
          <w:rFonts w:ascii="Times New Roman" w:hAnsi="Times New Roman" w:cs="Times New Roman"/>
          <w:sz w:val="28"/>
          <w:szCs w:val="28"/>
        </w:rPr>
        <w:t xml:space="preserve">стабільного </w:t>
      </w:r>
      <w:r w:rsidRPr="002C2518">
        <w:rPr>
          <w:rFonts w:ascii="Times New Roman" w:hAnsi="Times New Roman" w:cs="Times New Roman"/>
          <w:sz w:val="28"/>
          <w:szCs w:val="28"/>
        </w:rPr>
        <w:t>функціонування об'єктів критичної інфраструктури та соціальної сфери громади.</w:t>
      </w:r>
    </w:p>
    <w:p w:rsidR="00CA4E53" w:rsidP="00CA4E53" w14:paraId="1C0098B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E53" w:rsidP="00CA4E53" w14:paraId="5DEFF7B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E53" w:rsidP="00CA4E53" w14:paraId="59FE8FF4" w14:textId="77777777">
      <w:pPr>
        <w:pStyle w:val="NoSpacing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Заходи та фінансування Програми</w:t>
      </w:r>
    </w:p>
    <w:p w:rsidR="00CA4E53" w:rsidP="00CA4E53" w14:paraId="15E55C22" w14:textId="77777777">
      <w:pPr>
        <w:pStyle w:val="NoSpacing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4E53" w:rsidP="00CA4E53" w14:paraId="1B0C4BB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C2519">
        <w:rPr>
          <w:rFonts w:ascii="Times New Roman" w:hAnsi="Times New Roman" w:cs="Times New Roman"/>
          <w:sz w:val="28"/>
          <w:szCs w:val="28"/>
        </w:rPr>
        <w:t>Фінансування Програми здійснюється за рахунок коштів бюджету Броварської міської територіальної громади та інших джерел, не заборонених законодавством України.</w:t>
      </w:r>
    </w:p>
    <w:p w:rsidR="00CA4E53" w:rsidRPr="008C2519" w:rsidP="00CA4E53" w14:paraId="41C04F6B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354">
        <w:rPr>
          <w:rFonts w:ascii="Times New Roman" w:hAnsi="Times New Roman" w:cs="Times New Roman"/>
          <w:sz w:val="28"/>
          <w:szCs w:val="28"/>
        </w:rPr>
        <w:t>У разі відсутності у виконавців Програми власних або закріплених приміщень, транспортних засобів чи іншого майна, необхідного для забезпечення приймання, перевезення та зберігання благодійної (гуманітарної) допомоги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354">
        <w:rPr>
          <w:rFonts w:ascii="Times New Roman" w:hAnsi="Times New Roman" w:cs="Times New Roman"/>
          <w:sz w:val="28"/>
          <w:szCs w:val="28"/>
        </w:rPr>
        <w:t xml:space="preserve"> </w:t>
      </w:r>
      <w:r w:rsidRPr="000A52FB">
        <w:rPr>
          <w:rFonts w:ascii="Times New Roman" w:hAnsi="Times New Roman" w:cs="Times New Roman"/>
          <w:sz w:val="28"/>
          <w:szCs w:val="28"/>
        </w:rPr>
        <w:t>від міжнародних організацій, органів місцевого самоврядування іноземних держав, благодійних фондів, волонтерських організацій, державних органів України та інших донорів</w:t>
      </w:r>
      <w:r>
        <w:rPr>
          <w:rFonts w:ascii="Times New Roman" w:hAnsi="Times New Roman" w:cs="Times New Roman"/>
          <w:sz w:val="28"/>
          <w:szCs w:val="28"/>
        </w:rPr>
        <w:t>, виконавцями</w:t>
      </w:r>
      <w:r w:rsidRPr="00D90354">
        <w:rPr>
          <w:rFonts w:ascii="Times New Roman" w:hAnsi="Times New Roman" w:cs="Times New Roman"/>
          <w:sz w:val="28"/>
          <w:szCs w:val="28"/>
        </w:rPr>
        <w:t xml:space="preserve"> можуть здійснюватися видатки на оренду такого майна та оплату відповідних послуг у порядку, визначеному законодавством України.</w:t>
      </w:r>
    </w:p>
    <w:p w:rsidR="00CA4E53" w:rsidRPr="008C2519" w:rsidP="00CA4E53" w14:paraId="09B3835B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519">
        <w:rPr>
          <w:rFonts w:ascii="Times New Roman" w:hAnsi="Times New Roman" w:cs="Times New Roman"/>
          <w:sz w:val="28"/>
          <w:szCs w:val="28"/>
        </w:rPr>
        <w:t>У межах реалізації Програми кошти можуть спрямовуватися на:</w:t>
      </w:r>
    </w:p>
    <w:p w:rsidR="00CA4E53" w:rsidRPr="008C2519" w:rsidP="00CA4E53" w14:paraId="46C2F879" w14:textId="7777777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519">
        <w:rPr>
          <w:rFonts w:ascii="Times New Roman" w:hAnsi="Times New Roman" w:cs="Times New Roman"/>
          <w:sz w:val="28"/>
          <w:szCs w:val="28"/>
        </w:rPr>
        <w:t xml:space="preserve">оплату транспортних, логістичних та експедиторських послуг; </w:t>
      </w:r>
    </w:p>
    <w:p w:rsidR="00CA4E53" w:rsidRPr="008C2519" w:rsidP="00CA4E53" w14:paraId="40C31F8F" w14:textId="7777777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519">
        <w:rPr>
          <w:rFonts w:ascii="Times New Roman" w:hAnsi="Times New Roman" w:cs="Times New Roman"/>
          <w:sz w:val="28"/>
          <w:szCs w:val="28"/>
        </w:rPr>
        <w:t xml:space="preserve">оплату послуг перевезення благодійної (гуманітарної) допомоги територією України та з-за кордону; </w:t>
      </w:r>
    </w:p>
    <w:p w:rsidR="00CA4E53" w:rsidRPr="008C2519" w:rsidP="00CA4E53" w14:paraId="189E967B" w14:textId="7777777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519">
        <w:rPr>
          <w:rFonts w:ascii="Times New Roman" w:hAnsi="Times New Roman" w:cs="Times New Roman"/>
          <w:sz w:val="28"/>
          <w:szCs w:val="28"/>
        </w:rPr>
        <w:t xml:space="preserve">оплату послуг із завантаження, розвантаження, пакування, перепакування та сортування вантажів; </w:t>
      </w:r>
    </w:p>
    <w:p w:rsidR="00CA4E53" w:rsidRPr="008C2519" w:rsidP="00CA4E53" w14:paraId="16FFA4E2" w14:textId="7777777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519">
        <w:rPr>
          <w:rFonts w:ascii="Times New Roman" w:hAnsi="Times New Roman" w:cs="Times New Roman"/>
          <w:sz w:val="28"/>
          <w:szCs w:val="28"/>
        </w:rPr>
        <w:t xml:space="preserve">оплату послуг тимчасового зберігання благодійної (гуманітарної) допомоги; </w:t>
      </w:r>
    </w:p>
    <w:p w:rsidR="00CA4E53" w:rsidRPr="008C2519" w:rsidP="00CA4E53" w14:paraId="68652E6B" w14:textId="7777777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519">
        <w:rPr>
          <w:rFonts w:ascii="Times New Roman" w:hAnsi="Times New Roman" w:cs="Times New Roman"/>
          <w:sz w:val="28"/>
          <w:szCs w:val="28"/>
        </w:rPr>
        <w:t xml:space="preserve">оплату оренди складських приміщень, обладнання та майданчиків для зберігання гуманітарних вантажів; </w:t>
      </w:r>
    </w:p>
    <w:p w:rsidR="00CA4E53" w:rsidRPr="008C2519" w:rsidP="00CA4E53" w14:paraId="0CB2A12E" w14:textId="7777777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519">
        <w:rPr>
          <w:rFonts w:ascii="Times New Roman" w:hAnsi="Times New Roman" w:cs="Times New Roman"/>
          <w:sz w:val="28"/>
          <w:szCs w:val="28"/>
        </w:rPr>
        <w:t xml:space="preserve">оплату послуг охорони складських приміщень; </w:t>
      </w:r>
    </w:p>
    <w:p w:rsidR="00CA4E53" w:rsidP="00CA4E53" w14:paraId="3BDE212D" w14:textId="7777777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519">
        <w:rPr>
          <w:rFonts w:ascii="Times New Roman" w:hAnsi="Times New Roman" w:cs="Times New Roman"/>
          <w:sz w:val="28"/>
          <w:szCs w:val="28"/>
        </w:rPr>
        <w:t xml:space="preserve">оплату інших послуг, необхідних для забезпечення доставки, приймання, зберігання та розподілу благодійної (гуманітарної) допомоги відповідно до вимог законодавства. </w:t>
      </w:r>
    </w:p>
    <w:p w:rsidR="00CA4E53" w:rsidP="00CA4E53" w14:paraId="53AB8F6B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519">
        <w:rPr>
          <w:rFonts w:ascii="Times New Roman" w:hAnsi="Times New Roman" w:cs="Times New Roman"/>
          <w:sz w:val="28"/>
          <w:szCs w:val="28"/>
        </w:rPr>
        <w:t>Заходи та обсяги фінансування Програми ви</w:t>
      </w:r>
      <w:r>
        <w:rPr>
          <w:rFonts w:ascii="Times New Roman" w:hAnsi="Times New Roman" w:cs="Times New Roman"/>
          <w:sz w:val="28"/>
          <w:szCs w:val="28"/>
        </w:rPr>
        <w:t>кладені в</w:t>
      </w:r>
      <w:r w:rsidRPr="008C2519">
        <w:rPr>
          <w:rFonts w:ascii="Times New Roman" w:hAnsi="Times New Roman" w:cs="Times New Roman"/>
          <w:sz w:val="28"/>
          <w:szCs w:val="28"/>
        </w:rPr>
        <w:t xml:space="preserve"> додатк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C2519">
        <w:rPr>
          <w:rFonts w:ascii="Times New Roman" w:hAnsi="Times New Roman" w:cs="Times New Roman"/>
          <w:sz w:val="28"/>
          <w:szCs w:val="28"/>
        </w:rPr>
        <w:t xml:space="preserve"> до Програми.</w:t>
      </w:r>
    </w:p>
    <w:p w:rsidR="00CA4E53" w:rsidP="00CA4E53" w14:paraId="77A9CE10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3DD">
        <w:rPr>
          <w:rFonts w:ascii="Times New Roman" w:hAnsi="Times New Roman" w:cs="Times New Roman"/>
          <w:sz w:val="28"/>
          <w:szCs w:val="28"/>
        </w:rPr>
        <w:t>Виконання заходів Програми здійснюється з дотриманням вимог законодавства України у сфері</w:t>
      </w:r>
      <w:r w:rsidRPr="003C6AB4">
        <w:rPr>
          <w:rFonts w:ascii="Times New Roman" w:hAnsi="Times New Roman" w:cs="Times New Roman"/>
          <w:sz w:val="28"/>
          <w:szCs w:val="28"/>
        </w:rPr>
        <w:t xml:space="preserve"> </w:t>
      </w:r>
      <w:r w:rsidRPr="002C2518">
        <w:rPr>
          <w:rFonts w:ascii="Times New Roman" w:hAnsi="Times New Roman" w:cs="Times New Roman"/>
          <w:sz w:val="28"/>
          <w:szCs w:val="28"/>
        </w:rPr>
        <w:t>благодійної (гуманітарної)</w:t>
      </w:r>
      <w:r w:rsidRPr="001D73DD">
        <w:rPr>
          <w:rFonts w:ascii="Times New Roman" w:hAnsi="Times New Roman" w:cs="Times New Roman"/>
          <w:sz w:val="28"/>
          <w:szCs w:val="28"/>
        </w:rPr>
        <w:t xml:space="preserve"> допомоги, бюджетного законодавства, законодавства </w:t>
      </w:r>
      <w:r>
        <w:rPr>
          <w:rFonts w:ascii="Times New Roman" w:hAnsi="Times New Roman" w:cs="Times New Roman"/>
          <w:sz w:val="28"/>
          <w:szCs w:val="28"/>
        </w:rPr>
        <w:t xml:space="preserve">у сфері публічних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та бухгалтерського обліку.</w:t>
      </w:r>
    </w:p>
    <w:p w:rsidR="00CA4E53" w:rsidP="00CA4E53" w14:paraId="485345FB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4E53" w:rsidP="00CA4E53" w14:paraId="3DB085ED" w14:textId="77777777">
      <w:pPr>
        <w:pStyle w:val="ListParagraph"/>
        <w:numPr>
          <w:ilvl w:val="0"/>
          <w:numId w:val="2"/>
        </w:numPr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7CD">
        <w:rPr>
          <w:rFonts w:ascii="Times New Roman" w:hAnsi="Times New Roman" w:cs="Times New Roman"/>
          <w:b/>
          <w:bCs/>
          <w:sz w:val="28"/>
          <w:szCs w:val="28"/>
        </w:rPr>
        <w:t>Очікувані результати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виконання Програми</w:t>
      </w:r>
    </w:p>
    <w:p w:rsidR="00CA4E53" w:rsidP="00CA4E53" w14:paraId="380EA379" w14:textId="77777777">
      <w:pPr>
        <w:spacing w:after="0" w:line="240" w:lineRule="auto"/>
        <w:ind w:firstLine="708"/>
        <w:rPr>
          <w:rFonts w:ascii="Times New Roman" w:hAnsi="Times New Roman" w:eastAsiaTheme="minorHAns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 Програми дасть можливість:</w:t>
      </w:r>
    </w:p>
    <w:p w:rsidR="00CA4E53" w:rsidRPr="003B1B9D" w:rsidP="00CA4E53" w14:paraId="24A232A6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B9D">
        <w:rPr>
          <w:rFonts w:ascii="Times New Roman" w:hAnsi="Times New Roman" w:cs="Times New Roman"/>
          <w:sz w:val="28"/>
          <w:szCs w:val="28"/>
        </w:rPr>
        <w:t xml:space="preserve">забезпечити своєчасну та безперебійну доставку благодійної (гуманітарної) допомоги для потреб громади; </w:t>
      </w:r>
    </w:p>
    <w:p w:rsidR="00CA4E53" w:rsidRPr="003B1B9D" w:rsidP="00CA4E53" w14:paraId="7D7DCE09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B9D">
        <w:rPr>
          <w:rFonts w:ascii="Times New Roman" w:hAnsi="Times New Roman" w:cs="Times New Roman"/>
          <w:sz w:val="28"/>
          <w:szCs w:val="28"/>
        </w:rPr>
        <w:t xml:space="preserve">покращити координацію між органами місцевого самоврядування, комунальними підприємствами, установами, благодійними та міжнародними організаціями; </w:t>
      </w:r>
    </w:p>
    <w:p w:rsidR="00CA4E53" w:rsidP="00CA4E53" w14:paraId="5E563743" w14:textId="777777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B9D">
        <w:rPr>
          <w:rFonts w:ascii="Times New Roman" w:hAnsi="Times New Roman" w:cs="Times New Roman"/>
          <w:sz w:val="28"/>
          <w:szCs w:val="28"/>
        </w:rPr>
        <w:t>забезпечити оперативне реагування на виникнення надзвичайних ситуацій</w:t>
      </w:r>
      <w:r>
        <w:rPr>
          <w:rFonts w:ascii="Times New Roman" w:hAnsi="Times New Roman" w:cs="Times New Roman"/>
          <w:sz w:val="28"/>
          <w:szCs w:val="28"/>
        </w:rPr>
        <w:t xml:space="preserve"> та належний рівень</w:t>
      </w:r>
      <w:r w:rsidRPr="00284022">
        <w:rPr>
          <w:rFonts w:ascii="Times New Roman" w:hAnsi="Times New Roman" w:cs="Times New Roman"/>
          <w:sz w:val="28"/>
          <w:szCs w:val="28"/>
        </w:rPr>
        <w:t xml:space="preserve"> </w:t>
      </w:r>
      <w:r w:rsidRPr="0006042D">
        <w:rPr>
          <w:rFonts w:ascii="Times New Roman" w:hAnsi="Times New Roman" w:cs="Times New Roman"/>
          <w:sz w:val="28"/>
          <w:szCs w:val="28"/>
        </w:rPr>
        <w:t>підтримки населення, підприємств, установ і організацій громади в умовах воєнного стану та інших кризових ситуацій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4E53" w:rsidRPr="003B1B9D" w:rsidP="00CA4E53" w14:paraId="2C92F941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B9D">
        <w:rPr>
          <w:rFonts w:ascii="Times New Roman" w:hAnsi="Times New Roman" w:cs="Times New Roman"/>
          <w:sz w:val="28"/>
          <w:szCs w:val="28"/>
        </w:rPr>
        <w:t xml:space="preserve">сприяти забезпеченню функціонування об'єктів критичної інфраструктури та соціальної сфери громади; </w:t>
      </w:r>
    </w:p>
    <w:p w:rsidR="00CA4E53" w:rsidP="00CA4E53" w14:paraId="1D710C61" w14:textId="777777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42D">
        <w:rPr>
          <w:rFonts w:ascii="Times New Roman" w:hAnsi="Times New Roman" w:cs="Times New Roman"/>
          <w:sz w:val="28"/>
          <w:szCs w:val="28"/>
        </w:rPr>
        <w:t xml:space="preserve">сприяти залученню міжнародної технічної та </w:t>
      </w:r>
      <w:r w:rsidRPr="002C2518">
        <w:rPr>
          <w:rFonts w:ascii="Times New Roman" w:hAnsi="Times New Roman" w:cs="Times New Roman"/>
          <w:sz w:val="28"/>
          <w:szCs w:val="28"/>
        </w:rPr>
        <w:t xml:space="preserve">благодійної (гуманітарної) </w:t>
      </w:r>
      <w:r w:rsidRPr="0006042D">
        <w:rPr>
          <w:rFonts w:ascii="Times New Roman" w:hAnsi="Times New Roman" w:cs="Times New Roman"/>
          <w:sz w:val="28"/>
          <w:szCs w:val="28"/>
        </w:rPr>
        <w:t>допомоги</w:t>
      </w:r>
      <w:r>
        <w:rPr>
          <w:rFonts w:ascii="Times New Roman" w:hAnsi="Times New Roman" w:cs="Times New Roman"/>
          <w:sz w:val="28"/>
          <w:szCs w:val="28"/>
        </w:rPr>
        <w:t>, розвитку співробітництва з міжнародними партнерами;</w:t>
      </w:r>
      <w:r w:rsidRPr="000604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E53" w:rsidP="00CA4E53" w14:paraId="14F4AFF2" w14:textId="777777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42D">
        <w:rPr>
          <w:rFonts w:ascii="Times New Roman" w:hAnsi="Times New Roman" w:cs="Times New Roman"/>
          <w:sz w:val="28"/>
          <w:szCs w:val="28"/>
        </w:rPr>
        <w:t>підвищ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06042D">
        <w:rPr>
          <w:rFonts w:ascii="Times New Roman" w:hAnsi="Times New Roman" w:cs="Times New Roman"/>
          <w:sz w:val="28"/>
          <w:szCs w:val="28"/>
        </w:rPr>
        <w:t xml:space="preserve"> ефективн</w:t>
      </w:r>
      <w:r>
        <w:rPr>
          <w:rFonts w:ascii="Times New Roman" w:hAnsi="Times New Roman" w:cs="Times New Roman"/>
          <w:sz w:val="28"/>
          <w:szCs w:val="28"/>
        </w:rPr>
        <w:t>ість</w:t>
      </w:r>
      <w:r w:rsidRPr="0006042D">
        <w:rPr>
          <w:rFonts w:ascii="Times New Roman" w:hAnsi="Times New Roman" w:cs="Times New Roman"/>
          <w:sz w:val="28"/>
          <w:szCs w:val="28"/>
        </w:rPr>
        <w:t xml:space="preserve"> використання гуманітарних ресурсів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E53" w:rsidRPr="006B2E0A" w:rsidP="00CA4E53" w14:paraId="0A0E8E11" w14:textId="77777777">
      <w:pPr>
        <w:pStyle w:val="ListParagraph"/>
        <w:tabs>
          <w:tab w:val="left" w:pos="0"/>
          <w:tab w:val="left" w:pos="9356"/>
        </w:tabs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4E53" w:rsidP="00CA4E53" w14:paraId="6B6CC9A9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4E53" w:rsidP="00CA4E53" w14:paraId="47814E08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72D4780"/>
    <w:multiLevelType w:val="hybridMultilevel"/>
    <w:tmpl w:val="FC4A6602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A14A2F"/>
    <w:multiLevelType w:val="hybridMultilevel"/>
    <w:tmpl w:val="8FA891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06263D"/>
    <w:multiLevelType w:val="hybridMultilevel"/>
    <w:tmpl w:val="B588DA3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1166895">
    <w:abstractNumId w:val="1"/>
  </w:num>
  <w:num w:numId="2" w16cid:durableId="316570001">
    <w:abstractNumId w:val="2"/>
  </w:num>
  <w:num w:numId="3" w16cid:durableId="49168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6042D"/>
    <w:rsid w:val="00085E95"/>
    <w:rsid w:val="000A52FB"/>
    <w:rsid w:val="000A6122"/>
    <w:rsid w:val="000E0637"/>
    <w:rsid w:val="000E7ADA"/>
    <w:rsid w:val="00161222"/>
    <w:rsid w:val="0016492A"/>
    <w:rsid w:val="0019083E"/>
    <w:rsid w:val="001D73DD"/>
    <w:rsid w:val="001D7A69"/>
    <w:rsid w:val="001F43BA"/>
    <w:rsid w:val="0026748F"/>
    <w:rsid w:val="002816A6"/>
    <w:rsid w:val="00284022"/>
    <w:rsid w:val="00284BE4"/>
    <w:rsid w:val="002C2518"/>
    <w:rsid w:val="002D71B2"/>
    <w:rsid w:val="003044F0"/>
    <w:rsid w:val="003530E1"/>
    <w:rsid w:val="00365A8B"/>
    <w:rsid w:val="00370C4E"/>
    <w:rsid w:val="003735BC"/>
    <w:rsid w:val="0038207B"/>
    <w:rsid w:val="003A4315"/>
    <w:rsid w:val="003B1B9D"/>
    <w:rsid w:val="003B2A39"/>
    <w:rsid w:val="003C6AB4"/>
    <w:rsid w:val="004208DA"/>
    <w:rsid w:val="00424AD7"/>
    <w:rsid w:val="00424B54"/>
    <w:rsid w:val="00454927"/>
    <w:rsid w:val="004C6C25"/>
    <w:rsid w:val="004E4F26"/>
    <w:rsid w:val="004F7CAD"/>
    <w:rsid w:val="00520285"/>
    <w:rsid w:val="00524AF7"/>
    <w:rsid w:val="00545B76"/>
    <w:rsid w:val="00601052"/>
    <w:rsid w:val="006B2E0A"/>
    <w:rsid w:val="00784598"/>
    <w:rsid w:val="007C582E"/>
    <w:rsid w:val="0081066D"/>
    <w:rsid w:val="008377E5"/>
    <w:rsid w:val="00853C00"/>
    <w:rsid w:val="00886FFA"/>
    <w:rsid w:val="00893E2E"/>
    <w:rsid w:val="008B6EF2"/>
    <w:rsid w:val="008C2519"/>
    <w:rsid w:val="008C7B09"/>
    <w:rsid w:val="008D1BDC"/>
    <w:rsid w:val="008F55D5"/>
    <w:rsid w:val="00925845"/>
    <w:rsid w:val="009E1F3A"/>
    <w:rsid w:val="00A84A56"/>
    <w:rsid w:val="00B157CD"/>
    <w:rsid w:val="00B20C04"/>
    <w:rsid w:val="00B3670E"/>
    <w:rsid w:val="00BF0905"/>
    <w:rsid w:val="00BF532A"/>
    <w:rsid w:val="00C72BF6"/>
    <w:rsid w:val="00CA4E53"/>
    <w:rsid w:val="00CB633A"/>
    <w:rsid w:val="00D90354"/>
    <w:rsid w:val="00DF5CB8"/>
    <w:rsid w:val="00E66E67"/>
    <w:rsid w:val="00EE06C3"/>
    <w:rsid w:val="00F1156F"/>
    <w:rsid w:val="00F13CCA"/>
    <w:rsid w:val="00F33B16"/>
    <w:rsid w:val="00F52248"/>
    <w:rsid w:val="00F53122"/>
    <w:rsid w:val="00F93CD7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CA4E53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a1">
    <w:name w:val="Абзац списку Знак"/>
    <w:aliases w:val="3 Знак,Bullet 1 Знак,Bullet Answer Знак,Bullet Points Знак,Bullets Знак,Dot pt Знак,Graph &amp; Table tite Знак,IFCL - List Paragraph Знак,Lista de nivel 1 Знак,Liste Paragraf Знак,Llista Nivell1 Знак,Main numbered paragraph Знак"/>
    <w:link w:val="ListParagraph"/>
    <w:uiPriority w:val="34"/>
    <w:qFormat/>
    <w:locked/>
    <w:rsid w:val="00CA4E53"/>
  </w:style>
  <w:style w:type="paragraph" w:styleId="ListParagraph">
    <w:name w:val="List Paragraph"/>
    <w:aliases w:val="3,Bullet 1,Bullet Answer,Bullet Points,Bullets,Dot pt,Graph &amp; Table tite,IFCL - List Paragraph,Lista de nivel 1,Liste Paragraf,Llista Nivell1,Main numbered paragraph,Normal bullet 2,Paragraphe de liste PBLH,Use Case List Paragraph"/>
    <w:basedOn w:val="Normal"/>
    <w:link w:val="a1"/>
    <w:uiPriority w:val="34"/>
    <w:qFormat/>
    <w:rsid w:val="00CA4E53"/>
    <w:pPr>
      <w:spacing w:after="160" w:line="254" w:lineRule="auto"/>
      <w:ind w:left="720"/>
      <w:contextualSpacing/>
    </w:pPr>
  </w:style>
  <w:style w:type="table" w:styleId="TableGrid">
    <w:name w:val="Table Grid"/>
    <w:basedOn w:val="TableNormal"/>
    <w:uiPriority w:val="39"/>
    <w:rsid w:val="00CA4E53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3F0E"/>
    <w:rsid w:val="000E7ADA"/>
    <w:rsid w:val="001043C3"/>
    <w:rsid w:val="0019083E"/>
    <w:rsid w:val="001F43BA"/>
    <w:rsid w:val="00454927"/>
    <w:rsid w:val="004D1168"/>
    <w:rsid w:val="00631C62"/>
    <w:rsid w:val="00886FFA"/>
    <w:rsid w:val="00934C4A"/>
    <w:rsid w:val="00A51DB1"/>
    <w:rsid w:val="00B2109F"/>
    <w:rsid w:val="00D6466E"/>
    <w:rsid w:val="00DF6E77"/>
    <w:rsid w:val="00F66E48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4781</Words>
  <Characters>2726</Characters>
  <Application>Microsoft Office Word</Application>
  <DocSecurity>8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Ekonomika-3</cp:lastModifiedBy>
  <cp:revision>19</cp:revision>
  <dcterms:created xsi:type="dcterms:W3CDTF">2023-03-27T06:26:00Z</dcterms:created>
  <dcterms:modified xsi:type="dcterms:W3CDTF">2026-06-03T07:53:00Z</dcterms:modified>
</cp:coreProperties>
</file>