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2CC8F" w14:textId="62E18021" w:rsidR="00072FAF" w:rsidRPr="009C5509" w:rsidRDefault="00072FAF" w:rsidP="00072FAF">
      <w:pPr>
        <w:spacing w:after="0"/>
        <w:ind w:left="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5B1C08" w:rsidRPr="009C550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77689E25" w14:textId="77777777" w:rsidR="00072FAF" w:rsidRPr="009C5509" w:rsidRDefault="00072FAF" w:rsidP="00072FAF">
      <w:pPr>
        <w:pStyle w:val="a3"/>
        <w:spacing w:before="0" w:beforeAutospacing="0" w:after="0" w:afterAutospacing="0"/>
        <w:ind w:left="-567"/>
        <w:rPr>
          <w:b/>
          <w:bCs/>
          <w:color w:val="303030"/>
          <w:sz w:val="28"/>
          <w:szCs w:val="28"/>
          <w:lang w:val="ru-RU"/>
        </w:rPr>
      </w:pPr>
      <w:r w:rsidRPr="009C5509">
        <w:rPr>
          <w:sz w:val="28"/>
          <w:szCs w:val="28"/>
          <w:lang w:val="ru-RU"/>
        </w:rPr>
        <w:t xml:space="preserve">   </w:t>
      </w:r>
      <w:r w:rsidR="00696599" w:rsidRPr="009C5509">
        <w:rPr>
          <w:sz w:val="28"/>
          <w:szCs w:val="28"/>
        </w:rPr>
        <w:t xml:space="preserve">до </w:t>
      </w:r>
      <w:proofErr w:type="spellStart"/>
      <w:r w:rsidR="00696599" w:rsidRPr="009C5509">
        <w:rPr>
          <w:sz w:val="28"/>
          <w:szCs w:val="28"/>
        </w:rPr>
        <w:t>про</w:t>
      </w:r>
      <w:r w:rsidR="006A2AFB" w:rsidRPr="009C5509">
        <w:rPr>
          <w:sz w:val="28"/>
          <w:szCs w:val="28"/>
        </w:rPr>
        <w:t>є</w:t>
      </w:r>
      <w:r w:rsidR="00696599" w:rsidRPr="009C5509">
        <w:rPr>
          <w:sz w:val="28"/>
          <w:szCs w:val="28"/>
        </w:rPr>
        <w:t>кту</w:t>
      </w:r>
      <w:proofErr w:type="spellEnd"/>
      <w:r w:rsidR="00696599" w:rsidRPr="009C5509">
        <w:rPr>
          <w:sz w:val="28"/>
          <w:szCs w:val="28"/>
        </w:rPr>
        <w:t xml:space="preserve"> рішення</w:t>
      </w:r>
      <w:r w:rsidR="00696599" w:rsidRPr="009C5509">
        <w:rPr>
          <w:b/>
          <w:sz w:val="28"/>
          <w:szCs w:val="28"/>
        </w:rPr>
        <w:t xml:space="preserve"> </w:t>
      </w:r>
      <w:r w:rsidR="003D130F" w:rsidRPr="009C5509">
        <w:rPr>
          <w:b/>
          <w:sz w:val="28"/>
          <w:szCs w:val="28"/>
        </w:rPr>
        <w:t>«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Про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внесення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змін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до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Програми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фінансової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підтримки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</w:p>
    <w:p w14:paraId="6542A9DC" w14:textId="0F06858D" w:rsidR="00072FAF" w:rsidRPr="009C5509" w:rsidRDefault="00072FAF" w:rsidP="00F14925">
      <w:pPr>
        <w:pStyle w:val="a3"/>
        <w:spacing w:before="0" w:beforeAutospacing="0" w:after="0" w:afterAutospacing="0"/>
        <w:ind w:left="-567"/>
        <w:rPr>
          <w:b/>
          <w:bCs/>
          <w:color w:val="303030"/>
          <w:sz w:val="28"/>
          <w:szCs w:val="28"/>
          <w:lang w:val="ru-RU"/>
        </w:rPr>
      </w:pPr>
      <w:r w:rsidRPr="009C5509">
        <w:rPr>
          <w:b/>
          <w:bCs/>
          <w:color w:val="303030"/>
          <w:sz w:val="28"/>
          <w:szCs w:val="28"/>
          <w:lang w:val="ru-RU"/>
        </w:rPr>
        <w:t xml:space="preserve">      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комунального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F14925" w:rsidRPr="009C5509">
        <w:rPr>
          <w:b/>
          <w:bCs/>
          <w:color w:val="303030"/>
          <w:sz w:val="28"/>
          <w:szCs w:val="28"/>
          <w:lang w:val="ru-RU"/>
        </w:rPr>
        <w:t>некомерційного</w:t>
      </w:r>
      <w:proofErr w:type="spellEnd"/>
      <w:r w:rsidR="00F14925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F14925" w:rsidRPr="009C5509">
        <w:rPr>
          <w:b/>
          <w:bCs/>
          <w:color w:val="303030"/>
          <w:sz w:val="28"/>
          <w:szCs w:val="28"/>
          <w:lang w:val="ru-RU"/>
        </w:rPr>
        <w:t>товариства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Броварської</w:t>
      </w:r>
      <w:proofErr w:type="spellEnd"/>
      <w:r w:rsidR="00EE1729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міської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ради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Броварського</w:t>
      </w:r>
      <w:proofErr w:type="spellEnd"/>
      <w:r w:rsidRPr="009C5509">
        <w:rPr>
          <w:b/>
          <w:bCs/>
          <w:color w:val="303030"/>
          <w:sz w:val="28"/>
          <w:szCs w:val="28"/>
          <w:lang w:val="ru-RU"/>
        </w:rPr>
        <w:t xml:space="preserve">  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району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Київської</w:t>
      </w:r>
      <w:proofErr w:type="spellEnd"/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9C5509">
        <w:rPr>
          <w:b/>
          <w:bCs/>
          <w:color w:val="303030"/>
          <w:sz w:val="28"/>
          <w:szCs w:val="28"/>
          <w:lang w:val="ru-RU"/>
        </w:rPr>
        <w:t>області</w:t>
      </w:r>
      <w:proofErr w:type="spellEnd"/>
      <w:r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  <w:r w:rsidR="003D130F" w:rsidRPr="009C5509">
        <w:rPr>
          <w:b/>
          <w:bCs/>
          <w:color w:val="303030"/>
          <w:sz w:val="28"/>
          <w:szCs w:val="28"/>
        </w:rPr>
        <w:t>«Міський футбольний клуб «Бровари»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 xml:space="preserve"> </w:t>
      </w:r>
    </w:p>
    <w:p w14:paraId="19D55FF9" w14:textId="3069B8C1" w:rsidR="003D130F" w:rsidRPr="009C5509" w:rsidRDefault="00072FAF" w:rsidP="00072FAF">
      <w:pPr>
        <w:pStyle w:val="a3"/>
        <w:spacing w:before="0" w:beforeAutospacing="0" w:after="0" w:afterAutospacing="0"/>
        <w:ind w:left="-567"/>
        <w:rPr>
          <w:b/>
          <w:bCs/>
          <w:color w:val="303030"/>
          <w:sz w:val="28"/>
          <w:szCs w:val="28"/>
        </w:rPr>
      </w:pPr>
      <w:r w:rsidRPr="009C5509">
        <w:rPr>
          <w:b/>
          <w:bCs/>
          <w:color w:val="303030"/>
          <w:sz w:val="28"/>
          <w:szCs w:val="28"/>
          <w:lang w:val="ru-RU"/>
        </w:rPr>
        <w:t xml:space="preserve">                                                </w:t>
      </w:r>
      <w:r w:rsidRPr="009C5509">
        <w:rPr>
          <w:b/>
          <w:bCs/>
          <w:color w:val="303030"/>
          <w:sz w:val="28"/>
          <w:szCs w:val="28"/>
        </w:rPr>
        <w:t xml:space="preserve">       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>на 202</w:t>
      </w:r>
      <w:r w:rsidR="007F2B8A" w:rsidRPr="009C5509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>р</w:t>
      </w:r>
      <w:r w:rsidR="007F2B8A" w:rsidRPr="009C5509">
        <w:rPr>
          <w:b/>
          <w:bCs/>
          <w:color w:val="303030"/>
          <w:sz w:val="28"/>
          <w:szCs w:val="28"/>
          <w:lang w:val="ru-RU"/>
        </w:rPr>
        <w:t>о</w:t>
      </w:r>
      <w:r w:rsidR="003D130F" w:rsidRPr="009C5509">
        <w:rPr>
          <w:b/>
          <w:bCs/>
          <w:color w:val="303030"/>
          <w:sz w:val="28"/>
          <w:szCs w:val="28"/>
          <w:lang w:val="ru-RU"/>
        </w:rPr>
        <w:t>к</w:t>
      </w:r>
      <w:r w:rsidRPr="009C5509">
        <w:rPr>
          <w:b/>
          <w:bCs/>
          <w:color w:val="303030"/>
          <w:sz w:val="28"/>
          <w:szCs w:val="28"/>
          <w:lang w:val="ru-RU"/>
        </w:rPr>
        <w:t>и</w:t>
      </w:r>
      <w:r w:rsidRPr="009C5509">
        <w:rPr>
          <w:b/>
          <w:bCs/>
          <w:color w:val="303030"/>
          <w:sz w:val="28"/>
          <w:szCs w:val="28"/>
        </w:rPr>
        <w:t>»</w:t>
      </w:r>
    </w:p>
    <w:p w14:paraId="6FB0FB23" w14:textId="29CF8057" w:rsidR="0074644B" w:rsidRPr="009C5509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9C5509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9C5509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C5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50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9C5509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9C5509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Pr="009C550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9C5509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C5509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67EAE525" w14:textId="77777777" w:rsidR="00714680" w:rsidRDefault="005C4CFE" w:rsidP="00714680">
      <w:pPr>
        <w:pStyle w:val="a6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74B6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B57B1" w:rsidRPr="00C174B6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1B57B1" w:rsidRPr="00C174B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підготовлений </w:t>
      </w:r>
      <w:r w:rsidR="00BB444C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</w:t>
      </w:r>
      <w:r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забезпечення 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D06C53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</w:t>
      </w:r>
      <w:r w:rsidR="00F14925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некомерційного товариства</w:t>
      </w:r>
      <w:r w:rsidR="000313DF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, </w:t>
      </w:r>
      <w:r w:rsidR="00A8245C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підтримання в належному стані комунально</w:t>
      </w:r>
      <w:r w:rsidR="0052653D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го</w:t>
      </w:r>
      <w:r w:rsidR="00A8245C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майна та покращення умов для проведення тренувань з футболу для дітей, а саме для </w:t>
      </w:r>
      <w:r w:rsidR="00C174B6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виконання робіт по</w:t>
      </w:r>
      <w:r w:rsidR="00F14925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вичісуванн</w:t>
      </w:r>
      <w:r w:rsidR="00C174B6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ю</w:t>
      </w:r>
      <w:r w:rsidR="00F14925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та підсип</w:t>
      </w:r>
      <w:r w:rsidR="00C174B6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>ці</w:t>
      </w:r>
      <w:r w:rsidR="00F14925" w:rsidRPr="00C174B6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футбольного поля за адресою вул. Ярослава Мудрого, 55-б, та спортивного майданчика за адресою вул. Київська, 62</w:t>
      </w:r>
      <w:r w:rsidR="00C174B6" w:rsidRPr="00C174B6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</w:t>
      </w:r>
      <w:bookmarkStart w:id="0" w:name="_Hlk231562259"/>
      <w:r w:rsidR="00C174B6" w:rsidRPr="00C174B6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фінансування по загальному фонду на 270 000,00 грн. </w:t>
      </w:r>
      <w:bookmarkEnd w:id="0"/>
      <w:r w:rsidR="00C174B6" w:rsidRPr="00C174B6">
        <w:rPr>
          <w:rFonts w:ascii="Times New Roman" w:hAnsi="Times New Roman" w:cs="Times New Roman"/>
          <w:sz w:val="28"/>
          <w:szCs w:val="28"/>
          <w:lang w:val="uk-UA"/>
        </w:rPr>
        <w:t>з 2 000 000,00 до 2 270 000,00 грн.</w:t>
      </w:r>
    </w:p>
    <w:p w14:paraId="4C1999D9" w14:textId="77777777" w:rsidR="00714680" w:rsidRPr="00714680" w:rsidRDefault="0074644B" w:rsidP="00714680">
      <w:pPr>
        <w:pStyle w:val="a6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680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330A5A36" w14:textId="77777777" w:rsidR="00714680" w:rsidRPr="00714680" w:rsidRDefault="005C4CFE" w:rsidP="00714680">
      <w:pPr>
        <w:pStyle w:val="a6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6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576498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безперервної</w:t>
      </w:r>
      <w:r w:rsidR="00BB444C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A8245C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52653D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підтримання в належному стані комунального майна та покращення умов для проведення тренувань з футболу для дітей</w:t>
      </w:r>
      <w:r w:rsidR="00C174B6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6D95B4B1" w14:textId="77777777" w:rsidR="00714680" w:rsidRPr="00714680" w:rsidRDefault="0074644B" w:rsidP="00714680">
      <w:pPr>
        <w:pStyle w:val="a6"/>
        <w:numPr>
          <w:ilvl w:val="1"/>
          <w:numId w:val="1"/>
        </w:numPr>
        <w:tabs>
          <w:tab w:val="clear" w:pos="57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680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2341DBF8" w:rsidR="00BB444C" w:rsidRPr="00714680" w:rsidRDefault="005C4CFE" w:rsidP="00714680">
      <w:pPr>
        <w:pStyle w:val="a6"/>
        <w:numPr>
          <w:ilvl w:val="1"/>
          <w:numId w:val="1"/>
        </w:numPr>
        <w:tabs>
          <w:tab w:val="clear" w:pos="576"/>
          <w:tab w:val="num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Підпункт 22 пункту 1 статті</w:t>
      </w:r>
      <w:r w:rsidR="00BB444C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26 Закону України «Про місцеве самоврядування в Україні</w:t>
      </w:r>
      <w:r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D06C53" w:rsidRPr="00714680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838D80D" w14:textId="6EFE4ADF" w:rsidR="0074644B" w:rsidRPr="009C5509" w:rsidRDefault="00714680" w:rsidP="0071468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         </w:t>
      </w:r>
      <w:r w:rsidR="0074644B" w:rsidRPr="009C5509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632804D" w14:textId="564CF477" w:rsidR="007F1D99" w:rsidRPr="009C5509" w:rsidRDefault="0074644B" w:rsidP="00C174B6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C550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985EC7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зміну розміру</w:t>
      </w:r>
      <w:r w:rsidR="006B39CB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</w:t>
      </w:r>
      <w:r w:rsidR="00A8245C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202</w:t>
      </w:r>
      <w:r w:rsidR="00A8245C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6</w:t>
      </w:r>
      <w:r w:rsidR="006B39CB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рік</w:t>
      </w:r>
      <w:r w:rsidR="00985EC7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, а саме</w:t>
      </w:r>
      <w:r w:rsidR="00762E4B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,</w:t>
      </w:r>
      <w:r w:rsidRPr="009C5509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 w:rsidR="00C174B6" w:rsidRPr="00C174B6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фінансування по загальному фонду на </w:t>
      </w:r>
      <w:r w:rsidR="000551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C174B6" w:rsidRPr="00C174B6">
        <w:rPr>
          <w:rFonts w:ascii="Times New Roman" w:hAnsi="Times New Roman" w:cs="Times New Roman"/>
          <w:sz w:val="28"/>
          <w:szCs w:val="28"/>
          <w:lang w:val="uk-UA"/>
        </w:rPr>
        <w:t>270 000,00 грн.</w:t>
      </w:r>
    </w:p>
    <w:p w14:paraId="7606986E" w14:textId="23956AE4" w:rsidR="0074644B" w:rsidRPr="009C5509" w:rsidRDefault="005F334B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9C5509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9C5509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64205F6D" w14:textId="371E2D30" w:rsidR="007F1D99" w:rsidRPr="009C5509" w:rsidRDefault="00F62601" w:rsidP="005F33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C55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Підтримання в належному стані та догляд за штучним газоном. Відновлення пружності покриття, підняття ворсу, захист основи від руйнування та запобігання травмам гравців.</w:t>
      </w:r>
    </w:p>
    <w:p w14:paraId="328D2547" w14:textId="03EE9BCC" w:rsidR="00985EC7" w:rsidRPr="009C5509" w:rsidRDefault="00714680" w:rsidP="00762E4B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5F334B" w:rsidRPr="009C55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C22F52" w:rsidRPr="009C55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C22F52" w:rsidRPr="009C55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</w:t>
      </w:r>
      <w:r w:rsidR="00525C68" w:rsidRPr="009C55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9C55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44DBD4EC" w14:textId="5590E424" w:rsidR="005F334B" w:rsidRPr="009C5509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9C55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Pr="009C5509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Pr="009C55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C802F88" w14:textId="4A0B797C" w:rsidR="007F1D99" w:rsidRPr="009C5509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Відповідальний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C22F52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за підготовку </w:t>
      </w:r>
      <w:proofErr w:type="spellStart"/>
      <w:r w:rsidR="00C22F52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проє</w:t>
      </w:r>
      <w:r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кту</w:t>
      </w:r>
      <w:proofErr w:type="spellEnd"/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 w:rsidRPr="009C55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директор 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</w:t>
      </w:r>
      <w:r w:rsidR="00F62601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некомерційного товариства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Броварської міської ради </w:t>
      </w:r>
      <w:r w:rsidR="000313DF" w:rsidRPr="009C5509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«Міський футбольний клуб «Бровари» - </w:t>
      </w:r>
      <w:r w:rsidR="00FC50C8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9C5509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2C2842A8" w14:textId="77777777" w:rsidR="007F1D99" w:rsidRPr="009C550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0AE88A07" w14:textId="2CE4F942" w:rsidR="007F1D99" w:rsidRPr="009C5509" w:rsidRDefault="00762E4B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 w:rsidRPr="009C5509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  </w:t>
      </w:r>
      <w:r w:rsidR="00C22F52" w:rsidRPr="009C5509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7. Порівняльна таблиця до </w:t>
      </w:r>
      <w:proofErr w:type="spellStart"/>
      <w:r w:rsidR="00C22F52" w:rsidRPr="009C5509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проє</w:t>
      </w:r>
      <w:r w:rsidR="007F1D99" w:rsidRPr="009C5509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кту</w:t>
      </w:r>
      <w:proofErr w:type="spellEnd"/>
      <w:r w:rsidR="007F1D99" w:rsidRPr="009C5509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рішення</w:t>
      </w:r>
    </w:p>
    <w:p w14:paraId="1603F7D3" w14:textId="77777777" w:rsidR="007F1D99" w:rsidRPr="009C550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94"/>
        <w:gridCol w:w="2257"/>
        <w:gridCol w:w="2247"/>
        <w:gridCol w:w="2268"/>
        <w:gridCol w:w="2268"/>
      </w:tblGrid>
      <w:tr w:rsidR="00106545" w:rsidRPr="009C5509" w14:paraId="6D64A828" w14:textId="7641F58D" w:rsidTr="00740C99">
        <w:trPr>
          <w:trHeight w:val="960"/>
        </w:trPr>
        <w:tc>
          <w:tcPr>
            <w:tcW w:w="594" w:type="dxa"/>
            <w:vMerge w:val="restart"/>
          </w:tcPr>
          <w:p w14:paraId="314725DB" w14:textId="77777777" w:rsidR="00106545" w:rsidRPr="009C5509" w:rsidRDefault="00106545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257" w:type="dxa"/>
            <w:vMerge w:val="restart"/>
          </w:tcPr>
          <w:p w14:paraId="62E68A42" w14:textId="77777777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118411FC" w14:textId="59F9E582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6783" w:type="dxa"/>
            <w:gridSpan w:val="3"/>
          </w:tcPr>
          <w:p w14:paraId="5B761948" w14:textId="2B9BB118" w:rsidR="00106545" w:rsidRPr="009C5509" w:rsidRDefault="00106545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Обсяг коштів на виконання Програми 202</w:t>
            </w:r>
            <w:r w:rsidR="00F62601"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6</w:t>
            </w: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 xml:space="preserve"> р. (</w:t>
            </w:r>
            <w:proofErr w:type="spellStart"/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тис.грн</w:t>
            </w:r>
            <w:proofErr w:type="spellEnd"/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.)</w:t>
            </w:r>
          </w:p>
        </w:tc>
      </w:tr>
      <w:tr w:rsidR="00106545" w:rsidRPr="009C5509" w14:paraId="09125A63" w14:textId="3EEE8A5C" w:rsidTr="00106545">
        <w:trPr>
          <w:trHeight w:val="714"/>
        </w:trPr>
        <w:tc>
          <w:tcPr>
            <w:tcW w:w="594" w:type="dxa"/>
            <w:vMerge/>
          </w:tcPr>
          <w:p w14:paraId="059406A1" w14:textId="77777777" w:rsidR="00106545" w:rsidRPr="009C5509" w:rsidRDefault="00106545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1ACEFE25" w14:textId="77777777" w:rsidR="00106545" w:rsidRPr="009C5509" w:rsidRDefault="00106545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6783" w:type="dxa"/>
            <w:gridSpan w:val="3"/>
          </w:tcPr>
          <w:p w14:paraId="280AF4AC" w14:textId="77777777" w:rsidR="00106545" w:rsidRPr="009C5509" w:rsidRDefault="00106545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603EC0C3" w14:textId="680F24FD" w:rsidR="00106545" w:rsidRPr="009C5509" w:rsidRDefault="00106545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Загальний фонд</w:t>
            </w:r>
          </w:p>
        </w:tc>
      </w:tr>
      <w:tr w:rsidR="00106545" w:rsidRPr="009C5509" w14:paraId="6FBFA1E9" w14:textId="6275F4C5" w:rsidTr="00106545">
        <w:trPr>
          <w:trHeight w:val="818"/>
        </w:trPr>
        <w:tc>
          <w:tcPr>
            <w:tcW w:w="594" w:type="dxa"/>
            <w:vMerge/>
          </w:tcPr>
          <w:p w14:paraId="4993ED68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4B0797C1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47" w:type="dxa"/>
          </w:tcPr>
          <w:p w14:paraId="6D064661" w14:textId="77777777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7D55B34E" w14:textId="55B71DFD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2268" w:type="dxa"/>
          </w:tcPr>
          <w:p w14:paraId="7C4F66FD" w14:textId="77777777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5BCCC2A0" w14:textId="24C6DE6B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2268" w:type="dxa"/>
          </w:tcPr>
          <w:p w14:paraId="5E391EF9" w14:textId="77777777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623C140A" w14:textId="0D2EF9FD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106545" w:rsidRPr="009C5509" w14:paraId="6E51421F" w14:textId="35D9A1BE" w:rsidTr="00106545">
        <w:tc>
          <w:tcPr>
            <w:tcW w:w="594" w:type="dxa"/>
          </w:tcPr>
          <w:p w14:paraId="25B36933" w14:textId="3DB6A7E5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</w:tcPr>
          <w:p w14:paraId="6ED77F40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2247" w:type="dxa"/>
          </w:tcPr>
          <w:p w14:paraId="294ED861" w14:textId="31C8EC93" w:rsidR="00106545" w:rsidRPr="009C5509" w:rsidRDefault="00106545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</w:t>
            </w:r>
            <w:r w:rsidR="00F62601"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0</w:t>
            </w: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2268" w:type="dxa"/>
          </w:tcPr>
          <w:p w14:paraId="50CFDAB4" w14:textId="46ECFD77" w:rsidR="00106545" w:rsidRPr="009C5509" w:rsidRDefault="00F62601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270,00</w:t>
            </w:r>
          </w:p>
        </w:tc>
        <w:tc>
          <w:tcPr>
            <w:tcW w:w="2268" w:type="dxa"/>
          </w:tcPr>
          <w:p w14:paraId="791ED541" w14:textId="6381543F" w:rsidR="00106545" w:rsidRPr="009C5509" w:rsidRDefault="00F62601" w:rsidP="00106545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27</w:t>
            </w:r>
            <w:r w:rsidR="00106545" w:rsidRPr="009C5509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00,00</w:t>
            </w:r>
          </w:p>
        </w:tc>
      </w:tr>
      <w:tr w:rsidR="00106545" w:rsidRPr="009C5509" w14:paraId="4460C662" w14:textId="2EE819A6" w:rsidTr="00106545">
        <w:trPr>
          <w:trHeight w:val="755"/>
        </w:trPr>
        <w:tc>
          <w:tcPr>
            <w:tcW w:w="594" w:type="dxa"/>
          </w:tcPr>
          <w:p w14:paraId="3E6291FA" w14:textId="2353E22C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2257" w:type="dxa"/>
          </w:tcPr>
          <w:p w14:paraId="66870141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2247" w:type="dxa"/>
          </w:tcPr>
          <w:p w14:paraId="644807DB" w14:textId="64BD8120" w:rsidR="00106545" w:rsidRPr="009C5509" w:rsidRDefault="00543EF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1661,00</w:t>
            </w:r>
          </w:p>
        </w:tc>
        <w:tc>
          <w:tcPr>
            <w:tcW w:w="2268" w:type="dxa"/>
          </w:tcPr>
          <w:p w14:paraId="3A625651" w14:textId="74F7BBE4" w:rsidR="00106545" w:rsidRPr="009C5509" w:rsidRDefault="00C174B6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192CB2AC" w14:textId="3AEA326E" w:rsidR="00106545" w:rsidRPr="009C5509" w:rsidRDefault="00C174B6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1661,00</w:t>
            </w:r>
          </w:p>
        </w:tc>
      </w:tr>
      <w:tr w:rsidR="00106545" w:rsidRPr="009C5509" w14:paraId="51C17072" w14:textId="62CF4141" w:rsidTr="00106545">
        <w:tc>
          <w:tcPr>
            <w:tcW w:w="594" w:type="dxa"/>
          </w:tcPr>
          <w:p w14:paraId="4FA771F8" w14:textId="64186DA0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</w:t>
            </w:r>
          </w:p>
        </w:tc>
        <w:tc>
          <w:tcPr>
            <w:tcW w:w="2257" w:type="dxa"/>
          </w:tcPr>
          <w:p w14:paraId="65CC2529" w14:textId="77777777" w:rsidR="00106545" w:rsidRPr="009C5509" w:rsidRDefault="00106545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</w:p>
        </w:tc>
        <w:tc>
          <w:tcPr>
            <w:tcW w:w="2247" w:type="dxa"/>
          </w:tcPr>
          <w:p w14:paraId="63BA8F94" w14:textId="766DA7E8" w:rsidR="00106545" w:rsidRPr="009C5509" w:rsidRDefault="00543EF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339,00</w:t>
            </w:r>
          </w:p>
        </w:tc>
        <w:tc>
          <w:tcPr>
            <w:tcW w:w="2268" w:type="dxa"/>
          </w:tcPr>
          <w:p w14:paraId="0722FA02" w14:textId="01A4FFE9" w:rsidR="00106545" w:rsidRPr="009C5509" w:rsidRDefault="00C174B6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44075379" w14:textId="079E8D42" w:rsidR="00106545" w:rsidRPr="009C5509" w:rsidRDefault="00C174B6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339,00</w:t>
            </w:r>
          </w:p>
        </w:tc>
      </w:tr>
      <w:tr w:rsidR="00F62601" w:rsidRPr="009C5509" w14:paraId="1FA3D0AE" w14:textId="77777777" w:rsidTr="00106545">
        <w:tc>
          <w:tcPr>
            <w:tcW w:w="594" w:type="dxa"/>
          </w:tcPr>
          <w:p w14:paraId="6F4946CB" w14:textId="6A89582F" w:rsidR="00F62601" w:rsidRPr="009C5509" w:rsidRDefault="00F62601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3</w:t>
            </w:r>
          </w:p>
        </w:tc>
        <w:tc>
          <w:tcPr>
            <w:tcW w:w="2257" w:type="dxa"/>
          </w:tcPr>
          <w:p w14:paraId="692DCEDB" w14:textId="5A51129A" w:rsidR="00F62601" w:rsidRPr="009C5509" w:rsidRDefault="00F62601" w:rsidP="0010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2247" w:type="dxa"/>
          </w:tcPr>
          <w:p w14:paraId="1D65A42B" w14:textId="7787F5F8" w:rsidR="00F62601" w:rsidRPr="009C5509" w:rsidRDefault="00F6260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5F57BBB8" w14:textId="439A11F5" w:rsidR="00F62601" w:rsidRPr="009C5509" w:rsidRDefault="00F6260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100,00</w:t>
            </w:r>
          </w:p>
        </w:tc>
        <w:tc>
          <w:tcPr>
            <w:tcW w:w="2268" w:type="dxa"/>
          </w:tcPr>
          <w:p w14:paraId="43C9613A" w14:textId="671A7CBD" w:rsidR="00F62601" w:rsidRPr="009C5509" w:rsidRDefault="0052653D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100,00</w:t>
            </w:r>
          </w:p>
        </w:tc>
      </w:tr>
      <w:tr w:rsidR="00F62601" w:rsidRPr="009C5509" w14:paraId="689FFFD7" w14:textId="77777777" w:rsidTr="00106545">
        <w:tc>
          <w:tcPr>
            <w:tcW w:w="594" w:type="dxa"/>
          </w:tcPr>
          <w:p w14:paraId="35893FAF" w14:textId="3208ED06" w:rsidR="00F62601" w:rsidRPr="009C5509" w:rsidRDefault="00F62601" w:rsidP="00106545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4</w:t>
            </w:r>
          </w:p>
        </w:tc>
        <w:tc>
          <w:tcPr>
            <w:tcW w:w="2257" w:type="dxa"/>
          </w:tcPr>
          <w:p w14:paraId="6D5CE57A" w14:textId="2021D69C" w:rsidR="00F62601" w:rsidRPr="009C5509" w:rsidRDefault="00F62601" w:rsidP="0010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9C55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7" w:type="dxa"/>
          </w:tcPr>
          <w:p w14:paraId="1FDC6F69" w14:textId="2B18E816" w:rsidR="00F62601" w:rsidRPr="009C5509" w:rsidRDefault="00F6260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268" w:type="dxa"/>
          </w:tcPr>
          <w:p w14:paraId="66AACCCF" w14:textId="60433B93" w:rsidR="00F62601" w:rsidRPr="009C5509" w:rsidRDefault="00F62601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170,00</w:t>
            </w:r>
          </w:p>
        </w:tc>
        <w:tc>
          <w:tcPr>
            <w:tcW w:w="2268" w:type="dxa"/>
          </w:tcPr>
          <w:p w14:paraId="41800DD8" w14:textId="68219665" w:rsidR="00F62601" w:rsidRPr="009C5509" w:rsidRDefault="0052653D" w:rsidP="00106545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9C5509"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170,00</w:t>
            </w:r>
          </w:p>
        </w:tc>
      </w:tr>
    </w:tbl>
    <w:p w14:paraId="00C0CDF3" w14:textId="7FA98FA2" w:rsidR="00D47D44" w:rsidRPr="009C5509" w:rsidRDefault="00D47D44" w:rsidP="004D6A9F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737EBC05" w14:textId="77777777" w:rsidR="00762E4B" w:rsidRPr="009C5509" w:rsidRDefault="00762E4B" w:rsidP="004D6A9F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26276A" w14:textId="77777777" w:rsidR="00D47D44" w:rsidRPr="009C5509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C55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26F82813" w14:textId="3C59A355" w:rsidR="00D47D44" w:rsidRPr="00883CE7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C550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спорту</w:t>
      </w: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83C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Дмитро РОЖКОВ</w:t>
      </w:r>
    </w:p>
    <w:sectPr w:rsidR="00D47D44" w:rsidRPr="00883CE7" w:rsidSect="00F1492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313DF"/>
    <w:rsid w:val="000427F1"/>
    <w:rsid w:val="000551D6"/>
    <w:rsid w:val="00072FAF"/>
    <w:rsid w:val="000D1D8E"/>
    <w:rsid w:val="00106545"/>
    <w:rsid w:val="001312DD"/>
    <w:rsid w:val="0015539C"/>
    <w:rsid w:val="00176324"/>
    <w:rsid w:val="001A3FF0"/>
    <w:rsid w:val="001B57B1"/>
    <w:rsid w:val="001D4660"/>
    <w:rsid w:val="00244FF9"/>
    <w:rsid w:val="00282E3A"/>
    <w:rsid w:val="002C2625"/>
    <w:rsid w:val="003613A9"/>
    <w:rsid w:val="00361CD8"/>
    <w:rsid w:val="003819FE"/>
    <w:rsid w:val="003D130F"/>
    <w:rsid w:val="003D1DD9"/>
    <w:rsid w:val="003E491C"/>
    <w:rsid w:val="004D6A9F"/>
    <w:rsid w:val="00525C68"/>
    <w:rsid w:val="0052653D"/>
    <w:rsid w:val="00530810"/>
    <w:rsid w:val="00542B93"/>
    <w:rsid w:val="00543EF1"/>
    <w:rsid w:val="00576498"/>
    <w:rsid w:val="005B1C08"/>
    <w:rsid w:val="005C4CFE"/>
    <w:rsid w:val="005D3BAB"/>
    <w:rsid w:val="005F334B"/>
    <w:rsid w:val="00622655"/>
    <w:rsid w:val="006515C0"/>
    <w:rsid w:val="00696599"/>
    <w:rsid w:val="006A2AFB"/>
    <w:rsid w:val="006B39CB"/>
    <w:rsid w:val="006B4C69"/>
    <w:rsid w:val="006C396C"/>
    <w:rsid w:val="006D5D62"/>
    <w:rsid w:val="00714680"/>
    <w:rsid w:val="00733D5E"/>
    <w:rsid w:val="00740C99"/>
    <w:rsid w:val="0074644B"/>
    <w:rsid w:val="00762E4B"/>
    <w:rsid w:val="007D3F31"/>
    <w:rsid w:val="007F1D99"/>
    <w:rsid w:val="007F2B8A"/>
    <w:rsid w:val="0081578E"/>
    <w:rsid w:val="00827775"/>
    <w:rsid w:val="008357DC"/>
    <w:rsid w:val="00883CE7"/>
    <w:rsid w:val="008A121C"/>
    <w:rsid w:val="008D0340"/>
    <w:rsid w:val="00925AE8"/>
    <w:rsid w:val="00985EC7"/>
    <w:rsid w:val="009C5509"/>
    <w:rsid w:val="00A218AE"/>
    <w:rsid w:val="00A8245C"/>
    <w:rsid w:val="00AE6402"/>
    <w:rsid w:val="00B35D4C"/>
    <w:rsid w:val="00B72B96"/>
    <w:rsid w:val="00BA2168"/>
    <w:rsid w:val="00BA419B"/>
    <w:rsid w:val="00BB444C"/>
    <w:rsid w:val="00BE06D8"/>
    <w:rsid w:val="00C00AE7"/>
    <w:rsid w:val="00C14B37"/>
    <w:rsid w:val="00C174B6"/>
    <w:rsid w:val="00C22F52"/>
    <w:rsid w:val="00CD4E00"/>
    <w:rsid w:val="00D06C53"/>
    <w:rsid w:val="00D47D44"/>
    <w:rsid w:val="00D5775D"/>
    <w:rsid w:val="00D92C45"/>
    <w:rsid w:val="00DD5650"/>
    <w:rsid w:val="00DE0ADE"/>
    <w:rsid w:val="00E625A6"/>
    <w:rsid w:val="00E7371F"/>
    <w:rsid w:val="00EA43F1"/>
    <w:rsid w:val="00EE1729"/>
    <w:rsid w:val="00F14925"/>
    <w:rsid w:val="00F62601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  <w15:docId w15:val="{D504702D-06DD-4CA9-ACA6-2406E78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36</cp:revision>
  <cp:lastPrinted>2021-07-13T10:44:00Z</cp:lastPrinted>
  <dcterms:created xsi:type="dcterms:W3CDTF">2022-06-28T10:01:00Z</dcterms:created>
  <dcterms:modified xsi:type="dcterms:W3CDTF">2026-06-08T07:32:00Z</dcterms:modified>
</cp:coreProperties>
</file>