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6E1304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3529B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2734-117-08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9B9" w:rsidP="003529B9" w14:paraId="5E81E964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</w:p>
    <w:p w:rsidR="003529B9" w:rsidP="003529B9" w14:paraId="0E1DA293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9B9" w:rsidP="003529B9" w14:paraId="7448D642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9B9" w:rsidP="003529B9" w14:paraId="1409004B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9B9" w:rsidP="003529B9" w14:paraId="61B3CD8E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9B9" w:rsidP="003529B9" w14:paraId="743DBC18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9B9" w:rsidRPr="006E3ED7" w:rsidP="003529B9" w14:paraId="623E6A15" w14:textId="7F65EBB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3529B9" w:rsidP="003529B9" w14:paraId="0F7890FB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6A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Управління </w:t>
      </w:r>
      <w:r w:rsidRPr="00CD1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цифровізації та інформаційно-комп’ютерних технологій </w:t>
      </w:r>
      <w:r w:rsidRPr="00CD16AE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виконавчого комітету Броварської міської ради Броварського району Київської області </w:t>
      </w:r>
    </w:p>
    <w:p w:rsidR="003529B9" w:rsidRPr="00CD16AE" w:rsidP="003529B9" w14:paraId="1F5EAF7F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D16AE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529B9" w:rsidRPr="006E3ED7" w:rsidP="003529B9" w14:paraId="0E7F6B7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494A5CE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44DB6F0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31400AB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00E88CF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7473A75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13E7410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29B72E3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7374F16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P="003529B9" w14:paraId="685E258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P="003529B9" w14:paraId="7ED2AAE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P="003529B9" w14:paraId="72F300E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P="003529B9" w14:paraId="6F75DB4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P="003529B9" w14:paraId="176B2D4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05B4027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6E3ED7" w:rsidP="003529B9" w14:paraId="65CE44C6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3529B9" w:rsidRPr="000E5249" w:rsidP="003529B9" w14:paraId="353141B6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3529B9" w:rsidRPr="00F86620" w:rsidP="003529B9" w14:paraId="3DB2BE88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6620">
        <w:rPr>
          <w:rFonts w:ascii="Times New Roman" w:eastAsia="Times New Roman" w:hAnsi="Times New Roman" w:cs="Times New Roman"/>
          <w:b/>
          <w:bCs/>
          <w:sz w:val="36"/>
          <w:szCs w:val="36"/>
        </w:rPr>
        <w:t>1. Загальні положення</w:t>
      </w:r>
    </w:p>
    <w:p w:rsidR="003529B9" w:rsidRPr="00F86620" w:rsidP="003529B9" w14:paraId="0D4431F7" w14:textId="7777777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1.1.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 (далі – Управління) є структурним підрозділом виконавчого комітету Броварської міської ради Броварського району Київської області (далі – Броварська міська рада) без статусу юридичної особи.</w:t>
      </w:r>
    </w:p>
    <w:p w:rsidR="003529B9" w:rsidRPr="00F86620" w:rsidP="003529B9" w14:paraId="0C3D79F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1.2. Управління підзвітне та підконтрольне Броварській міській раді, підпорядковане виконавчому комітету, міському голові, керуючому справами виконавчого комітету відповідно до розподілу повноважень.</w:t>
      </w:r>
    </w:p>
    <w:p w:rsidR="003529B9" w:rsidRPr="00F86620" w:rsidP="003529B9" w14:paraId="2D7BE8A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1.3. Фінансове та бухгалтерське обслуговування Управління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за рахунок коштів місцевого бюджету.</w:t>
      </w:r>
    </w:p>
    <w:p w:rsidR="003529B9" w:rsidRPr="00F86620" w:rsidP="003529B9" w14:paraId="0598D07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1.4. Координацію діяльності Управління у межах повноважень здійснює керуючий справами виконавчого комітету Броварської міської ради.</w:t>
      </w:r>
    </w:p>
    <w:p w:rsidR="003529B9" w:rsidRPr="00F86620" w:rsidP="003529B9" w14:paraId="52824CD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1.5. Управління у своїй діяльності керується Конституцією України, законами України, актами Президента України, Кабінету Міністрів України, рішеннями Броварської міської ради та виконавчого комітету, розпорядженнями міського голови та цим Положенням.</w:t>
      </w:r>
    </w:p>
    <w:p w:rsidR="003529B9" w:rsidRPr="00F86620" w:rsidP="003529B9" w14:paraId="6BCB4F6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1.6. До складу Управління входять:</w:t>
      </w:r>
    </w:p>
    <w:p w:rsidR="003529B9" w:rsidRPr="00F86620" w:rsidP="003529B9" w14:paraId="71B277E3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Відділ інформаційної політики та зв’язків з громадськістю; </w:t>
      </w:r>
    </w:p>
    <w:p w:rsidR="003529B9" w:rsidRPr="00F86620" w:rsidP="003529B9" w14:paraId="66AE2C55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Відділ технічної підтримки та інформації. </w:t>
      </w:r>
    </w:p>
    <w:p w:rsidR="003529B9" w:rsidRPr="00F86620" w:rsidP="003529B9" w14:paraId="42E7B63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1.7. Положення про Управління, структура та штатна чисельність затверджуються рішенням Броварської міської ради.</w:t>
      </w:r>
    </w:p>
    <w:p w:rsidR="003529B9" w:rsidRPr="00F86620" w:rsidP="003529B9" w14:paraId="4E46F13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1.8. Положення про структурні підрозділи оформлюються окремими додатками.</w:t>
      </w:r>
    </w:p>
    <w:p w:rsidR="003529B9" w:rsidRPr="00F86620" w:rsidP="003529B9" w14:paraId="12A0A785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F86620">
        <w:rPr>
          <w:rFonts w:ascii="Times New Roman" w:eastAsia="Times New Roman" w:hAnsi="Times New Roman" w:cs="Times New Roman"/>
          <w:sz w:val="27"/>
          <w:szCs w:val="27"/>
        </w:rPr>
        <w:t>1.9. Терміни та скорочення</w:t>
      </w:r>
    </w:p>
    <w:p w:rsidR="003529B9" w:rsidRPr="00F86620" w:rsidP="003529B9" w14:paraId="3847594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У цьому Положенні терміни та скорочення вживаються у значеннях, визначених законодавством України, а також у такому значенні:</w:t>
      </w:r>
    </w:p>
    <w:p w:rsidR="003529B9" w:rsidRPr="00F86620" w:rsidP="003529B9" w14:paraId="2439E3D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Управління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області.</w:t>
      </w:r>
    </w:p>
    <w:p w:rsidR="003529B9" w:rsidRPr="00F86620" w:rsidP="003529B9" w14:paraId="5BE5CB0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Відділ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структурний підрозділ Управління.</w:t>
      </w:r>
    </w:p>
    <w:p w:rsidR="003529B9" w:rsidRPr="00F86620" w:rsidP="003529B9" w14:paraId="19A9A56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ІТ (інформаційні технології)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методів, процесів і технічних засобів, що використовуються для створення, обробки, зберігання та передачі інформації.</w:t>
      </w:r>
    </w:p>
    <w:p w:rsidR="003529B9" w:rsidRPr="00F86620" w:rsidP="003529B9" w14:paraId="1C3C2C0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ІТ-сервіси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послуги, пов’язані з впровадженням, налаштуванням, обслуговуванням, підтримкою та розвитком інформаційно-комунікаційних систем, програмного забезпечення та цифрової інфраструктури.</w:t>
      </w:r>
    </w:p>
    <w:p w:rsidR="003529B9" w:rsidRPr="00F86620" w:rsidP="003529B9" w14:paraId="4B72C65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ІКС (інформаційно-комунікаційні системи)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інформаційних, електронних комунікаційних та програмно-апаратних засобів, що забезпечують обробку, зберігання та передачу інформації.</w:t>
      </w:r>
    </w:p>
    <w:p w:rsidR="003529B9" w:rsidRPr="00F86620" w:rsidP="003529B9" w14:paraId="0D2ED1D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ТЗІ (технічний захист інформації)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діяльність, спрямована на запобігання витоку, втраті, підробці, блокуванню або несанкціонованому доступу до інформації технічними засобами.</w:t>
      </w:r>
    </w:p>
    <w:p w:rsidR="003529B9" w:rsidRPr="00F86620" w:rsidP="003529B9" w14:paraId="5835ED3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ІБ (інформаційна безпека)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стан захищеності інформації, за якого забезпечуються її конфіденційність, цілісність та доступність.</w:t>
      </w:r>
    </w:p>
    <w:p w:rsidR="003529B9" w:rsidRPr="00F86620" w:rsidP="003529B9" w14:paraId="27DA405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Кібербезпека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стан захищеності інформаційних ресурсів та ІКС від кіберзагроз.</w:t>
      </w:r>
    </w:p>
    <w:p w:rsidR="003529B9" w:rsidRPr="00F86620" w:rsidP="003529B9" w14:paraId="7AE2BF3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Кіберзахист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 організаційних, правових, інженерно-технічних та інших заходів, спрямованих на захист інформації, інформаційних ресурсів та ІКС від кіберзагроз.</w:t>
      </w:r>
    </w:p>
    <w:p w:rsidR="003529B9" w:rsidRPr="00F86620" w:rsidP="003529B9" w14:paraId="67CD8B1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Кіберінцидент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подія або сукупність подій у кіберпросторі, що може призвести до порушення функціонування ІКС або безпеки інформації.</w:t>
      </w:r>
    </w:p>
    <w:p w:rsidR="003529B9" w:rsidRPr="00F86620" w:rsidP="003529B9" w14:paraId="535F19A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КЗІ (комплексна система захисту інформації)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взаємопов’язана сукупність організаційних та технічних заходів і засобів, спрямованих на захист інформації в ІКС.</w:t>
      </w:r>
    </w:p>
    <w:p w:rsidR="003529B9" w:rsidRPr="00F86620" w:rsidP="003529B9" w14:paraId="0268CD8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CDTO (Chief Digital Transformation Officer)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відповідальна посадова особа органу місцевого самоврядування з питань цифрового розвитку, цифрових трансформацій і цифровізації.</w:t>
      </w:r>
    </w:p>
    <w:p w:rsidR="003529B9" w:rsidRPr="00F86620" w:rsidP="003529B9" w14:paraId="09A1790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 трансформація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процес впровадження цифрових технологій у діяльність органів місцевого самоврядування з метою підвищення ефективності управління, якості публічних послуг та відкритості діяльності.</w:t>
      </w:r>
    </w:p>
    <w:p w:rsidR="003529B9" w:rsidRPr="00F86620" w:rsidP="003529B9" w14:paraId="12ADCCB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 інфраструктура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інформаційно-комунікаційних систем, мереж, технічних засобів та програмного забезпечення, що забезпечують функціонування цифрових сервісів.</w:t>
      </w:r>
    </w:p>
    <w:p w:rsidR="003529B9" w:rsidRPr="00F86620" w:rsidP="003529B9" w14:paraId="3093E6B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Цифрові сервіси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електронні послуги та інструменти, що надаються з використанням ІКС.</w:t>
      </w:r>
    </w:p>
    <w:p w:rsidR="003529B9" w:rsidRPr="00F86620" w:rsidP="003529B9" w14:paraId="350694F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Інтерактивні інформаційні системи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програмно-апаратні комплекси, цифрові платформи, інформаційні термінали, вебресурси та інші електронні системи, призначені для відображення, поширення, обробки або взаємодії з інформацією.</w:t>
      </w:r>
    </w:p>
    <w:p w:rsidR="003529B9" w:rsidRPr="00F86620" w:rsidP="003529B9" w14:paraId="588DBCC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системи меморіального та суспільно-інформаційного призначення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інтерактивні інформаційні системи, вебресурси, цифрові платформи та інші електронні засоби, що використовуються для збереження, оприлюднення, поширення або вшанування суспільно важливої, історичної чи меморіальної інформації.</w:t>
      </w:r>
    </w:p>
    <w:p w:rsidR="003529B9" w:rsidRPr="00F86620" w:rsidP="003529B9" w14:paraId="509110B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Інформаційний простір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інформаційних ресурсів, каналів поширення та середовищ обігу інформації.</w:t>
      </w:r>
    </w:p>
    <w:p w:rsidR="003529B9" w:rsidRPr="00F86620" w:rsidP="003529B9" w14:paraId="683A8DB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ресурси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документи та масиви інформації, що перебувають у розпорядженні органу місцевого самоврядування.</w:t>
      </w:r>
    </w:p>
    <w:p w:rsidR="003529B9" w:rsidRPr="00F86620" w:rsidP="003529B9" w14:paraId="295BE53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Цифрові комунікації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процеси створення, обробки та поширення інформації через цифрові канали зв’язку.</w:t>
      </w:r>
    </w:p>
    <w:p w:rsidR="003529B9" w:rsidRPr="00F86620" w:rsidP="003529B9" w14:paraId="45758E9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SMM (Social Media Marketing)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діяльність з управління офіційними сторінками в соціальних мережах, створення та поширення контенту, взаємодії з аудиторією та просування інформації у цифрових платформах.</w:t>
      </w:r>
    </w:p>
    <w:p w:rsidR="003529B9" w:rsidRPr="00F86620" w:rsidP="003529B9" w14:paraId="49EB998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Медіапідтримка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 заходів із інформаційного супроводу діяльності органу місцевого самоврядування, включаючи підготовку контенту, взаємодію зі засобами масової інформації, фото-, відео- та мультимедійне забезпечення.</w:t>
      </w:r>
    </w:p>
    <w:p w:rsidR="003529B9" w:rsidRPr="00F86620" w:rsidP="003529B9" w14:paraId="6E6EDBF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Вебпортал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офіційний вебсайт Броварської міської ради.</w:t>
      </w:r>
    </w:p>
    <w:p w:rsidR="003529B9" w:rsidRPr="00F86620" w:rsidP="003529B9" w14:paraId="2DF9647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Соціальні мережі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офіційні сторінки та акаунти Броварської міської ради у цифрових платформах.</w:t>
      </w:r>
    </w:p>
    <w:p w:rsidR="003529B9" w:rsidRPr="00F86620" w:rsidP="003529B9" w14:paraId="53907CC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Відкриті дані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публічна інформація у формі відкритих даних, що підлягає оприлюдненню відповідно до законодавства України.</w:t>
      </w:r>
    </w:p>
    <w:p w:rsidR="003529B9" w:rsidRPr="00F86620" w:rsidP="003529B9" w14:paraId="690EC92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Контент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інформаційні матеріали у цифровій формі (тексти, зображення, відео, графіка тощо), що створюються та поширюються через цифрові канали комунікації.</w:t>
      </w:r>
    </w:p>
    <w:p w:rsidR="003529B9" w:rsidRPr="00F86620" w:rsidP="003529B9" w14:paraId="7748FE7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 інформаційної безпеки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комплексна оцінка стану захищеності інформації та ІКС, відповідності вимогам законодавства та виявлення вразливостей.</w:t>
      </w:r>
    </w:p>
    <w:p w:rsidR="003529B9" w:rsidRPr="00F86620" w:rsidP="003529B9" w14:paraId="4656243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 інформаційного простору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аналіз інформаційного середовища, ефективності комунікацій та присутності органу в інформаційному полі.</w:t>
      </w:r>
    </w:p>
    <w:p w:rsidR="003529B9" w:rsidRPr="00F86620" w:rsidP="003529B9" w14:paraId="71B94DA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НС (надзвичайна ситуація)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обстановка на окремій території або об’єкті, що характеризується порушенням нормальних умов життєдіяльності населення внаслідок аварії, катастрофи, стихійного лиха чи іншої події.</w:t>
      </w:r>
    </w:p>
    <w:p w:rsidR="003529B9" w:rsidRPr="00F86620" w:rsidP="003529B9" w14:paraId="6CE474B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У разі якщо терміни не визначені цим Положенням, вони застосовуються у значеннях, встановлених законодавством України.</w:t>
      </w:r>
    </w:p>
    <w:p w:rsidR="003529B9" w:rsidRPr="00F86620" w:rsidP="003529B9" w14:paraId="135EEFFF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діяльності Управління</w:t>
      </w:r>
    </w:p>
    <w:p w:rsidR="003529B9" w:rsidRPr="00F86620" w:rsidP="003529B9" w14:paraId="3C29B6D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2.1. Метою діяльності Управління є забезпечення цифрової трансформації та розвиток інформаційно-комунікаційних технологій, реалізація інформаційної політики, розвитку цифрової інфраструктури, опрацювання відкритих даних та інформаційно-аналітична підтримка діяльності Броварської міської ради та її виконавчих органів.</w:t>
      </w:r>
    </w:p>
    <w:p w:rsidR="003529B9" w:rsidRPr="00F86620" w:rsidP="003529B9" w14:paraId="27575E12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Управління</w:t>
      </w:r>
    </w:p>
    <w:p w:rsidR="003529B9" w:rsidRPr="00F86620" w:rsidP="003529B9" w14:paraId="5DC0B2D3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3.1. Забезпечення виконання рішень Броварської міської ради, виконавчого комітету та розпоряджень міського голови.</w:t>
      </w:r>
    </w:p>
    <w:p w:rsidR="003529B9" w:rsidRPr="00F86620" w:rsidP="003529B9" w14:paraId="4499442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3.2. Реалізація політики цифровізації та цифрової трансформації органів місцевого самоврядування.</w:t>
      </w:r>
    </w:p>
    <w:p w:rsidR="003529B9" w:rsidRPr="00F86620" w:rsidP="003529B9" w14:paraId="46D7B361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3.3. Забезпечення державної політики у сфері інформації, відкритих даних та цифрового розвитку.</w:t>
      </w:r>
    </w:p>
    <w:p w:rsidR="003529B9" w:rsidRPr="00F86620" w:rsidP="003529B9" w14:paraId="5C0960B6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3.4. Організація інформаційного супроводу діяльності Броварської міської ради.</w:t>
      </w:r>
    </w:p>
    <w:p w:rsidR="003529B9" w:rsidRPr="00F86620" w:rsidP="003529B9" w14:paraId="6ED0031A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3.5. Розвиток інформаційної та цифрової інфраструктури Броварської міської територіальної громади.</w:t>
      </w:r>
    </w:p>
    <w:p w:rsidR="003529B9" w:rsidRPr="00F86620" w:rsidP="003529B9" w14:paraId="3D13E63F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3.6. Забезпечення реалізації Закону України «Про доступ до публічної інформації».</w:t>
      </w:r>
    </w:p>
    <w:p w:rsidR="003529B9" w:rsidRPr="00F86620" w:rsidP="003529B9" w14:paraId="3F74C4A5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3.7. Координація інформаційної та цифрової взаємодії між виконавчими органами Броварської міської ради.</w:t>
      </w:r>
    </w:p>
    <w:p w:rsidR="003529B9" w:rsidRPr="00F86620" w:rsidP="003529B9" w14:paraId="7DA8CBE6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3.8. Начальник Управління у межах повноважень забезпечує загальну координацію робіт з технічного захисту інформації у виконавчому комітеті.</w:t>
      </w:r>
    </w:p>
    <w:p w:rsidR="003529B9" w:rsidRPr="00F86620" w:rsidP="003529B9" w14:paraId="4FA32E37" w14:textId="7777777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Управління</w:t>
      </w:r>
    </w:p>
    <w:p w:rsidR="003529B9" w:rsidRPr="00F86620" w:rsidP="003529B9" w14:paraId="4230D0F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4.1. Отримувати в установленому порядку інформацію, документи та матеріали від виконавчих органів Броварської міської ради, комунальних підприємств, установ та закладів.</w:t>
      </w:r>
    </w:p>
    <w:p w:rsidR="003529B9" w:rsidRPr="00F86620" w:rsidP="003529B9" w14:paraId="65CD7D8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4.2. Інформувати керівництво про випадки ненадання інформації або створення перешкод у роботі.</w:t>
      </w:r>
    </w:p>
    <w:p w:rsidR="003529B9" w:rsidRPr="00F86620" w:rsidP="003529B9" w14:paraId="1755902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4.3. Залучати фахівців для виконання завдань.</w:t>
      </w:r>
    </w:p>
    <w:p w:rsidR="003529B9" w:rsidRPr="00F86620" w:rsidP="003529B9" w14:paraId="4888793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4.4. Брати участь у засіданнях Броварської міської ради, виконавчого комітету, нарадах, комісіях та робочих групах, інших офіційних заходах.</w:t>
      </w:r>
    </w:p>
    <w:p w:rsidR="003529B9" w:rsidRPr="00F86620" w:rsidP="003529B9" w14:paraId="369F2AA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4.5. Вносити пропозиції щодо розроблення та вдосконалення нормативно-правових та організаційно-розпорядчих документів у сфері інформаційної політики та цифрових комунікацій.</w:t>
      </w:r>
    </w:p>
    <w:p w:rsidR="003529B9" w:rsidRPr="00F86620" w:rsidP="003529B9" w14:paraId="1333B27E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Управлінням</w:t>
      </w:r>
    </w:p>
    <w:p w:rsidR="003529B9" w:rsidRPr="00F86620" w:rsidP="003529B9" w14:paraId="4153483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5.1. Управління очолює начальник, який призначається та звільняється міським головою у встановленому законодавством порядку та здійснює керівництво діяльністю Управління.</w:t>
      </w:r>
    </w:p>
    <w:p w:rsidR="003529B9" w:rsidRPr="00F86620" w:rsidP="003529B9" w14:paraId="33073C6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5.2. Начальник несе персональну відповідальність за діяльність Управління.</w:t>
      </w:r>
    </w:p>
    <w:p w:rsidR="003529B9" w:rsidRPr="00F86620" w:rsidP="003529B9" w14:paraId="37A5190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5.3. У разі відсутності начальника його обов’язки виконує визначена посадова особа згідно з розпорядженням міського голови.</w:t>
      </w:r>
    </w:p>
    <w:p w:rsidR="003529B9" w:rsidRPr="00F86620" w:rsidP="003529B9" w14:paraId="53BD102E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5.4. Начальник:</w:t>
      </w:r>
    </w:p>
    <w:p w:rsidR="003529B9" w:rsidRPr="00F86620" w:rsidP="003529B9" w14:paraId="1722A63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організовує роботу Управління; </w:t>
      </w:r>
    </w:p>
    <w:p w:rsidR="003529B9" w:rsidRPr="00F86620" w:rsidP="003529B9" w14:paraId="274FE00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розподіляє обов’язки; </w:t>
      </w:r>
    </w:p>
    <w:p w:rsidR="003529B9" w:rsidRPr="00F86620" w:rsidP="003529B9" w14:paraId="3E52480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координує діяльність відділів; </w:t>
      </w:r>
    </w:p>
    <w:p w:rsidR="003529B9" w:rsidRPr="00F86620" w:rsidP="003529B9" w14:paraId="75A22C6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забезпечує виконавську дисципліну; </w:t>
      </w:r>
    </w:p>
    <w:p w:rsidR="003529B9" w:rsidRPr="00F86620" w:rsidP="003529B9" w14:paraId="698F436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вносить пропозиції щодо структури та розвитку Управління. </w:t>
      </w:r>
    </w:p>
    <w:p w:rsidR="003529B9" w:rsidRPr="00F86620" w:rsidP="003529B9" w14:paraId="381A100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9B9" w:rsidRPr="00F86620" w:rsidP="003529B9" w14:paraId="5AE694B1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6. Взаємодія з іншими органами</w:t>
      </w:r>
    </w:p>
    <w:p w:rsidR="003529B9" w:rsidRPr="00F86620" w:rsidP="003529B9" w14:paraId="5AE33F9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6.1. Управління взаємодіє з виконавчими органами Броварської міської ради, комунальними підприємствами, установами та закладами, а також з підприємствами, установами, організаціями незалежно від форми власності.</w:t>
      </w:r>
    </w:p>
    <w:p w:rsidR="003529B9" w:rsidRPr="00F86620" w:rsidP="003529B9" w14:paraId="5B0A5B6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6.2. Взаємодія здійснюється в межах повноважень, визначених законодавством України.</w:t>
      </w:r>
    </w:p>
    <w:p w:rsidR="003529B9" w:rsidRPr="00F86620" w:rsidP="003529B9" w14:paraId="3761E51F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Заключні положення</w:t>
      </w:r>
    </w:p>
    <w:p w:rsidR="003529B9" w:rsidRPr="00F86620" w:rsidP="003529B9" w14:paraId="419FBA8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7.1. Реорганізація або ліквідація Управління здійснюється за рішенням Броварської міської ради відповідно до законодавства України.</w:t>
      </w:r>
    </w:p>
    <w:p w:rsidR="003529B9" w:rsidRPr="00F86620" w:rsidP="003529B9" w14:paraId="27C3352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7.2. Зміни та доповнення до цього Положення вносяться у порядку, встановленому для його затвердження.</w:t>
      </w:r>
    </w:p>
    <w:p w:rsidR="003529B9" w:rsidRPr="00F86620" w:rsidP="003529B9" w14:paraId="06DA8218" w14:textId="77777777">
      <w:pPr>
        <w:tabs>
          <w:tab w:val="left" w:pos="3402"/>
        </w:tabs>
        <w:ind w:left="340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9B9" w:rsidRPr="00F86620" w:rsidP="003529B9" w14:paraId="07BD884C" w14:textId="77777777">
      <w:pPr>
        <w:tabs>
          <w:tab w:val="left" w:pos="3402"/>
        </w:tabs>
        <w:ind w:left="340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9B9" w:rsidRPr="003529B9" w:rsidP="003529B9" w14:paraId="7EB76911" w14:textId="6A8F8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Ігор САПОЖКО</w:t>
      </w:r>
    </w:p>
    <w:permEnd w:id="1"/>
    <w:p w:rsidR="004F7CAD" w:rsidRPr="00EE06C3" w:rsidP="003529B9" w14:paraId="5FF0D8BD" w14:textId="3437F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EB04826"/>
    <w:multiLevelType w:val="multilevel"/>
    <w:tmpl w:val="442A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8039A"/>
    <w:multiLevelType w:val="multilevel"/>
    <w:tmpl w:val="A89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5249"/>
    <w:rsid w:val="000E7ADA"/>
    <w:rsid w:val="000F3141"/>
    <w:rsid w:val="00131AEA"/>
    <w:rsid w:val="0019083E"/>
    <w:rsid w:val="001D73DB"/>
    <w:rsid w:val="002D71B2"/>
    <w:rsid w:val="003044F0"/>
    <w:rsid w:val="003529B9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E3ED7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2231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16AE"/>
    <w:rsid w:val="00E75D37"/>
    <w:rsid w:val="00EE06C3"/>
    <w:rsid w:val="00F1156F"/>
    <w:rsid w:val="00F13CCA"/>
    <w:rsid w:val="00F33B16"/>
    <w:rsid w:val="00F8662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81AB7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6130</Words>
  <Characters>3495</Characters>
  <Application>Microsoft Office Word</Application>
  <DocSecurity>8</DocSecurity>
  <Lines>29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2026-05-28T06:11:00Z</dcterms:modified>
</cp:coreProperties>
</file>