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F022A9" w:rsidP="00612BBF" w14:paraId="1B67490C" w14:textId="77777777">
      <w:pPr>
        <w:pStyle w:val="docdata"/>
        <w:spacing w:before="0" w:beforeAutospacing="0" w:after="0" w:afterAutospacing="0" w:line="276" w:lineRule="auto"/>
        <w:ind w:left="5670" w:hanging="567"/>
        <w:jc w:val="center"/>
        <w:rPr>
          <w:color w:val="000000"/>
          <w:sz w:val="28"/>
          <w:szCs w:val="28"/>
        </w:rPr>
      </w:pPr>
      <w:permStart w:id="0" w:edGrp="everyone"/>
      <w:r>
        <w:rPr>
          <w:color w:val="000000"/>
          <w:sz w:val="28"/>
          <w:szCs w:val="28"/>
        </w:rPr>
        <w:t xml:space="preserve">Додаток </w:t>
      </w:r>
    </w:p>
    <w:p w:rsidR="00612BBF" w:rsidRPr="004208DA" w:rsidP="00612BBF" w14:paraId="456FEA4F"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612BBF" w:rsidP="00612BBF" w14:paraId="717CA8CB"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 ради</w:t>
      </w:r>
    </w:p>
    <w:p w:rsidR="00612BBF" w:rsidRPr="004208DA" w:rsidP="00612BBF" w14:paraId="56647A9E"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612BBF" w:rsidP="00612BBF" w14:paraId="67C0D770"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28.05.2026</w:t>
      </w:r>
      <w:r w:rsidRPr="00130307">
        <w:rPr>
          <w:rFonts w:eastAsia="Cambria Math"/>
          <w:sz w:val="28"/>
          <w:lang w:eastAsia="ru-RU"/>
        </w:rPr>
        <w:t xml:space="preserve"> № </w:t>
      </w:r>
      <w:r w:rsidRPr="00130307">
        <w:rPr>
          <w:rFonts w:eastAsia="Cambria Math"/>
          <w:sz w:val="28"/>
          <w:lang w:eastAsia="ru-RU"/>
        </w:rPr>
        <w:t>2715-117-08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612BBF" w:rsidP="00612BBF" w14:paraId="46335A98" w14:textId="77777777">
      <w:pPr>
        <w:shd w:val="clear" w:color="auto" w:fill="FFFFFF"/>
        <w:tabs>
          <w:tab w:val="left" w:pos="7088"/>
        </w:tabs>
        <w:spacing w:after="0" w:line="240" w:lineRule="auto"/>
        <w:jc w:val="center"/>
        <w:outlineLvl w:val="0"/>
        <w:rPr>
          <w:rFonts w:ascii="Times New Roman" w:eastAsia="Times New Roman" w:hAnsi="Times New Roman" w:cs="Times New Roman"/>
          <w:b/>
          <w:bCs/>
          <w:sz w:val="24"/>
          <w:szCs w:val="24"/>
          <w:lang w:eastAsia="ru-RU"/>
        </w:rPr>
      </w:pPr>
      <w:permStart w:id="1" w:edGrp="everyone"/>
    </w:p>
    <w:p w:rsidR="00612BBF" w:rsidP="00612BBF" w14:paraId="6F50F09E" w14:textId="77777777">
      <w:pPr>
        <w:shd w:val="clear" w:color="auto" w:fill="FFFFFF"/>
        <w:tabs>
          <w:tab w:val="left" w:pos="7088"/>
        </w:tabs>
        <w:spacing w:after="0" w:line="240" w:lineRule="auto"/>
        <w:jc w:val="center"/>
        <w:outlineLvl w:val="0"/>
        <w:rPr>
          <w:rFonts w:ascii="Times New Roman" w:eastAsia="Times New Roman" w:hAnsi="Times New Roman" w:cs="Times New Roman"/>
          <w:b/>
          <w:bCs/>
          <w:sz w:val="24"/>
          <w:szCs w:val="24"/>
          <w:lang w:eastAsia="ru-RU"/>
        </w:rPr>
      </w:pPr>
    </w:p>
    <w:p w:rsidR="00612BBF" w:rsidRPr="00501E8D" w:rsidP="00612BBF" w14:paraId="73520C45" w14:textId="3B275767">
      <w:pPr>
        <w:shd w:val="clear" w:color="auto" w:fill="FFFFFF"/>
        <w:tabs>
          <w:tab w:val="left" w:pos="7088"/>
        </w:tabs>
        <w:spacing w:after="0" w:line="240" w:lineRule="auto"/>
        <w:jc w:val="center"/>
        <w:outlineLvl w:val="0"/>
        <w:rPr>
          <w:rFonts w:ascii="Times New Roman" w:eastAsia="Times New Roman" w:hAnsi="Times New Roman" w:cs="Times New Roman"/>
          <w:sz w:val="24"/>
          <w:szCs w:val="24"/>
          <w:lang w:eastAsia="ru-RU"/>
        </w:rPr>
      </w:pPr>
      <w:r w:rsidRPr="00501E8D">
        <w:rPr>
          <w:rFonts w:ascii="Times New Roman" w:eastAsia="Times New Roman" w:hAnsi="Times New Roman" w:cs="Times New Roman"/>
          <w:b/>
          <w:bCs/>
          <w:sz w:val="24"/>
          <w:szCs w:val="24"/>
          <w:lang w:eastAsia="ru-RU"/>
        </w:rPr>
        <w:t>Методика</w:t>
      </w:r>
    </w:p>
    <w:p w:rsidR="00612BBF" w:rsidRPr="00501E8D" w:rsidP="00612BBF" w14:paraId="2DADAA34" w14:textId="77777777">
      <w:pPr>
        <w:shd w:val="clear" w:color="auto" w:fill="FFFFFF"/>
        <w:spacing w:after="0" w:line="240" w:lineRule="auto"/>
        <w:jc w:val="center"/>
        <w:rPr>
          <w:rFonts w:ascii="Times New Roman" w:eastAsia="Times New Roman" w:hAnsi="Times New Roman" w:cs="Times New Roman"/>
          <w:b/>
          <w:bCs/>
          <w:sz w:val="24"/>
          <w:szCs w:val="24"/>
          <w:lang w:eastAsia="ru-RU"/>
        </w:rPr>
      </w:pPr>
      <w:r w:rsidRPr="00501E8D">
        <w:rPr>
          <w:rFonts w:ascii="Times New Roman" w:eastAsia="Times New Roman" w:hAnsi="Times New Roman" w:cs="Times New Roman"/>
          <w:b/>
          <w:bCs/>
          <w:sz w:val="24"/>
          <w:szCs w:val="24"/>
          <w:lang w:eastAsia="ru-RU"/>
        </w:rPr>
        <w:t xml:space="preserve">розрахунку і порядку використання плати </w:t>
      </w:r>
    </w:p>
    <w:p w:rsidR="00612BBF" w:rsidRPr="00501E8D" w:rsidP="00612BBF" w14:paraId="7A675F89" w14:textId="77777777">
      <w:pPr>
        <w:shd w:val="clear" w:color="auto" w:fill="FFFFFF"/>
        <w:spacing w:after="0" w:line="240" w:lineRule="auto"/>
        <w:jc w:val="center"/>
        <w:rPr>
          <w:rFonts w:ascii="Times New Roman" w:eastAsia="Times New Roman" w:hAnsi="Times New Roman" w:cs="Times New Roman"/>
          <w:b/>
          <w:bCs/>
          <w:sz w:val="24"/>
          <w:szCs w:val="24"/>
          <w:lang w:eastAsia="ru-RU"/>
        </w:rPr>
      </w:pPr>
      <w:r w:rsidRPr="00501E8D">
        <w:rPr>
          <w:rFonts w:ascii="Times New Roman" w:eastAsia="Times New Roman" w:hAnsi="Times New Roman" w:cs="Times New Roman"/>
          <w:b/>
          <w:bCs/>
          <w:sz w:val="24"/>
          <w:szCs w:val="24"/>
          <w:lang w:eastAsia="ru-RU"/>
        </w:rPr>
        <w:t xml:space="preserve">за оренду комунального майна Броварської міської територіальної громади </w:t>
      </w:r>
    </w:p>
    <w:p w:rsidR="00F51CE6" w:rsidP="00F51CE6" w14:paraId="61C11216" w14:textId="77777777">
      <w:pPr>
        <w:spacing w:after="0" w:line="240" w:lineRule="auto"/>
        <w:jc w:val="both"/>
        <w:rPr>
          <w:rFonts w:ascii="Times New Roman" w:eastAsia="Cambria Math" w:hAnsi="Times New Roman" w:cs="Times New Roman"/>
          <w:sz w:val="28"/>
          <w:szCs w:val="28"/>
          <w:lang w:eastAsia="ru-RU"/>
        </w:rPr>
      </w:pPr>
    </w:p>
    <w:p w:rsidR="00612BBF" w:rsidRPr="007D2A3F" w:rsidP="00612BBF" w14:paraId="1DDD62E0" w14:textId="77777777">
      <w:pPr>
        <w:spacing w:after="0" w:line="240" w:lineRule="auto"/>
        <w:ind w:firstLine="708"/>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rPr>
        <w:t xml:space="preserve">1. Методика розрахунку і порядку використання плати за оренду комунального майна Броварської міської територіальної громади (далі - Методика), розроблена з метою створення єдиного організаційно-економічного механізму справляння плати за  оренду нерухомого </w:t>
      </w:r>
      <w:r w:rsidRPr="007D2A3F">
        <w:rPr>
          <w:rFonts w:ascii="Times New Roman" w:eastAsia="Times New Roman" w:hAnsi="Times New Roman" w:cs="Times New Roman"/>
          <w:sz w:val="24"/>
          <w:szCs w:val="24"/>
          <w:lang w:eastAsia="ru-RU"/>
        </w:rPr>
        <w:t xml:space="preserve">(нежитлових будівель, споруд, приміщень) та  індивідуально визначеного майна (далі - об'єкт оренди), що належить до комунальної власності </w:t>
      </w:r>
      <w:r w:rsidRPr="007D2A3F">
        <w:rPr>
          <w:rFonts w:ascii="Times New Roman" w:eastAsia="Times New Roman" w:hAnsi="Times New Roman" w:cs="Times New Roman"/>
          <w:sz w:val="24"/>
          <w:szCs w:val="24"/>
        </w:rPr>
        <w:t>Броварської міської територіальної громади.</w:t>
      </w:r>
    </w:p>
    <w:p w:rsidR="00612BBF" w:rsidRPr="007D2A3F" w:rsidP="00612BBF" w14:paraId="5126E1C6" w14:textId="77777777">
      <w:pPr>
        <w:spacing w:after="0" w:line="240" w:lineRule="auto"/>
        <w:ind w:firstLine="708"/>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2. Розрахунок орендної плати за оренду цілісних майнових комплексів, їх структурних підрозділів та пам’яток архітектури здійснюється на підставі Методики розрахунку орендної плати за державне майно, затвердженої Постановою Кабінету Міністрів України</w:t>
      </w:r>
      <w:r>
        <w:rPr>
          <w:rFonts w:ascii="Times New Roman" w:eastAsia="Times New Roman" w:hAnsi="Times New Roman" w:cs="Times New Roman"/>
          <w:sz w:val="24"/>
          <w:szCs w:val="24"/>
          <w:lang w:eastAsia="ru-RU"/>
        </w:rPr>
        <w:t>.</w:t>
      </w:r>
      <w:r w:rsidRPr="007D2A3F">
        <w:rPr>
          <w:rFonts w:ascii="Times New Roman" w:eastAsia="Times New Roman" w:hAnsi="Times New Roman" w:cs="Times New Roman"/>
          <w:sz w:val="24"/>
          <w:szCs w:val="24"/>
          <w:lang w:eastAsia="ru-RU"/>
        </w:rPr>
        <w:t xml:space="preserve"> </w:t>
      </w:r>
    </w:p>
    <w:p w:rsidR="00612BBF" w:rsidRPr="007D2A3F" w:rsidP="00612BBF" w14:paraId="5BB03DD2" w14:textId="77777777">
      <w:pPr>
        <w:spacing w:after="0" w:line="240" w:lineRule="auto"/>
        <w:ind w:firstLine="708"/>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xml:space="preserve">3. Кошти від оренди комунального майна Броварської міської територіальної громади у повному обсязі спрямовуються до місцевого бюджету, </w:t>
      </w:r>
      <w:bookmarkStart w:id="2" w:name="_Hlk184303108"/>
      <w:r w:rsidRPr="007D2A3F">
        <w:rPr>
          <w:rFonts w:ascii="Times New Roman" w:eastAsia="Times New Roman" w:hAnsi="Times New Roman" w:cs="Times New Roman"/>
          <w:sz w:val="24"/>
          <w:szCs w:val="24"/>
          <w:lang w:eastAsia="ru-RU"/>
        </w:rPr>
        <w:t xml:space="preserve">з урахуванням абзацу 2 цього пункту. </w:t>
      </w:r>
    </w:p>
    <w:bookmarkEnd w:id="2"/>
    <w:p w:rsidR="00612BBF" w:rsidRPr="007D2A3F" w:rsidP="00612BBF" w14:paraId="134099C7" w14:textId="77777777">
      <w:pPr>
        <w:spacing w:after="0" w:line="240" w:lineRule="auto"/>
        <w:ind w:firstLine="708"/>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У разі коли балансоутримувачами об’єктів оренди є установи та організації визначені в цьому пункті, орендна плата за оренду майна, що обліковується у них на балансі нараховується цими установами та організаціям, відповідно до договору оренди, та в повному обсязі спрямовується на виконання статутних завдань таких балансоутримувачів:</w:t>
      </w:r>
    </w:p>
    <w:p w:rsidR="00612BBF" w:rsidRPr="007D2A3F" w:rsidP="00612BBF" w14:paraId="30581DC4"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3.1. Комунальне підприємство Броварської міської ради Броварського району Київської області «</w:t>
      </w:r>
      <w:r w:rsidRPr="007D2A3F">
        <w:rPr>
          <w:rFonts w:ascii="Times New Roman" w:eastAsia="Times New Roman" w:hAnsi="Times New Roman" w:cs="Times New Roman"/>
          <w:sz w:val="24"/>
          <w:szCs w:val="24"/>
          <w:lang w:eastAsia="ru-RU"/>
        </w:rPr>
        <w:t>Броваритепловодоенергія</w:t>
      </w:r>
      <w:r w:rsidRPr="007D2A3F">
        <w:rPr>
          <w:rFonts w:ascii="Times New Roman" w:eastAsia="Times New Roman" w:hAnsi="Times New Roman" w:cs="Times New Roman"/>
          <w:sz w:val="24"/>
          <w:szCs w:val="24"/>
          <w:lang w:eastAsia="ru-RU"/>
        </w:rPr>
        <w:t>»;</w:t>
      </w:r>
    </w:p>
    <w:p w:rsidR="00612BBF" w:rsidRPr="007D2A3F" w:rsidP="00612BBF" w14:paraId="3F7AC411"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3.2. Комунальне підприємство «</w:t>
      </w:r>
      <w:r w:rsidRPr="007D2A3F">
        <w:rPr>
          <w:rFonts w:ascii="Times New Roman" w:eastAsia="Times New Roman" w:hAnsi="Times New Roman" w:cs="Times New Roman"/>
          <w:sz w:val="24"/>
          <w:szCs w:val="24"/>
          <w:lang w:eastAsia="ru-RU"/>
        </w:rPr>
        <w:t>Оздоровчо</w:t>
      </w:r>
      <w:r w:rsidRPr="007D2A3F">
        <w:rPr>
          <w:rFonts w:ascii="Times New Roman" w:eastAsia="Times New Roman" w:hAnsi="Times New Roman" w:cs="Times New Roman"/>
          <w:sz w:val="24"/>
          <w:szCs w:val="24"/>
          <w:lang w:eastAsia="ru-RU"/>
        </w:rPr>
        <w:t>-реабілітаційний центр» Броварської міської ради Броварського району Київської області;</w:t>
      </w:r>
    </w:p>
    <w:p w:rsidR="00612BBF" w:rsidRPr="007D2A3F" w:rsidP="00612BBF" w14:paraId="63C08E2D"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3.3. Фізкультурно-оздоровчий центр «Плавальний басейн «Купава»</w:t>
      </w:r>
      <w:r>
        <w:rPr>
          <w:rFonts w:ascii="Times New Roman" w:eastAsia="Times New Roman" w:hAnsi="Times New Roman" w:cs="Times New Roman"/>
          <w:sz w:val="24"/>
          <w:szCs w:val="24"/>
          <w:lang w:eastAsia="ru-RU"/>
        </w:rPr>
        <w:t xml:space="preserve"> </w:t>
      </w:r>
      <w:r w:rsidRPr="007D2A3F">
        <w:rPr>
          <w:rFonts w:ascii="Times New Roman" w:eastAsia="Times New Roman" w:hAnsi="Times New Roman" w:cs="Times New Roman"/>
          <w:sz w:val="24"/>
          <w:szCs w:val="24"/>
          <w:lang w:eastAsia="ru-RU"/>
        </w:rPr>
        <w:t>Броварської міської ради Броварського району Київської області;</w:t>
      </w:r>
    </w:p>
    <w:p w:rsidR="00612BBF" w:rsidRPr="007D2A3F" w:rsidP="00612BBF" w14:paraId="6D1B318E" w14:textId="77777777">
      <w:pPr>
        <w:spacing w:after="0" w:line="240" w:lineRule="auto"/>
        <w:ind w:firstLine="567"/>
        <w:jc w:val="both"/>
        <w:rPr>
          <w:rFonts w:ascii="Times New Roman" w:eastAsia="Times New Roman" w:hAnsi="Times New Roman" w:cs="Times New Roman"/>
          <w:sz w:val="24"/>
          <w:szCs w:val="24"/>
          <w:lang w:eastAsia="ru-RU"/>
        </w:rPr>
      </w:pPr>
      <w:r w:rsidRPr="002631BB">
        <w:rPr>
          <w:rFonts w:ascii="Times New Roman" w:eastAsia="Times New Roman" w:hAnsi="Times New Roman" w:cs="Times New Roman"/>
          <w:sz w:val="24"/>
          <w:szCs w:val="24"/>
          <w:lang w:eastAsia="ru-RU"/>
        </w:rPr>
        <w:t>3</w:t>
      </w:r>
      <w:r w:rsidRPr="007D2A3F">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eastAsia="ru-RU"/>
        </w:rPr>
        <w:t>Заклади освіти</w:t>
      </w:r>
      <w:r w:rsidRPr="007D2A3F">
        <w:rPr>
          <w:rFonts w:ascii="Times New Roman" w:eastAsia="Times New Roman" w:hAnsi="Times New Roman" w:cs="Times New Roman"/>
          <w:sz w:val="24"/>
          <w:szCs w:val="24"/>
          <w:lang w:eastAsia="ru-RU"/>
        </w:rPr>
        <w:t xml:space="preserve"> Броварської міської ради Броварського району Київської області.</w:t>
      </w:r>
    </w:p>
    <w:p w:rsidR="00612BBF" w:rsidRPr="007D2A3F" w:rsidP="00612BBF" w14:paraId="4749134A"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4. До сплати за оренду іншого індивідуально визначеного майна не включаються витрати на утримання орендованого майна та плата за послуги, які відповідно до укладеного договору зобов’язується надавати орендарю балансоутримувач.</w:t>
      </w:r>
    </w:p>
    <w:p w:rsidR="00612BBF" w:rsidRPr="007D2A3F" w:rsidP="00612BBF" w14:paraId="5975DDB7"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5. Відшкодування витрат балансоутримувача на утримання орендованого майна (у тому числі місць загального користування та прибудинкової території) та надання комунальних послуг орендарю здійснюється відповідно до договору, укладеного між балансоутримувачем та орендарем.</w:t>
      </w:r>
    </w:p>
    <w:p w:rsidR="00612BBF" w:rsidRPr="007D2A3F" w:rsidP="00612BBF" w14:paraId="19C79B89"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6. У разі оренди нерухомого майна (крім оренди нерухомого майна орендарями, зазначеними у пункті 11 цієї Методики) та іншого окремого індивідуально визначеного майна розмір річної орендної плати визначається за формулою:</w:t>
      </w:r>
    </w:p>
    <w:p w:rsidR="00612BBF" w:rsidRPr="007D2A3F" w:rsidP="00612BBF" w14:paraId="19A69962" w14:textId="777777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6.5pt" o:ole="">
            <v:imagedata r:id="rId4" o:title=""/>
          </v:shape>
          <o:OLEObject Type="Embed" ProgID="Equation.3" ShapeID="_x0000_i1025" DrawAspect="Content" ObjectID="_1841377256" r:id="rId5"/>
        </w:object>
      </w:r>
      <w:r>
        <w:rPr>
          <w:rFonts w:ascii="Times New Roman" w:eastAsia="Times New Roman" w:hAnsi="Times New Roman" w:cs="Times New Roman"/>
          <w:sz w:val="24"/>
          <w:szCs w:val="24"/>
          <w:lang w:eastAsia="ru-RU"/>
        </w:rPr>
        <w:object>
          <v:shape id="_x0000_i1026" type="#_x0000_t75" style="width:84.75pt;height:33.75pt" o:ole="">
            <v:imagedata r:id="rId6" o:title=""/>
          </v:shape>
          <o:OLEObject Type="Embed" ProgID="Equation.3" ShapeID="_x0000_i1026" DrawAspect="Content" ObjectID="_1841377257" r:id="rId7"/>
        </w:object>
      </w:r>
    </w:p>
    <w:p w:rsidR="00612BBF" w:rsidRPr="007D2A3F" w:rsidP="00612BBF" w14:paraId="27570A70" w14:textId="77777777">
      <w:pPr>
        <w:spacing w:after="0" w:line="240" w:lineRule="auto"/>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xml:space="preserve">де </w:t>
      </w:r>
      <w:r>
        <w:rPr>
          <w:rFonts w:ascii="Times New Roman" w:eastAsia="Times New Roman" w:hAnsi="Times New Roman" w:cs="Times New Roman"/>
          <w:sz w:val="24"/>
          <w:szCs w:val="24"/>
          <w:lang w:eastAsia="ru-RU"/>
        </w:rPr>
        <w:object>
          <v:shape id="_x0000_i1027" type="#_x0000_t75" style="width:19.5pt;height:18.75pt" o:ole="">
            <v:imagedata r:id="rId8" o:title=""/>
          </v:shape>
          <o:OLEObject Type="Embed" ProgID="Equation.3" ShapeID="_x0000_i1027" DrawAspect="Content" ObjectID="_1841377258" r:id="rId9"/>
        </w:object>
      </w:r>
      <w:r w:rsidRPr="007D2A3F">
        <w:rPr>
          <w:rFonts w:ascii="Times New Roman" w:eastAsia="Times New Roman" w:hAnsi="Times New Roman" w:cs="Times New Roman"/>
          <w:sz w:val="24"/>
          <w:szCs w:val="24"/>
          <w:lang w:eastAsia="ru-RU"/>
        </w:rPr>
        <w:t xml:space="preserve"> </w:t>
      </w:r>
      <w:r w:rsidRPr="002631BB">
        <w:rPr>
          <w:rFonts w:ascii="Times New Roman" w:eastAsia="Times New Roman" w:hAnsi="Times New Roman" w:cs="Times New Roman"/>
          <w:sz w:val="24"/>
          <w:szCs w:val="24"/>
          <w:lang w:eastAsia="ru-RU"/>
        </w:rPr>
        <w:t>-</w:t>
      </w:r>
      <w:r w:rsidRPr="007D2A3F">
        <w:rPr>
          <w:rFonts w:ascii="Times New Roman" w:eastAsia="Times New Roman" w:hAnsi="Times New Roman" w:cs="Times New Roman"/>
          <w:sz w:val="24"/>
          <w:szCs w:val="24"/>
          <w:lang w:eastAsia="ru-RU"/>
        </w:rPr>
        <w:t xml:space="preserve"> розмір річної орендної плати, гривень;</w:t>
      </w:r>
    </w:p>
    <w:p w:rsidR="00612BBF" w:rsidRPr="007D2A3F" w:rsidP="00612BBF" w14:paraId="51382940" w14:textId="777777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object>
          <v:shape id="_x0000_i1028" type="#_x0000_t75" style="width:15.75pt;height:16.5pt" o:ole="">
            <v:imagedata r:id="rId10" o:title=""/>
          </v:shape>
          <o:OLEObject Type="Embed" ProgID="Equation.3" ShapeID="_x0000_i1028" DrawAspect="Content" ObjectID="_1841377259" r:id="rId11"/>
        </w:object>
      </w:r>
      <w:r w:rsidRPr="007D2A3F">
        <w:rPr>
          <w:rFonts w:ascii="Times New Roman" w:eastAsia="Times New Roman" w:hAnsi="Times New Roman" w:cs="Times New Roman"/>
          <w:sz w:val="24"/>
          <w:szCs w:val="24"/>
          <w:lang w:eastAsia="ru-RU"/>
        </w:rPr>
        <w:t xml:space="preserve"> </w:t>
      </w:r>
      <w:r w:rsidRPr="002631BB">
        <w:rPr>
          <w:rFonts w:ascii="Times New Roman" w:eastAsia="Times New Roman" w:hAnsi="Times New Roman" w:cs="Times New Roman"/>
          <w:sz w:val="24"/>
          <w:szCs w:val="24"/>
          <w:lang w:eastAsia="ru-RU"/>
        </w:rPr>
        <w:t>-</w:t>
      </w:r>
      <w:r w:rsidRPr="007D2A3F">
        <w:rPr>
          <w:rFonts w:ascii="Times New Roman" w:eastAsia="Times New Roman" w:hAnsi="Times New Roman" w:cs="Times New Roman"/>
          <w:sz w:val="24"/>
          <w:szCs w:val="24"/>
          <w:lang w:eastAsia="ru-RU"/>
        </w:rPr>
        <w:t xml:space="preserve"> вартість орендованого майна, визначена шляхом проведення незалежної оцінки (без урахування податку на додану вартість), гривень;</w:t>
      </w:r>
    </w:p>
    <w:p w:rsidR="00612BBF" w:rsidRPr="007D2A3F" w:rsidP="00612BBF" w14:paraId="72936FC9" w14:textId="777777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object>
          <v:shape id="_x0000_i1029" type="#_x0000_t75" style="width:19.5pt;height:19.5pt" o:ole="">
            <v:imagedata r:id="rId12" o:title=""/>
          </v:shape>
          <o:OLEObject Type="Embed" ProgID="Equation.3" ShapeID="_x0000_i1029" DrawAspect="Content" ObjectID="_1841377260" r:id="rId13"/>
        </w:object>
      </w:r>
      <w:r w:rsidRPr="007D2A3F">
        <w:rPr>
          <w:rFonts w:ascii="Times New Roman" w:eastAsia="Times New Roman" w:hAnsi="Times New Roman" w:cs="Times New Roman"/>
          <w:sz w:val="24"/>
          <w:szCs w:val="24"/>
          <w:lang w:eastAsia="ru-RU"/>
        </w:rPr>
        <w:t xml:space="preserve"> </w:t>
      </w:r>
      <w:r w:rsidRPr="002631BB">
        <w:rPr>
          <w:rFonts w:ascii="Times New Roman" w:eastAsia="Times New Roman" w:hAnsi="Times New Roman" w:cs="Times New Roman"/>
          <w:sz w:val="24"/>
          <w:szCs w:val="24"/>
          <w:lang w:eastAsia="ru-RU"/>
        </w:rPr>
        <w:t>-</w:t>
      </w:r>
      <w:r w:rsidRPr="007D2A3F">
        <w:rPr>
          <w:rFonts w:ascii="Times New Roman" w:eastAsia="Times New Roman" w:hAnsi="Times New Roman" w:cs="Times New Roman"/>
          <w:sz w:val="24"/>
          <w:szCs w:val="24"/>
          <w:lang w:eastAsia="ru-RU"/>
        </w:rPr>
        <w:t xml:space="preserve"> орендна ставка, визначена згідно з додатком 1 (у разі укладення договору з орендарем, який має право на оренду комунального майна, без проведення аукціону) або додатком 2 (для договорів оренди, які продовжуються вперше) або пунктом 12 цієї Методики для іншого окремого індивідуально визначеного майна.</w:t>
      </w:r>
    </w:p>
    <w:p w:rsidR="00612BBF" w:rsidRPr="007D2A3F" w:rsidP="00612BBF" w14:paraId="1D3475AC" w14:textId="77777777">
      <w:pPr>
        <w:spacing w:after="0" w:line="240" w:lineRule="auto"/>
        <w:ind w:firstLine="567"/>
        <w:jc w:val="both"/>
        <w:rPr>
          <w:rFonts w:ascii="Times New Roman" w:eastAsia="Times New Roman" w:hAnsi="Times New Roman" w:cs="Times New Roman"/>
          <w:b/>
          <w:sz w:val="24"/>
          <w:szCs w:val="24"/>
          <w:lang w:eastAsia="ru-RU"/>
        </w:rPr>
      </w:pPr>
      <w:r w:rsidRPr="007D2A3F">
        <w:rPr>
          <w:rFonts w:ascii="Times New Roman" w:eastAsia="Times New Roman" w:hAnsi="Times New Roman" w:cs="Times New Roman"/>
          <w:sz w:val="24"/>
          <w:szCs w:val="24"/>
          <w:lang w:eastAsia="ru-RU"/>
        </w:rPr>
        <w:t xml:space="preserve">7. Розмір орендної плати за базовий місяць оренди нерухомого та іншого окремого індивідуально визначеного майна здійснюється у формі розрахунку орендної плати за базовий місяць, згідно з додатком </w:t>
      </w:r>
      <w:r>
        <w:rPr>
          <w:rFonts w:ascii="Times New Roman" w:eastAsia="Times New Roman" w:hAnsi="Times New Roman" w:cs="Times New Roman"/>
          <w:sz w:val="24"/>
          <w:szCs w:val="24"/>
          <w:lang w:eastAsia="ru-RU"/>
        </w:rPr>
        <w:t>4</w:t>
      </w:r>
      <w:r w:rsidRPr="007D2A3F">
        <w:rPr>
          <w:rFonts w:ascii="Times New Roman" w:eastAsia="Times New Roman" w:hAnsi="Times New Roman" w:cs="Times New Roman"/>
          <w:sz w:val="24"/>
          <w:szCs w:val="24"/>
          <w:lang w:eastAsia="ru-RU"/>
        </w:rPr>
        <w:t xml:space="preserve"> та визначається за формулою:</w:t>
      </w:r>
      <w:r w:rsidRPr="007D2A3F">
        <w:rPr>
          <w:rFonts w:ascii="Times New Roman" w:eastAsia="Calibri" w:hAnsi="Times New Roman" w:cs="Times New Roman"/>
          <w:b/>
          <w:noProof/>
          <w:sz w:val="24"/>
          <w:szCs w:val="24"/>
        </w:rPr>
        <w:t xml:space="preserve"> </w:t>
      </w:r>
    </w:p>
    <w:p w:rsidR="00612BBF" w:rsidRPr="007D2A3F" w:rsidP="00612BBF" w14:paraId="00930082" w14:textId="777777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object>
          <v:shape id="_x0000_i1030" type="#_x0000_t75" style="width:66.75pt;height:30.75pt" o:ole="">
            <v:imagedata r:id="rId14" o:title=""/>
          </v:shape>
          <o:OLEObject Type="Embed" ProgID="Equation.3" ShapeID="_x0000_i1030" DrawAspect="Content" ObjectID="_1841377261" r:id="rId15"/>
        </w:object>
      </w:r>
      <w:r w:rsidRPr="007D2A3F">
        <w:rPr>
          <w:rFonts w:ascii="Times New Roman" w:eastAsia="Times New Roman" w:hAnsi="Times New Roman" w:cs="Times New Roman"/>
          <w:sz w:val="24"/>
          <w:szCs w:val="24"/>
          <w:lang w:eastAsia="ru-RU"/>
        </w:rPr>
        <w:t>,</w:t>
      </w:r>
    </w:p>
    <w:p w:rsidR="00612BBF" w:rsidRPr="007D2A3F" w:rsidP="00612BBF" w14:paraId="22873779" w14:textId="77777777">
      <w:pPr>
        <w:spacing w:after="0" w:line="240" w:lineRule="auto"/>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xml:space="preserve">де </w:t>
      </w:r>
      <w:r>
        <w:rPr>
          <w:rFonts w:ascii="Times New Roman" w:eastAsia="Times New Roman" w:hAnsi="Times New Roman" w:cs="Times New Roman"/>
          <w:sz w:val="24"/>
          <w:szCs w:val="24"/>
          <w:lang w:eastAsia="ru-RU"/>
        </w:rPr>
        <w:object>
          <v:shape id="_x0000_i1031" type="#_x0000_t75" style="width:33.75pt;height:18.75pt" o:ole="">
            <v:imagedata r:id="rId16" o:title=""/>
          </v:shape>
          <o:OLEObject Type="Embed" ProgID="Equation.3" ShapeID="_x0000_i1031" DrawAspect="Content" ObjectID="_1841377262" r:id="rId17"/>
        </w:object>
      </w:r>
      <w:r w:rsidRPr="007D2A3F">
        <w:rPr>
          <w:rFonts w:ascii="Times New Roman" w:eastAsia="Times New Roman" w:hAnsi="Times New Roman" w:cs="Times New Roman"/>
          <w:sz w:val="24"/>
          <w:szCs w:val="24"/>
          <w:vertAlign w:val="subscript"/>
          <w:lang w:eastAsia="ru-RU"/>
        </w:rPr>
        <w:t xml:space="preserve"> </w:t>
      </w:r>
      <w:r w:rsidRPr="002631BB">
        <w:rPr>
          <w:rFonts w:ascii="Times New Roman" w:eastAsia="Times New Roman" w:hAnsi="Times New Roman" w:cs="Times New Roman"/>
          <w:sz w:val="24"/>
          <w:szCs w:val="24"/>
          <w:lang w:eastAsia="ru-RU"/>
        </w:rPr>
        <w:t>-</w:t>
      </w:r>
      <w:r w:rsidRPr="007D2A3F">
        <w:rPr>
          <w:rFonts w:ascii="Times New Roman" w:eastAsia="Times New Roman" w:hAnsi="Times New Roman" w:cs="Times New Roman"/>
          <w:sz w:val="24"/>
          <w:szCs w:val="24"/>
          <w:lang w:eastAsia="ru-RU"/>
        </w:rPr>
        <w:t xml:space="preserve"> розмір місячної орендної плати, гривень.</w:t>
      </w:r>
    </w:p>
    <w:p w:rsidR="00612BBF" w:rsidP="00612BBF" w14:paraId="3867D1EF"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xml:space="preserve">У разі коли між датою визначення орендної плати за базовий місяць і датою підписання </w:t>
      </w:r>
      <w:r w:rsidRPr="007D2A3F">
        <w:rPr>
          <w:rFonts w:ascii="Times New Roman" w:eastAsia="Times New Roman" w:hAnsi="Times New Roman" w:cs="Times New Roman"/>
          <w:sz w:val="24"/>
          <w:szCs w:val="24"/>
          <w:lang w:eastAsia="ru-RU"/>
        </w:rPr>
        <w:t>акта</w:t>
      </w:r>
      <w:r w:rsidRPr="007D2A3F">
        <w:rPr>
          <w:rFonts w:ascii="Times New Roman" w:eastAsia="Times New Roman" w:hAnsi="Times New Roman" w:cs="Times New Roman"/>
          <w:sz w:val="24"/>
          <w:szCs w:val="24"/>
          <w:lang w:eastAsia="ru-RU"/>
        </w:rPr>
        <w:t xml:space="preserve"> приймання-передачі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612BBF" w:rsidRPr="0020164C" w:rsidP="00612BBF" w14:paraId="01ED8CEA" w14:textId="77777777">
      <w:pPr>
        <w:spacing w:after="0" w:line="240" w:lineRule="auto"/>
        <w:ind w:firstLine="567"/>
        <w:jc w:val="both"/>
        <w:rPr>
          <w:rFonts w:ascii="Times New Roman" w:eastAsia="Times New Roman" w:hAnsi="Times New Roman" w:cs="Times New Roman"/>
          <w:sz w:val="24"/>
          <w:szCs w:val="24"/>
          <w:lang w:eastAsia="ru-RU"/>
        </w:rPr>
      </w:pPr>
      <w:r w:rsidRPr="0020164C">
        <w:rPr>
          <w:rFonts w:ascii="Times New Roman" w:eastAsia="Times New Roman" w:hAnsi="Times New Roman" w:cs="Times New Roman"/>
          <w:sz w:val="24"/>
          <w:szCs w:val="24"/>
          <w:lang w:eastAsia="ru-RU"/>
        </w:rPr>
        <w:t xml:space="preserve">8. Розмір добової орендної плати </w:t>
      </w:r>
      <w:r w:rsidRPr="002631BB">
        <w:rPr>
          <w:rFonts w:ascii="Times New Roman" w:hAnsi="Times New Roman" w:cs="Times New Roman"/>
          <w:sz w:val="24"/>
          <w:szCs w:val="24"/>
        </w:rPr>
        <w:t xml:space="preserve">розраховується </w:t>
      </w:r>
      <w:r>
        <w:rPr>
          <w:rFonts w:ascii="Times New Roman" w:hAnsi="Times New Roman" w:cs="Times New Roman"/>
          <w:sz w:val="24"/>
          <w:szCs w:val="24"/>
        </w:rPr>
        <w:t>на основі розміру</w:t>
      </w:r>
      <w:r w:rsidRPr="002631BB">
        <w:rPr>
          <w:rFonts w:ascii="Times New Roman" w:hAnsi="Times New Roman" w:cs="Times New Roman"/>
          <w:sz w:val="24"/>
          <w:szCs w:val="24"/>
        </w:rPr>
        <w:t xml:space="preserve"> місячної орендної плати, </w:t>
      </w:r>
      <w:r>
        <w:rPr>
          <w:rFonts w:ascii="Times New Roman" w:hAnsi="Times New Roman" w:cs="Times New Roman"/>
          <w:sz w:val="24"/>
          <w:szCs w:val="24"/>
        </w:rPr>
        <w:t>з розрахунку кількості днів</w:t>
      </w:r>
      <w:r w:rsidRPr="002631BB">
        <w:rPr>
          <w:rFonts w:ascii="Times New Roman" w:hAnsi="Times New Roman" w:cs="Times New Roman"/>
          <w:sz w:val="24"/>
          <w:szCs w:val="24"/>
        </w:rPr>
        <w:t xml:space="preserve"> роботи об’єкта оренди (доступу до об’єкта оренди) протягом цього місяця</w:t>
      </w:r>
      <w:r>
        <w:rPr>
          <w:rFonts w:ascii="Times New Roman" w:hAnsi="Times New Roman" w:cs="Times New Roman"/>
          <w:sz w:val="24"/>
          <w:szCs w:val="24"/>
        </w:rPr>
        <w:t>,</w:t>
      </w:r>
      <w:r w:rsidRPr="002631BB">
        <w:rPr>
          <w:rFonts w:ascii="Times New Roman" w:hAnsi="Times New Roman" w:cs="Times New Roman"/>
          <w:sz w:val="24"/>
          <w:szCs w:val="24"/>
        </w:rPr>
        <w:t xml:space="preserve"> відповідно до встановленого режиму користування орендованим майном</w:t>
      </w:r>
      <w:r>
        <w:rPr>
          <w:rFonts w:ascii="Times New Roman" w:hAnsi="Times New Roman" w:cs="Times New Roman"/>
          <w:sz w:val="24"/>
          <w:szCs w:val="24"/>
        </w:rPr>
        <w:t>,</w:t>
      </w:r>
      <w:r w:rsidRPr="0020164C">
        <w:rPr>
          <w:rFonts w:ascii="Times New Roman" w:eastAsia="Times New Roman" w:hAnsi="Times New Roman" w:cs="Times New Roman"/>
          <w:sz w:val="24"/>
          <w:szCs w:val="24"/>
          <w:lang w:eastAsia="ru-RU"/>
        </w:rPr>
        <w:t xml:space="preserve"> за формулою:</w:t>
      </w:r>
    </w:p>
    <w:p w:rsidR="00612BBF" w:rsidRPr="007D2A3F" w:rsidP="00612BBF" w14:paraId="1143A8F4" w14:textId="777777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object>
          <v:shape id="_x0000_i1032" type="#_x0000_t75" style="width:85.5pt;height:33pt" o:ole="">
            <v:imagedata r:id="rId18" o:title=""/>
          </v:shape>
          <o:OLEObject Type="Embed" ProgID="Equation.3" ShapeID="_x0000_i1032" DrawAspect="Content" ObjectID="_1841377263" r:id="rId19"/>
        </w:object>
      </w:r>
      <w:r w:rsidRPr="007D2A3F">
        <w:rPr>
          <w:rFonts w:ascii="Times New Roman" w:eastAsia="Times New Roman" w:hAnsi="Times New Roman" w:cs="Times New Roman"/>
          <w:sz w:val="24"/>
          <w:szCs w:val="24"/>
          <w:lang w:eastAsia="ru-RU"/>
        </w:rPr>
        <w:t>,</w:t>
      </w:r>
    </w:p>
    <w:p w:rsidR="00612BBF" w:rsidRPr="007D2A3F" w:rsidP="00612BBF" w14:paraId="6BB5581B" w14:textId="77777777">
      <w:pPr>
        <w:spacing w:after="0" w:line="240" w:lineRule="auto"/>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xml:space="preserve">де </w:t>
      </w:r>
      <w:r w:rsidRPr="007D2A3F">
        <w:rPr>
          <w:rFonts w:ascii="Times New Roman" w:eastAsia="Times New Roman" w:hAnsi="Times New Roman" w:cs="Times New Roman"/>
          <w:sz w:val="24"/>
          <w:szCs w:val="24"/>
          <w:lang w:eastAsia="ru-RU"/>
        </w:rPr>
        <w:t>Опл.доб</w:t>
      </w:r>
      <w:r>
        <w:rPr>
          <w:rFonts w:ascii="Times New Roman" w:eastAsia="Times New Roman" w:hAnsi="Times New Roman" w:cs="Times New Roman"/>
          <w:sz w:val="24"/>
          <w:szCs w:val="24"/>
          <w:lang w:eastAsia="ru-RU"/>
        </w:rPr>
        <w:t xml:space="preserve"> </w:t>
      </w:r>
      <w:r w:rsidRPr="007D2A3F">
        <w:rPr>
          <w:rFonts w:ascii="Times New Roman" w:eastAsia="Times New Roman" w:hAnsi="Times New Roman" w:cs="Times New Roman"/>
          <w:sz w:val="24"/>
          <w:szCs w:val="24"/>
          <w:lang w:eastAsia="ru-RU"/>
        </w:rPr>
        <w:t>- розмір добової орендної плати, гривень;</w:t>
      </w:r>
    </w:p>
    <w:p w:rsidR="00612BBF" w:rsidRPr="007D2A3F" w:rsidP="00612BBF" w14:paraId="2701EEE2" w14:textId="77777777">
      <w:pPr>
        <w:spacing w:after="0" w:line="240" w:lineRule="auto"/>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xml:space="preserve">Х </w:t>
      </w:r>
      <w:r w:rsidRPr="002631BB">
        <w:rPr>
          <w:rFonts w:ascii="Times New Roman" w:eastAsia="Times New Roman" w:hAnsi="Times New Roman" w:cs="Times New Roman"/>
          <w:sz w:val="24"/>
          <w:szCs w:val="24"/>
          <w:lang w:eastAsia="ru-RU"/>
        </w:rPr>
        <w:t>-</w:t>
      </w:r>
      <w:r w:rsidRPr="007D2A3F">
        <w:rPr>
          <w:rFonts w:ascii="Times New Roman" w:eastAsia="Times New Roman" w:hAnsi="Times New Roman" w:cs="Times New Roman"/>
          <w:sz w:val="24"/>
          <w:szCs w:val="24"/>
          <w:lang w:eastAsia="ru-RU"/>
        </w:rPr>
        <w:t xml:space="preserve"> </w:t>
      </w:r>
      <w:r w:rsidRPr="0020164C">
        <w:rPr>
          <w:rFonts w:ascii="Times New Roman" w:hAnsi="Times New Roman" w:cs="Times New Roman"/>
          <w:sz w:val="24"/>
          <w:szCs w:val="24"/>
        </w:rPr>
        <w:t xml:space="preserve">на кількість </w:t>
      </w:r>
      <w:r>
        <w:rPr>
          <w:rFonts w:ascii="Times New Roman" w:hAnsi="Times New Roman" w:cs="Times New Roman"/>
          <w:sz w:val="24"/>
          <w:szCs w:val="24"/>
        </w:rPr>
        <w:t>днів</w:t>
      </w:r>
      <w:r w:rsidRPr="0020164C">
        <w:rPr>
          <w:rFonts w:ascii="Times New Roman" w:hAnsi="Times New Roman" w:cs="Times New Roman"/>
          <w:sz w:val="24"/>
          <w:szCs w:val="24"/>
        </w:rPr>
        <w:t xml:space="preserve"> роботи об’єкта оренди (доступу до об’єкта оренди)</w:t>
      </w:r>
      <w:r w:rsidRPr="007D2A3F">
        <w:rPr>
          <w:rFonts w:ascii="Times New Roman" w:eastAsia="Times New Roman" w:hAnsi="Times New Roman" w:cs="Times New Roman"/>
          <w:sz w:val="24"/>
          <w:szCs w:val="24"/>
          <w:lang w:eastAsia="ru-RU"/>
        </w:rPr>
        <w:t>.</w:t>
      </w:r>
    </w:p>
    <w:p w:rsidR="00612BBF" w:rsidRPr="007D2A3F" w:rsidP="00612BBF" w14:paraId="10361D4F" w14:textId="77777777">
      <w:pPr>
        <w:spacing w:after="0" w:line="240" w:lineRule="auto"/>
        <w:ind w:firstLine="567"/>
        <w:jc w:val="both"/>
        <w:rPr>
          <w:rFonts w:ascii="Times New Roman" w:eastAsia="Times New Roman" w:hAnsi="Times New Roman" w:cs="Times New Roman"/>
          <w:sz w:val="24"/>
          <w:szCs w:val="24"/>
          <w:lang w:eastAsia="ru-RU"/>
        </w:rPr>
      </w:pPr>
      <w:r w:rsidRPr="00097898">
        <w:rPr>
          <w:rFonts w:ascii="Times New Roman" w:eastAsia="Times New Roman" w:hAnsi="Times New Roman" w:cs="Times New Roman"/>
          <w:sz w:val="24"/>
          <w:szCs w:val="24"/>
          <w:lang w:eastAsia="ru-RU"/>
        </w:rPr>
        <w:t xml:space="preserve">9. Розмір погодинної орендної плати </w:t>
      </w:r>
      <w:r w:rsidRPr="00097898">
        <w:rPr>
          <w:rFonts w:ascii="Times New Roman" w:hAnsi="Times New Roman" w:cs="Times New Roman"/>
          <w:sz w:val="24"/>
          <w:szCs w:val="24"/>
        </w:rPr>
        <w:t xml:space="preserve">розраховується </w:t>
      </w:r>
      <w:r>
        <w:rPr>
          <w:rFonts w:ascii="Times New Roman" w:hAnsi="Times New Roman" w:cs="Times New Roman"/>
          <w:sz w:val="24"/>
          <w:szCs w:val="24"/>
        </w:rPr>
        <w:t>на основі</w:t>
      </w:r>
      <w:r w:rsidRPr="00097898">
        <w:rPr>
          <w:rFonts w:ascii="Times New Roman" w:hAnsi="Times New Roman" w:cs="Times New Roman"/>
          <w:sz w:val="24"/>
          <w:szCs w:val="24"/>
        </w:rPr>
        <w:t xml:space="preserve"> добової орендної плати</w:t>
      </w:r>
      <w:r>
        <w:rPr>
          <w:rFonts w:ascii="Times New Roman" w:hAnsi="Times New Roman" w:cs="Times New Roman"/>
          <w:sz w:val="24"/>
          <w:szCs w:val="24"/>
        </w:rPr>
        <w:t>,</w:t>
      </w:r>
      <w:r w:rsidRPr="00097898">
        <w:rPr>
          <w:rFonts w:ascii="Times New Roman" w:hAnsi="Times New Roman" w:cs="Times New Roman"/>
          <w:sz w:val="24"/>
          <w:szCs w:val="24"/>
        </w:rPr>
        <w:t xml:space="preserve"> </w:t>
      </w:r>
      <w:r>
        <w:rPr>
          <w:rFonts w:ascii="Times New Roman" w:hAnsi="Times New Roman" w:cs="Times New Roman"/>
          <w:sz w:val="24"/>
          <w:szCs w:val="24"/>
        </w:rPr>
        <w:t xml:space="preserve">з розрахунку кількості </w:t>
      </w:r>
      <w:r w:rsidRPr="00097898">
        <w:rPr>
          <w:rFonts w:ascii="Times New Roman" w:hAnsi="Times New Roman" w:cs="Times New Roman"/>
          <w:sz w:val="24"/>
          <w:szCs w:val="24"/>
        </w:rPr>
        <w:t>годин роботи об’єкта оренди (доступу до об’єкта оренди) протягом доби</w:t>
      </w:r>
      <w:r>
        <w:rPr>
          <w:rFonts w:ascii="Times New Roman" w:hAnsi="Times New Roman" w:cs="Times New Roman"/>
          <w:sz w:val="24"/>
          <w:szCs w:val="24"/>
        </w:rPr>
        <w:t>,</w:t>
      </w:r>
      <w:r w:rsidRPr="00097898">
        <w:rPr>
          <w:rFonts w:ascii="Times New Roman" w:hAnsi="Times New Roman" w:cs="Times New Roman"/>
          <w:sz w:val="24"/>
          <w:szCs w:val="24"/>
        </w:rPr>
        <w:t xml:space="preserve"> відповідно до встановленого режиму користування орендованим майном</w:t>
      </w:r>
      <w:r>
        <w:rPr>
          <w:rFonts w:ascii="Times New Roman" w:hAnsi="Times New Roman" w:cs="Times New Roman"/>
          <w:sz w:val="24"/>
          <w:szCs w:val="24"/>
        </w:rPr>
        <w:t xml:space="preserve">, </w:t>
      </w:r>
      <w:r w:rsidRPr="007D2A3F">
        <w:rPr>
          <w:rFonts w:ascii="Times New Roman" w:eastAsia="Times New Roman" w:hAnsi="Times New Roman" w:cs="Times New Roman"/>
          <w:sz w:val="24"/>
          <w:szCs w:val="24"/>
          <w:lang w:eastAsia="ru-RU"/>
        </w:rPr>
        <w:t>за формулою:</w:t>
      </w:r>
    </w:p>
    <w:p w:rsidR="00612BBF" w:rsidP="00612BBF" w14:paraId="070F24F0" w14:textId="77777777">
      <w:pPr>
        <w:spacing w:after="0" w:line="240" w:lineRule="auto"/>
        <w:jc w:val="both"/>
        <w:rPr>
          <w:rFonts w:ascii="Times New Roman" w:eastAsia="Times New Roman" w:hAnsi="Times New Roman" w:cs="Times New Roman"/>
          <w:sz w:val="24"/>
          <w:szCs w:val="24"/>
          <w:lang w:eastAsia="ru-RU"/>
        </w:rPr>
      </w:pPr>
    </w:p>
    <w:p w:rsidR="00612BBF" w:rsidP="00612BBF" w14:paraId="6B08B85E" w14:textId="77777777">
      <w:pPr>
        <w:spacing w:after="0" w:line="240" w:lineRule="auto"/>
        <w:jc w:val="both"/>
        <w:rPr>
          <w:rFonts w:ascii="Times New Roman" w:eastAsia="Times New Roman" w:hAnsi="Times New Roman" w:cs="Times New Roman"/>
          <w:sz w:val="24"/>
          <w:szCs w:val="24"/>
          <w:vertAlign w:val="subscript"/>
          <w:lang w:eastAsia="ru-RU"/>
        </w:rPr>
      </w:pPr>
      <w:r>
        <w:rPr>
          <w:rFonts w:ascii="Times New Roman" w:eastAsia="Times New Roman" w:hAnsi="Times New Roman" w:cs="Times New Roman"/>
          <w:sz w:val="24"/>
          <w:szCs w:val="24"/>
          <w:lang w:eastAsia="ru-RU"/>
        </w:rPr>
        <w:t>О</w:t>
      </w:r>
      <w:r w:rsidRPr="00931FD1">
        <w:rPr>
          <w:rFonts w:ascii="Times New Roman" w:eastAsia="Times New Roman" w:hAnsi="Times New Roman" w:cs="Times New Roman"/>
          <w:sz w:val="24"/>
          <w:szCs w:val="24"/>
          <w:vertAlign w:val="subscript"/>
          <w:lang w:eastAsia="ru-RU"/>
        </w:rPr>
        <w:t>пл.год</w:t>
      </w:r>
      <w:r>
        <w:rPr>
          <w:rFonts w:ascii="Times New Roman" w:eastAsia="Times New Roman" w:hAnsi="Times New Roman" w:cs="Times New Roman"/>
          <w:sz w:val="24"/>
          <w:szCs w:val="24"/>
          <w:vertAlign w:val="subscript"/>
          <w:lang w:eastAsia="ru-RU"/>
        </w:rPr>
        <w:t xml:space="preserve"> =             </w:t>
      </w:r>
      <w:r>
        <w:rPr>
          <w:rFonts w:ascii="Times New Roman" w:eastAsia="Times New Roman" w:hAnsi="Times New Roman" w:cs="Times New Roman"/>
          <w:sz w:val="24"/>
          <w:szCs w:val="24"/>
          <w:lang w:eastAsia="ru-RU"/>
        </w:rPr>
        <w:t>О</w:t>
      </w:r>
      <w:r w:rsidRPr="00931FD1">
        <w:rPr>
          <w:rFonts w:ascii="Times New Roman" w:eastAsia="Times New Roman" w:hAnsi="Times New Roman" w:cs="Times New Roman"/>
          <w:sz w:val="24"/>
          <w:szCs w:val="24"/>
          <w:vertAlign w:val="subscript"/>
          <w:lang w:eastAsia="ru-RU"/>
        </w:rPr>
        <w:t>пл</w:t>
      </w:r>
    </w:p>
    <w:p w:rsidR="00612BBF" w:rsidRPr="005B4665" w:rsidP="00612BBF" w14:paraId="4895DC4B" w14:textId="7777777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490855</wp:posOffset>
                </wp:positionH>
                <wp:positionV relativeFrom="paragraph">
                  <wp:posOffset>7620</wp:posOffset>
                </wp:positionV>
                <wp:extent cx="981075" cy="0"/>
                <wp:effectExtent l="0" t="0" r="0" b="0"/>
                <wp:wrapNone/>
                <wp:docPr id="3" name="Пряма сполучна лінія 3"/>
                <wp:cNvGraphicFramePr/>
                <a:graphic xmlns:a="http://schemas.openxmlformats.org/drawingml/2006/main">
                  <a:graphicData uri="http://schemas.microsoft.com/office/word/2010/wordprocessingShape">
                    <wps:wsp xmlns:wps="http://schemas.microsoft.com/office/word/2010/wordprocessingShape">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 сполучна лінія 3" o:spid="_x0000_s1033" style="mso-wrap-distance-bottom:0;mso-wrap-distance-left:9pt;mso-wrap-distance-right:9pt;mso-wrap-distance-top:0;mso-wrap-style:square;position:absolute;visibility:visible;z-index:251659264" from="38.65pt,0.6pt" to="115.9pt,0.6pt" strokecolor="black"/>
            </w:pict>
          </mc:Fallback>
        </mc:AlternateContent>
      </w:r>
      <w:r>
        <w:rPr>
          <w:rFonts w:ascii="Times New Roman" w:eastAsia="Times New Roman" w:hAnsi="Times New Roman" w:cs="Times New Roman"/>
          <w:sz w:val="24"/>
          <w:szCs w:val="24"/>
          <w:lang w:eastAsia="ru-RU"/>
        </w:rPr>
        <w:t xml:space="preserve">             12 х </w:t>
      </w:r>
      <w:r>
        <w:rPr>
          <w:rFonts w:ascii="Times New Roman" w:eastAsia="Times New Roman" w:hAnsi="Times New Roman" w:cs="Times New Roman"/>
          <w:sz w:val="24"/>
          <w:szCs w:val="24"/>
          <w:lang w:eastAsia="ru-RU"/>
        </w:rPr>
        <w:t>Х</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х</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931FD1">
        <w:rPr>
          <w:rFonts w:ascii="Times New Roman" w:eastAsia="Times New Roman" w:hAnsi="Times New Roman" w:cs="Times New Roman"/>
          <w:sz w:val="24"/>
          <w:szCs w:val="24"/>
          <w:vertAlign w:val="subscript"/>
          <w:lang w:eastAsia="ru-RU"/>
        </w:rPr>
        <w:t>пл.доб</w:t>
      </w:r>
      <w:r w:rsidRPr="005B4665">
        <w:rPr>
          <w:rFonts w:ascii="Times New Roman" w:eastAsia="Times New Roman" w:hAnsi="Times New Roman" w:cs="Times New Roman"/>
          <w:sz w:val="24"/>
          <w:szCs w:val="24"/>
          <w:lang w:eastAsia="ru-RU"/>
        </w:rPr>
        <w:t>,</w:t>
      </w:r>
    </w:p>
    <w:p w:rsidR="00612BBF" w:rsidP="00612BBF" w14:paraId="383103AF" w14:textId="77777777">
      <w:pPr>
        <w:spacing w:after="0" w:line="240" w:lineRule="auto"/>
        <w:jc w:val="both"/>
        <w:rPr>
          <w:rFonts w:ascii="Times New Roman" w:eastAsia="Times New Roman" w:hAnsi="Times New Roman" w:cs="Times New Roman"/>
          <w:sz w:val="24"/>
          <w:szCs w:val="24"/>
          <w:lang w:eastAsia="ru-RU"/>
        </w:rPr>
      </w:pPr>
    </w:p>
    <w:p w:rsidR="00612BBF" w:rsidRPr="007D2A3F" w:rsidP="00612BBF" w14:paraId="4B6733A1" w14:textId="77777777">
      <w:pPr>
        <w:spacing w:after="0" w:line="240" w:lineRule="auto"/>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xml:space="preserve">де </w:t>
      </w:r>
      <w:r w:rsidRPr="007D2A3F">
        <w:rPr>
          <w:rFonts w:ascii="Times New Roman" w:eastAsia="Times New Roman" w:hAnsi="Times New Roman" w:cs="Times New Roman"/>
          <w:sz w:val="24"/>
          <w:szCs w:val="24"/>
          <w:lang w:eastAsia="ru-RU"/>
        </w:rPr>
        <w:t>Опл.год</w:t>
      </w:r>
      <w:r w:rsidRPr="007D2A3F">
        <w:rPr>
          <w:rFonts w:ascii="Times New Roman" w:eastAsia="Times New Roman" w:hAnsi="Times New Roman" w:cs="Times New Roman"/>
          <w:sz w:val="24"/>
          <w:szCs w:val="24"/>
          <w:lang w:eastAsia="ru-RU"/>
        </w:rPr>
        <w:t xml:space="preserve"> </w:t>
      </w:r>
      <w:r w:rsidRPr="002631BB">
        <w:rPr>
          <w:rFonts w:ascii="Times New Roman" w:eastAsia="Times New Roman" w:hAnsi="Times New Roman" w:cs="Times New Roman"/>
          <w:sz w:val="24"/>
          <w:szCs w:val="24"/>
          <w:lang w:eastAsia="ru-RU"/>
        </w:rPr>
        <w:t>-</w:t>
      </w:r>
      <w:r w:rsidRPr="007D2A3F">
        <w:rPr>
          <w:rFonts w:ascii="Times New Roman" w:eastAsia="Times New Roman" w:hAnsi="Times New Roman" w:cs="Times New Roman"/>
          <w:sz w:val="24"/>
          <w:szCs w:val="24"/>
          <w:lang w:eastAsia="ru-RU"/>
        </w:rPr>
        <w:t xml:space="preserve"> розмір погодинної орендної плати;</w:t>
      </w:r>
    </w:p>
    <w:p w:rsidR="00612BBF" w:rsidRPr="007D2A3F" w:rsidP="00612BBF" w14:paraId="51348646" w14:textId="77777777">
      <w:pPr>
        <w:spacing w:after="0" w:line="240" w:lineRule="auto"/>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xml:space="preserve">Х </w:t>
      </w:r>
      <w:r w:rsidRPr="002631BB">
        <w:rPr>
          <w:rFonts w:ascii="Times New Roman" w:eastAsia="Times New Roman" w:hAnsi="Times New Roman" w:cs="Times New Roman"/>
          <w:sz w:val="24"/>
          <w:szCs w:val="24"/>
          <w:lang w:eastAsia="ru-RU"/>
        </w:rPr>
        <w:t>-</w:t>
      </w:r>
      <w:r w:rsidRPr="007D2A3F">
        <w:rPr>
          <w:rFonts w:ascii="Times New Roman" w:eastAsia="Times New Roman" w:hAnsi="Times New Roman" w:cs="Times New Roman"/>
          <w:sz w:val="24"/>
          <w:szCs w:val="24"/>
          <w:lang w:eastAsia="ru-RU"/>
        </w:rPr>
        <w:t xml:space="preserve"> </w:t>
      </w:r>
      <w:r w:rsidRPr="00097898">
        <w:rPr>
          <w:rFonts w:ascii="Times New Roman" w:hAnsi="Times New Roman" w:cs="Times New Roman"/>
          <w:sz w:val="24"/>
          <w:szCs w:val="24"/>
        </w:rPr>
        <w:t>кількість годин роботи об’єкта оренди (доступу до об’єкта оренди) протягом доби</w:t>
      </w:r>
      <w:r w:rsidRPr="007D2A3F">
        <w:rPr>
          <w:rFonts w:ascii="Times New Roman" w:eastAsia="Times New Roman" w:hAnsi="Times New Roman" w:cs="Times New Roman"/>
          <w:sz w:val="24"/>
          <w:szCs w:val="24"/>
          <w:lang w:eastAsia="ru-RU"/>
        </w:rPr>
        <w:t>.</w:t>
      </w:r>
    </w:p>
    <w:p w:rsidR="00612BBF" w:rsidRPr="007D2A3F" w:rsidP="00612BBF" w14:paraId="670FFCA6"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У разі коли погодинна орендна плата припадає на вихідний або святковий день, у такі дні орендна плата нараховується як добова.</w:t>
      </w:r>
    </w:p>
    <w:p w:rsidR="00612BBF" w:rsidRPr="007D2A3F" w:rsidP="00612BBF" w14:paraId="6B5C689C"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10. Результати незалежної оцінки майна чинні протягом 12 місяців від дати оцінки, якщо інший строк не передбачено у звіті про оцінку майна.</w:t>
      </w:r>
    </w:p>
    <w:p w:rsidR="00612BBF" w:rsidRPr="007D2A3F" w:rsidP="00612BBF" w14:paraId="53260F9F"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11. Річна орендна плата за оренду нерухомого майна у розмірі</w:t>
      </w:r>
      <w:r w:rsidRPr="007D2A3F">
        <w:rPr>
          <w:rFonts w:ascii="Times New Roman" w:eastAsia="Times New Roman" w:hAnsi="Times New Roman" w:cs="Times New Roman"/>
          <w:sz w:val="24"/>
          <w:szCs w:val="24"/>
          <w:lang w:eastAsia="ru-RU"/>
        </w:rPr>
        <w:br/>
        <w:t xml:space="preserve">1 </w:t>
      </w:r>
      <w:r>
        <w:rPr>
          <w:rFonts w:ascii="Times New Roman" w:eastAsia="Times New Roman" w:hAnsi="Times New Roman" w:cs="Times New Roman"/>
          <w:sz w:val="24"/>
          <w:szCs w:val="24"/>
          <w:lang w:eastAsia="ru-RU"/>
        </w:rPr>
        <w:t xml:space="preserve">(однієї) </w:t>
      </w:r>
      <w:r w:rsidRPr="007D2A3F">
        <w:rPr>
          <w:rFonts w:ascii="Times New Roman" w:eastAsia="Times New Roman" w:hAnsi="Times New Roman" w:cs="Times New Roman"/>
          <w:sz w:val="24"/>
          <w:szCs w:val="24"/>
          <w:lang w:eastAsia="ru-RU"/>
        </w:rPr>
        <w:t>гривні встановлюється таким орендарям:</w:t>
      </w:r>
    </w:p>
    <w:p w:rsidR="00612BBF" w:rsidRPr="00FB679C" w:rsidP="00612BBF" w14:paraId="763236C7" w14:textId="77777777">
      <w:pPr>
        <w:spacing w:after="0" w:line="240" w:lineRule="auto"/>
        <w:ind w:firstLine="567"/>
        <w:jc w:val="both"/>
        <w:rPr>
          <w:rFonts w:ascii="Times New Roman" w:eastAsia="Times New Roman" w:hAnsi="Times New Roman" w:cs="Times New Roman"/>
          <w:sz w:val="24"/>
          <w:szCs w:val="24"/>
          <w:lang w:eastAsia="ru-RU"/>
        </w:rPr>
      </w:pPr>
      <w:r w:rsidRPr="006B6E69">
        <w:rPr>
          <w:rFonts w:ascii="Times New Roman" w:eastAsia="Times New Roman" w:hAnsi="Times New Roman" w:cs="Times New Roman"/>
          <w:sz w:val="24"/>
          <w:szCs w:val="24"/>
          <w:lang w:eastAsia="ru-RU"/>
        </w:rPr>
        <w:t>- органам державної влади, органам місцевого самоврядування, іншим бюджетним організаціям, закладам, установам, які повністю фінансуються з державного бюджету та/або місцевих бюджетів;</w:t>
      </w:r>
    </w:p>
    <w:p w:rsidR="00612BBF" w:rsidRPr="007D2A3F" w:rsidP="00612BBF" w14:paraId="7F6C5F55"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казенним підприємствам, що утворилися у результаті реорганізації державного закладу охорони здоров’я;</w:t>
      </w:r>
    </w:p>
    <w:p w:rsidR="00612BBF" w:rsidRPr="007D2A3F" w:rsidP="00612BBF" w14:paraId="7B924792"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Національному банку щодо майна, яке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обігу;</w:t>
      </w:r>
    </w:p>
    <w:p w:rsidR="00612BBF" w:rsidRPr="007D2A3F" w:rsidP="00612BBF" w14:paraId="35D0AA72"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Пенсійному фонду  України та його органам;</w:t>
      </w:r>
    </w:p>
    <w:p w:rsidR="00612BBF" w:rsidRPr="007D2A3F" w:rsidP="00612BBF" w14:paraId="21279B60" w14:textId="77777777">
      <w:pPr>
        <w:spacing w:after="0" w:line="240" w:lineRule="auto"/>
        <w:ind w:firstLine="567"/>
        <w:jc w:val="both"/>
        <w:rPr>
          <w:rFonts w:ascii="Times New Roman" w:eastAsia="Times New Roman" w:hAnsi="Times New Roman" w:cs="Times New Roman"/>
          <w:sz w:val="24"/>
          <w:szCs w:val="24"/>
          <w:lang w:eastAsia="ru-RU"/>
        </w:rPr>
      </w:pPr>
      <w:bookmarkStart w:id="3" w:name="_heading=h.gjdgxs"/>
      <w:bookmarkEnd w:id="3"/>
      <w:r w:rsidRPr="007D2A3F">
        <w:rPr>
          <w:rFonts w:ascii="Times New Roman" w:eastAsia="Times New Roman" w:hAnsi="Times New Roman" w:cs="Times New Roman"/>
          <w:sz w:val="24"/>
          <w:szCs w:val="24"/>
          <w:lang w:eastAsia="ru-RU"/>
        </w:rPr>
        <w:t>- національним художнім колективам, яким надається фінансова підтримка з державного бюджету;</w:t>
      </w:r>
    </w:p>
    <w:p w:rsidR="00612BBF" w:rsidRPr="007D2A3F" w:rsidP="00612BBF" w14:paraId="0780820D"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редакціям державних і комунальних періодичних видань, які повністю або частково фінансуються з державного або місцевих бюджетів, або заснованих об’єднаннями громадян, державними науково-дослідними установами, трудовими і журналістськими колективами, а також реформованим друкованим засобам масової інформації та редакціям відповідно до Закону України “Про реформування державних і комунальних друкованих засобів масової інформації”;</w:t>
      </w:r>
    </w:p>
    <w:p w:rsidR="00612BBF" w:rsidP="00612BBF" w14:paraId="6809EDD5" w14:textId="77777777">
      <w:pPr>
        <w:spacing w:after="0" w:line="240" w:lineRule="auto"/>
        <w:ind w:firstLine="567"/>
        <w:jc w:val="both"/>
        <w:rPr>
          <w:rFonts w:ascii="Times New Roman" w:eastAsia="Times New Roman" w:hAnsi="Times New Roman" w:cs="Times New Roman"/>
          <w:sz w:val="24"/>
          <w:szCs w:val="24"/>
          <w:lang w:eastAsia="ru-RU"/>
        </w:rPr>
      </w:pPr>
      <w:r w:rsidRPr="006B6E69">
        <w:rPr>
          <w:rFonts w:ascii="Times New Roman" w:eastAsia="Times New Roman" w:hAnsi="Times New Roman" w:cs="Times New Roman"/>
          <w:sz w:val="24"/>
          <w:szCs w:val="24"/>
          <w:lang w:eastAsia="ru-RU"/>
        </w:rPr>
        <w:t>- підприємствам, установам та організаціям, некомерційним товариствам, господарським товариствам та непідприємницьким товариствам, єдиним учасником (засновником) яких є Броварська міська рада Броварського району Київської області, та/або юридичним особам у статутному капіталі яких частка Броварської міської територіальної громади перевищує 50 відсотків.</w:t>
      </w:r>
      <w:r>
        <w:rPr>
          <w:rFonts w:ascii="Times New Roman" w:eastAsia="Times New Roman" w:hAnsi="Times New Roman" w:cs="Times New Roman"/>
          <w:sz w:val="24"/>
          <w:szCs w:val="24"/>
          <w:lang w:eastAsia="ru-RU"/>
        </w:rPr>
        <w:t xml:space="preserve">  </w:t>
      </w:r>
    </w:p>
    <w:p w:rsidR="00612BBF" w:rsidRPr="007D2A3F" w:rsidP="00612BBF" w14:paraId="5FF5FEA9"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Орендна плата у розмірі 1</w:t>
      </w:r>
      <w:r>
        <w:rPr>
          <w:rFonts w:ascii="Times New Roman" w:eastAsia="Times New Roman" w:hAnsi="Times New Roman" w:cs="Times New Roman"/>
          <w:sz w:val="24"/>
          <w:szCs w:val="24"/>
          <w:lang w:eastAsia="ru-RU"/>
        </w:rPr>
        <w:t xml:space="preserve"> (однієї)</w:t>
      </w:r>
      <w:r w:rsidRPr="007D2A3F">
        <w:rPr>
          <w:rFonts w:ascii="Times New Roman" w:eastAsia="Times New Roman" w:hAnsi="Times New Roman" w:cs="Times New Roman"/>
          <w:sz w:val="24"/>
          <w:szCs w:val="24"/>
          <w:lang w:eastAsia="ru-RU"/>
        </w:rPr>
        <w:t xml:space="preserve"> гривні для орендарів, зазначених в абзаці сьомому цього пункту, не застосовується у разі оренди нерухомого майна для розміщення засобів масової інформації:</w:t>
      </w:r>
    </w:p>
    <w:p w:rsidR="00612BBF" w:rsidRPr="007D2A3F" w:rsidP="00612BBF" w14:paraId="7B378404" w14:textId="77777777">
      <w:pPr>
        <w:numPr>
          <w:ilvl w:val="0"/>
          <w:numId w:val="1"/>
        </w:numPr>
        <w:spacing w:after="0" w:line="240" w:lineRule="auto"/>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рекламного та еротичного характеру;</w:t>
      </w:r>
    </w:p>
    <w:p w:rsidR="00612BBF" w:rsidRPr="007D2A3F" w:rsidP="00612BBF" w14:paraId="1BD07981" w14:textId="77777777">
      <w:pPr>
        <w:numPr>
          <w:ilvl w:val="0"/>
          <w:numId w:val="1"/>
        </w:numPr>
        <w:spacing w:after="0" w:line="240" w:lineRule="auto"/>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заснованих в Україні міжнародними організаціями або за участю юридичних чи фізичних осіб інших держав, осіб без громадянства;</w:t>
      </w:r>
    </w:p>
    <w:p w:rsidR="00612BBF" w:rsidRPr="007D2A3F" w:rsidP="00612BBF" w14:paraId="27D1FAA5" w14:textId="77777777">
      <w:pPr>
        <w:numPr>
          <w:ilvl w:val="0"/>
          <w:numId w:val="1"/>
        </w:numPr>
        <w:spacing w:after="0" w:line="240" w:lineRule="auto"/>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в яких понад 50 відсотків загального обсягу випуску становлять матеріали зарубіжних засобів масової інформації;</w:t>
      </w:r>
    </w:p>
    <w:p w:rsidR="00612BBF" w:rsidRPr="007D2A3F" w:rsidP="00612BBF" w14:paraId="3D8948EF" w14:textId="77777777">
      <w:pPr>
        <w:numPr>
          <w:ilvl w:val="0"/>
          <w:numId w:val="1"/>
        </w:numPr>
        <w:spacing w:after="0" w:line="240" w:lineRule="auto"/>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заснованих за участю юридичних або фізичних осіб, до сфери діяльності яких належить виробництво та постачання паперу, поліграфічного обладнання, технічних засобів мовлення.</w:t>
      </w:r>
    </w:p>
    <w:p w:rsidR="00612BBF" w:rsidRPr="007D2A3F" w:rsidP="00612BBF" w14:paraId="56BFCD1E"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12. Розмір річної орендної плати у разі оренди іншого окремого індивідуально визначеного майна (крім транспортних засобів) встановлюється на рівні 12 (дванадцяти) відсотків вартості об’єкта оренди.</w:t>
      </w:r>
    </w:p>
    <w:p w:rsidR="00612BBF" w:rsidRPr="007D2A3F" w:rsidP="00612BBF" w14:paraId="172CDF01"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Розмір річної орендної плати у разі оренди транспортних засобів встановлюється на рівні 10 (десяти) відсотків вартості об’єкта оренди.</w:t>
      </w:r>
    </w:p>
    <w:p w:rsidR="00612BBF" w:rsidRPr="007D2A3F" w:rsidP="00612BBF" w14:paraId="2F73DA71"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xml:space="preserve">Розмір річної орендної плати у разі оренди музичних інструментів Державної колекції музичних унікальних (смичкових) інструментів встановлюється за згодою сторін, але не менш як 1,2 відсотка вартості об’єкта оренди для учнів та студентів закладів вищої освіти та не менш як 1,8 відсотка вартості орендованого майна за результатами такої оцінки </w:t>
      </w:r>
      <w:r>
        <w:rPr>
          <w:rFonts w:ascii="Times New Roman" w:eastAsia="Times New Roman" w:hAnsi="Times New Roman" w:cs="Times New Roman"/>
          <w:sz w:val="24"/>
          <w:szCs w:val="24"/>
          <w:lang w:eastAsia="ru-RU"/>
        </w:rPr>
        <w:t>-</w:t>
      </w:r>
      <w:r w:rsidRPr="007D2A3F">
        <w:rPr>
          <w:rFonts w:ascii="Times New Roman" w:eastAsia="Times New Roman" w:hAnsi="Times New Roman" w:cs="Times New Roman"/>
          <w:sz w:val="24"/>
          <w:szCs w:val="24"/>
          <w:lang w:eastAsia="ru-RU"/>
        </w:rPr>
        <w:t xml:space="preserve"> для професійних творчих працівників.</w:t>
      </w:r>
    </w:p>
    <w:p w:rsidR="00612BBF" w:rsidRPr="007D2A3F" w:rsidP="00612BBF" w14:paraId="0A8FF9EB"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7D2A3F">
        <w:rPr>
          <w:rFonts w:ascii="Times New Roman" w:eastAsia="Times New Roman" w:hAnsi="Times New Roman" w:cs="Times New Roman"/>
          <w:sz w:val="24"/>
          <w:szCs w:val="24"/>
          <w:lang w:eastAsia="ru-RU"/>
        </w:rPr>
        <w:t xml:space="preserve">. Якщо орендна плата визначена на підставі цієї Методики (крім пункту 11 цієї Методики) або абзацу четвертого частини сьомої статті 18 Закону України «Про оренду державного та комунального майна» (орендна плата за базовий місяць) і при цьому між датою визначення орендної плати за базовий місяць і датою підписання </w:t>
      </w:r>
      <w:r w:rsidRPr="007D2A3F">
        <w:rPr>
          <w:rFonts w:ascii="Times New Roman" w:eastAsia="Times New Roman" w:hAnsi="Times New Roman" w:cs="Times New Roman"/>
          <w:sz w:val="24"/>
          <w:szCs w:val="24"/>
          <w:lang w:eastAsia="ru-RU"/>
        </w:rPr>
        <w:t>акта</w:t>
      </w:r>
      <w:r w:rsidRPr="007D2A3F">
        <w:rPr>
          <w:rFonts w:ascii="Times New Roman" w:eastAsia="Times New Roman" w:hAnsi="Times New Roman" w:cs="Times New Roman"/>
          <w:sz w:val="24"/>
          <w:szCs w:val="24"/>
          <w:lang w:eastAsia="ru-RU"/>
        </w:rPr>
        <w:t xml:space="preserve"> приймання-передачі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612BBF" w:rsidRPr="007D2A3F" w:rsidP="00612BBF" w14:paraId="5073702E" w14:textId="77777777">
      <w:pPr>
        <w:spacing w:after="0" w:line="240" w:lineRule="auto"/>
        <w:ind w:firstLine="567"/>
        <w:jc w:val="both"/>
        <w:rPr>
          <w:rFonts w:ascii="Times New Roman" w:eastAsia="Times New Roman" w:hAnsi="Times New Roman" w:cs="Times New Roman"/>
          <w:sz w:val="24"/>
          <w:szCs w:val="24"/>
          <w:lang w:eastAsia="ru-RU"/>
        </w:rPr>
      </w:pPr>
      <w:r w:rsidRPr="002631BB">
        <w:rPr>
          <w:rFonts w:ascii="Times New Roman" w:hAnsi="Times New Roman" w:cs="Times New Roman"/>
          <w:sz w:val="24"/>
          <w:szCs w:val="24"/>
        </w:rPr>
        <w:t>Розмір орендної плати за кожний наступний місяць визначається шляхом коригування розміру місячної орендної плати за попередній місяць на індекс інфляції за поточний місяць.</w:t>
      </w:r>
    </w:p>
    <w:p w:rsidR="00612BBF" w:rsidRPr="00152583" w:rsidP="00612BBF" w14:paraId="77A37D4F" w14:textId="77777777">
      <w:pPr>
        <w:spacing w:after="0" w:line="240" w:lineRule="auto"/>
        <w:ind w:firstLine="567"/>
        <w:jc w:val="both"/>
        <w:rPr>
          <w:rFonts w:ascii="Times New Roman" w:hAnsi="Times New Roman" w:cs="Times New Roman"/>
          <w:sz w:val="24"/>
          <w:szCs w:val="24"/>
          <w:shd w:val="clear" w:color="auto" w:fill="FFFFFF"/>
        </w:rPr>
      </w:pPr>
      <w:r w:rsidRPr="00152583">
        <w:rPr>
          <w:rFonts w:ascii="Times New Roman" w:eastAsia="Times New Roman" w:hAnsi="Times New Roman" w:cs="Times New Roman"/>
          <w:sz w:val="24"/>
          <w:szCs w:val="24"/>
          <w:lang w:eastAsia="ru-RU"/>
        </w:rPr>
        <w:t xml:space="preserve">14. </w:t>
      </w:r>
      <w:r w:rsidRPr="00152583">
        <w:rPr>
          <w:rFonts w:ascii="Times New Roman" w:hAnsi="Times New Roman" w:cs="Times New Roman"/>
          <w:sz w:val="24"/>
          <w:szCs w:val="24"/>
          <w:shd w:val="clear" w:color="auto" w:fill="FFFFFF"/>
        </w:rPr>
        <w:t>Коригування орендної плати, визначеної за результатами аукціону або встановленої на підставі цієї Методики, на індекс інфляції здійснюється щомісяця.</w:t>
      </w:r>
    </w:p>
    <w:p w:rsidR="00612BBF" w:rsidRPr="007D2A3F" w:rsidP="00612BBF" w14:paraId="560B2F6B" w14:textId="77777777">
      <w:pPr>
        <w:spacing w:after="0" w:line="240" w:lineRule="auto"/>
        <w:ind w:firstLine="567"/>
        <w:jc w:val="both"/>
        <w:rPr>
          <w:rFonts w:ascii="Times New Roman" w:eastAsia="Times New Roman" w:hAnsi="Times New Roman" w:cs="Times New Roman"/>
          <w:sz w:val="24"/>
          <w:szCs w:val="24"/>
          <w:lang w:eastAsia="ru-RU"/>
        </w:rPr>
      </w:pPr>
      <w:r w:rsidRPr="007537F8">
        <w:rPr>
          <w:rFonts w:ascii="Times New Roman" w:eastAsia="Times New Roman" w:hAnsi="Times New Roman" w:cs="Times New Roman"/>
          <w:sz w:val="24"/>
          <w:szCs w:val="24"/>
          <w:lang w:eastAsia="ru-RU"/>
        </w:rPr>
        <w:t>Орендна плата, встановлена відповідно до пункту 11 цієї Методики</w:t>
      </w:r>
      <w:r w:rsidRPr="007D2A3F">
        <w:rPr>
          <w:rFonts w:ascii="Times New Roman" w:eastAsia="Times New Roman" w:hAnsi="Times New Roman" w:cs="Times New Roman"/>
          <w:sz w:val="24"/>
          <w:szCs w:val="24"/>
          <w:lang w:eastAsia="ru-RU"/>
        </w:rPr>
        <w:t>, не підлягає коригуванню на індекс інфляції.</w:t>
      </w:r>
      <w:bookmarkStart w:id="4" w:name="_Hlk180757436"/>
    </w:p>
    <w:p w:rsidR="00612BBF" w:rsidRPr="007D2A3F" w:rsidP="00612BBF" w14:paraId="0626EF1F" w14:textId="77777777">
      <w:pPr>
        <w:spacing w:after="0" w:line="240" w:lineRule="auto"/>
        <w:ind w:firstLine="567"/>
        <w:jc w:val="both"/>
        <w:rPr>
          <w:rFonts w:ascii="Times New Roman" w:hAnsi="Times New Roman" w:cs="Times New Roman"/>
          <w:sz w:val="24"/>
          <w:szCs w:val="24"/>
        </w:rPr>
      </w:pPr>
      <w:r w:rsidRPr="007D2A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7D2A3F">
        <w:rPr>
          <w:rFonts w:ascii="Times New Roman" w:eastAsia="Times New Roman" w:hAnsi="Times New Roman" w:cs="Times New Roman"/>
          <w:sz w:val="24"/>
          <w:szCs w:val="24"/>
          <w:lang w:eastAsia="ru-RU"/>
        </w:rPr>
        <w:t xml:space="preserve">. </w:t>
      </w:r>
      <w:r w:rsidRPr="007D2A3F">
        <w:rPr>
          <w:rFonts w:ascii="Times New Roman" w:hAnsi="Times New Roman" w:cs="Times New Roman"/>
          <w:sz w:val="24"/>
          <w:szCs w:val="24"/>
        </w:rPr>
        <w:t xml:space="preserve">Термін внесення орендної плати визначається у договорі, але має бути не пізніше 20-го числа наступного за поточним місяцем оренди.  </w:t>
      </w:r>
    </w:p>
    <w:p w:rsidR="00612BBF" w:rsidRPr="007D2A3F" w:rsidP="00612BBF" w14:paraId="1EB0242C" w14:textId="77777777">
      <w:pPr>
        <w:spacing w:after="0" w:line="240" w:lineRule="auto"/>
        <w:ind w:firstLine="567"/>
        <w:jc w:val="both"/>
        <w:rPr>
          <w:rFonts w:ascii="Times New Roman" w:hAnsi="Times New Roman" w:cs="Times New Roman"/>
          <w:sz w:val="24"/>
          <w:szCs w:val="24"/>
        </w:rPr>
      </w:pPr>
      <w:r w:rsidRPr="007D2A3F">
        <w:rPr>
          <w:rFonts w:ascii="Times New Roman" w:hAnsi="Times New Roman" w:cs="Times New Roman"/>
          <w:sz w:val="24"/>
          <w:szCs w:val="24"/>
        </w:rPr>
        <w:t>Суми зайво</w:t>
      </w:r>
      <w:r>
        <w:rPr>
          <w:rFonts w:ascii="Times New Roman" w:hAnsi="Times New Roman" w:cs="Times New Roman"/>
          <w:sz w:val="24"/>
          <w:szCs w:val="24"/>
        </w:rPr>
        <w:t xml:space="preserve"> </w:t>
      </w:r>
      <w:r w:rsidRPr="007D2A3F">
        <w:rPr>
          <w:rFonts w:ascii="Times New Roman" w:hAnsi="Times New Roman" w:cs="Times New Roman"/>
          <w:sz w:val="24"/>
          <w:szCs w:val="24"/>
        </w:rPr>
        <w:t xml:space="preserve">перерахованої орендної плати зараховуються в рахунок наступних платежів. </w:t>
      </w:r>
    </w:p>
    <w:p w:rsidR="00612BBF" w:rsidRPr="007D2A3F" w:rsidP="00612BBF" w14:paraId="66687064" w14:textId="77777777">
      <w:pPr>
        <w:spacing w:after="0" w:line="240" w:lineRule="auto"/>
        <w:ind w:firstLine="567"/>
        <w:jc w:val="both"/>
        <w:rPr>
          <w:rFonts w:ascii="Times New Roman" w:hAnsi="Times New Roman" w:cs="Times New Roman"/>
          <w:sz w:val="24"/>
          <w:szCs w:val="24"/>
        </w:rPr>
      </w:pPr>
      <w:r w:rsidRPr="007D2A3F">
        <w:rPr>
          <w:rFonts w:ascii="Times New Roman" w:hAnsi="Times New Roman" w:cs="Times New Roman"/>
          <w:sz w:val="24"/>
          <w:szCs w:val="24"/>
        </w:rPr>
        <w:t>У разі несвоєчасної сплати орендної плати орендар сплачує окремо від орендної плати пеню, розмір якої передбачено договором оренди. Стягнення заборгованості по орендній платі провадиться в установленому Законом порядку.</w:t>
      </w:r>
    </w:p>
    <w:p w:rsidR="00612BBF" w:rsidRPr="007D2A3F" w:rsidP="00612BBF" w14:paraId="4FACA650" w14:textId="77777777">
      <w:pPr>
        <w:widowControl w:val="0"/>
        <w:shd w:val="clear" w:color="auto" w:fill="FFFFFF"/>
        <w:tabs>
          <w:tab w:val="left" w:pos="900"/>
        </w:tabs>
        <w:autoSpaceDE w:val="0"/>
        <w:autoSpaceDN w:val="0"/>
        <w:adjustRightInd w:val="0"/>
        <w:spacing w:after="0" w:line="240" w:lineRule="auto"/>
        <w:ind w:left="284" w:firstLine="283"/>
        <w:jc w:val="both"/>
        <w:rPr>
          <w:rFonts w:ascii="Times New Roman" w:hAnsi="Times New Roman" w:cs="Times New Roman"/>
          <w:sz w:val="24"/>
          <w:szCs w:val="24"/>
        </w:rPr>
      </w:pPr>
      <w:r w:rsidRPr="007D2A3F">
        <w:rPr>
          <w:rFonts w:ascii="Times New Roman" w:hAnsi="Times New Roman" w:cs="Times New Roman"/>
          <w:sz w:val="24"/>
          <w:szCs w:val="24"/>
        </w:rPr>
        <w:t>1</w:t>
      </w:r>
      <w:r>
        <w:rPr>
          <w:rFonts w:ascii="Times New Roman" w:hAnsi="Times New Roman" w:cs="Times New Roman"/>
          <w:sz w:val="24"/>
          <w:szCs w:val="24"/>
        </w:rPr>
        <w:t>6</w:t>
      </w:r>
      <w:r w:rsidRPr="007D2A3F">
        <w:rPr>
          <w:rFonts w:ascii="Times New Roman" w:hAnsi="Times New Roman" w:cs="Times New Roman"/>
          <w:sz w:val="24"/>
          <w:szCs w:val="24"/>
        </w:rPr>
        <w:t>. До орендної плати не включаються і сплачуються окремо орендарем:</w:t>
      </w:r>
    </w:p>
    <w:p w:rsidR="00612BBF" w:rsidRPr="007D2A3F" w:rsidP="00612BBF" w14:paraId="2D7519D0" w14:textId="77777777">
      <w:pPr>
        <w:widowControl w:val="0"/>
        <w:numPr>
          <w:ilvl w:val="0"/>
          <w:numId w:val="2"/>
        </w:numPr>
        <w:shd w:val="clear" w:color="auto" w:fill="FFFFFF"/>
        <w:tabs>
          <w:tab w:val="left" w:pos="900"/>
          <w:tab w:val="clear" w:pos="1477"/>
        </w:tabs>
        <w:autoSpaceDE w:val="0"/>
        <w:autoSpaceDN w:val="0"/>
        <w:adjustRightInd w:val="0"/>
        <w:spacing w:after="0" w:line="240" w:lineRule="auto"/>
        <w:ind w:left="900"/>
        <w:jc w:val="both"/>
        <w:rPr>
          <w:rFonts w:ascii="Times New Roman" w:hAnsi="Times New Roman" w:cs="Times New Roman"/>
          <w:sz w:val="24"/>
          <w:szCs w:val="24"/>
        </w:rPr>
      </w:pPr>
      <w:r w:rsidRPr="007D2A3F">
        <w:rPr>
          <w:rFonts w:ascii="Times New Roman" w:hAnsi="Times New Roman" w:cs="Times New Roman"/>
          <w:sz w:val="24"/>
          <w:szCs w:val="24"/>
        </w:rPr>
        <w:t>витрати на утримання орендованого майна, включаючи експлуатаційні витрати;</w:t>
      </w:r>
    </w:p>
    <w:p w:rsidR="00612BBF" w:rsidRPr="007D2A3F" w:rsidP="00612BBF" w14:paraId="006C16BC" w14:textId="77777777">
      <w:pPr>
        <w:widowControl w:val="0"/>
        <w:numPr>
          <w:ilvl w:val="0"/>
          <w:numId w:val="2"/>
        </w:numPr>
        <w:shd w:val="clear" w:color="auto" w:fill="FFFFFF"/>
        <w:tabs>
          <w:tab w:val="left" w:pos="900"/>
          <w:tab w:val="clear" w:pos="1477"/>
        </w:tabs>
        <w:autoSpaceDE w:val="0"/>
        <w:autoSpaceDN w:val="0"/>
        <w:adjustRightInd w:val="0"/>
        <w:spacing w:after="0" w:line="240" w:lineRule="auto"/>
        <w:ind w:left="900"/>
        <w:jc w:val="both"/>
        <w:rPr>
          <w:rFonts w:ascii="Times New Roman" w:hAnsi="Times New Roman" w:cs="Times New Roman"/>
          <w:sz w:val="24"/>
          <w:szCs w:val="24"/>
        </w:rPr>
      </w:pPr>
      <w:r w:rsidRPr="007D2A3F">
        <w:rPr>
          <w:rFonts w:ascii="Times New Roman" w:hAnsi="Times New Roman" w:cs="Times New Roman"/>
          <w:sz w:val="24"/>
          <w:szCs w:val="24"/>
        </w:rPr>
        <w:t>плата за інші комунальні послуги, які надаються підприємствами цієї сфери;</w:t>
      </w:r>
    </w:p>
    <w:p w:rsidR="00612BBF" w:rsidRPr="007D2A3F" w:rsidP="00612BBF" w14:paraId="4DB0D96D" w14:textId="77777777">
      <w:pPr>
        <w:widowControl w:val="0"/>
        <w:numPr>
          <w:ilvl w:val="0"/>
          <w:numId w:val="2"/>
        </w:numPr>
        <w:shd w:val="clear" w:color="auto" w:fill="FFFFFF"/>
        <w:tabs>
          <w:tab w:val="left" w:pos="900"/>
          <w:tab w:val="clear" w:pos="1477"/>
        </w:tabs>
        <w:autoSpaceDE w:val="0"/>
        <w:autoSpaceDN w:val="0"/>
        <w:adjustRightInd w:val="0"/>
        <w:spacing w:after="0" w:line="240" w:lineRule="auto"/>
        <w:ind w:left="900"/>
        <w:jc w:val="both"/>
        <w:rPr>
          <w:rFonts w:ascii="Times New Roman" w:hAnsi="Times New Roman" w:cs="Times New Roman"/>
          <w:sz w:val="24"/>
          <w:szCs w:val="24"/>
        </w:rPr>
      </w:pPr>
      <w:r w:rsidRPr="007D2A3F">
        <w:rPr>
          <w:rFonts w:ascii="Times New Roman" w:hAnsi="Times New Roman" w:cs="Times New Roman"/>
          <w:sz w:val="24"/>
          <w:szCs w:val="24"/>
        </w:rPr>
        <w:t>плата за користування земельною ділянкою.</w:t>
      </w:r>
    </w:p>
    <w:p w:rsidR="00612BBF" w:rsidRPr="007D2A3F" w:rsidP="00612BBF" w14:paraId="14920E1B" w14:textId="77777777">
      <w:pPr>
        <w:tabs>
          <w:tab w:val="left" w:pos="7088"/>
        </w:tabs>
        <w:spacing w:after="0" w:line="240" w:lineRule="auto"/>
        <w:ind w:firstLine="567"/>
        <w:jc w:val="both"/>
        <w:rPr>
          <w:rFonts w:ascii="Times New Roman" w:hAnsi="Times New Roman" w:cs="Times New Roman"/>
          <w:sz w:val="24"/>
          <w:szCs w:val="24"/>
        </w:rPr>
      </w:pPr>
      <w:r w:rsidRPr="007D2A3F">
        <w:rPr>
          <w:rFonts w:ascii="Times New Roman" w:hAnsi="Times New Roman" w:cs="Times New Roman"/>
          <w:sz w:val="24"/>
          <w:szCs w:val="24"/>
        </w:rPr>
        <w:t>1</w:t>
      </w:r>
      <w:r>
        <w:rPr>
          <w:rFonts w:ascii="Times New Roman" w:hAnsi="Times New Roman" w:cs="Times New Roman"/>
          <w:sz w:val="24"/>
          <w:szCs w:val="24"/>
        </w:rPr>
        <w:t>7</w:t>
      </w:r>
      <w:r w:rsidRPr="007D2A3F">
        <w:rPr>
          <w:rFonts w:ascii="Times New Roman" w:hAnsi="Times New Roman" w:cs="Times New Roman"/>
          <w:sz w:val="24"/>
          <w:szCs w:val="24"/>
        </w:rPr>
        <w:t>.Розмір орендної плати може бути змінено на вимогу однієї із сторін у разі зміни Методики та в інших випадках, передбачених чинним законодавством України.</w:t>
      </w:r>
    </w:p>
    <w:p w:rsidR="00612BBF" w:rsidRPr="007D2A3F" w:rsidP="00612BBF" w14:paraId="4233E924" w14:textId="77777777">
      <w:pPr>
        <w:spacing w:after="0" w:line="240" w:lineRule="auto"/>
        <w:ind w:firstLine="567"/>
        <w:jc w:val="both"/>
        <w:rPr>
          <w:rFonts w:ascii="Times New Roman" w:hAnsi="Times New Roman" w:cs="Times New Roman"/>
          <w:sz w:val="24"/>
          <w:szCs w:val="24"/>
        </w:rPr>
      </w:pPr>
      <w:r w:rsidRPr="007D2A3F">
        <w:rPr>
          <w:rFonts w:ascii="Times New Roman" w:hAnsi="Times New Roman" w:cs="Times New Roman"/>
          <w:sz w:val="24"/>
          <w:szCs w:val="24"/>
        </w:rPr>
        <w:t>1</w:t>
      </w:r>
      <w:r>
        <w:rPr>
          <w:rFonts w:ascii="Times New Roman" w:hAnsi="Times New Roman" w:cs="Times New Roman"/>
          <w:sz w:val="24"/>
          <w:szCs w:val="24"/>
        </w:rPr>
        <w:t>8</w:t>
      </w:r>
      <w:r w:rsidRPr="007D2A3F">
        <w:rPr>
          <w:rFonts w:ascii="Times New Roman" w:eastAsia="Times New Roman" w:hAnsi="Times New Roman" w:cs="Times New Roman"/>
          <w:sz w:val="24"/>
          <w:szCs w:val="24"/>
          <w:lang w:eastAsia="ru-RU"/>
        </w:rPr>
        <w:t xml:space="preserve">. </w:t>
      </w:r>
      <w:r w:rsidRPr="007D2A3F">
        <w:rPr>
          <w:rFonts w:ascii="Times New Roman" w:eastAsia="Times New Roman" w:hAnsi="Times New Roman" w:cs="Times New Roman"/>
          <w:sz w:val="24"/>
          <w:szCs w:val="24"/>
        </w:rPr>
        <w:t>У разі звернення орендаря до орендодавця з клопотанням про реструктуризацію заборгованості з орендної плати, таке клопотання складається у довільній формі та повинно містити такі відомості:</w:t>
      </w:r>
    </w:p>
    <w:p w:rsidR="00612BBF" w:rsidRPr="007D2A3F" w:rsidP="00612BBF" w14:paraId="5C83E0EB" w14:textId="77777777">
      <w:pPr>
        <w:spacing w:after="0" w:line="240" w:lineRule="auto"/>
        <w:ind w:firstLine="709"/>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xml:space="preserve">- </w:t>
      </w:r>
      <w:r w:rsidRPr="007D2A3F">
        <w:rPr>
          <w:rFonts w:ascii="Times New Roman" w:hAnsi="Times New Roman" w:cs="Times New Roman"/>
          <w:sz w:val="24"/>
          <w:szCs w:val="24"/>
          <w:lang w:eastAsia="ru-RU"/>
        </w:rPr>
        <w:t>бажаний термін реструктуризації;</w:t>
      </w:r>
    </w:p>
    <w:p w:rsidR="00612BBF" w:rsidRPr="007D2A3F" w:rsidP="00612BBF" w14:paraId="4A588537" w14:textId="77777777">
      <w:pPr>
        <w:spacing w:after="0" w:line="240" w:lineRule="auto"/>
        <w:ind w:firstLine="709"/>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 xml:space="preserve">- </w:t>
      </w:r>
      <w:r w:rsidRPr="007D2A3F">
        <w:rPr>
          <w:rFonts w:ascii="Times New Roman" w:hAnsi="Times New Roman" w:cs="Times New Roman"/>
          <w:sz w:val="24"/>
          <w:szCs w:val="24"/>
          <w:lang w:eastAsia="ru-RU"/>
        </w:rPr>
        <w:t xml:space="preserve">графік </w:t>
      </w:r>
      <w:r>
        <w:rPr>
          <w:rFonts w:ascii="Times New Roman" w:hAnsi="Times New Roman" w:cs="Times New Roman"/>
          <w:sz w:val="24"/>
          <w:szCs w:val="24"/>
          <w:lang w:eastAsia="ru-RU"/>
        </w:rPr>
        <w:t>погашення</w:t>
      </w:r>
      <w:r w:rsidRPr="007D2A3F">
        <w:rPr>
          <w:rFonts w:ascii="Times New Roman" w:hAnsi="Times New Roman" w:cs="Times New Roman"/>
          <w:sz w:val="24"/>
          <w:szCs w:val="24"/>
          <w:lang w:eastAsia="ru-RU"/>
        </w:rPr>
        <w:t xml:space="preserve"> заборгованості.</w:t>
      </w:r>
    </w:p>
    <w:p w:rsidR="00612BBF" w:rsidP="00612BBF" w14:paraId="40FB73C2" w14:textId="77777777">
      <w:pPr>
        <w:spacing w:after="0" w:line="240" w:lineRule="auto"/>
        <w:ind w:firstLine="567"/>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Pr="007D2A3F">
        <w:rPr>
          <w:rFonts w:ascii="Times New Roman" w:eastAsia="Times New Roman" w:hAnsi="Times New Roman" w:cs="Times New Roman"/>
          <w:sz w:val="24"/>
          <w:szCs w:val="24"/>
          <w:lang w:eastAsia="ru-RU"/>
        </w:rPr>
        <w:t xml:space="preserve">. </w:t>
      </w:r>
      <w:r w:rsidRPr="007D2A3F">
        <w:rPr>
          <w:rFonts w:ascii="Times New Roman" w:hAnsi="Times New Roman" w:cs="Times New Roman"/>
          <w:sz w:val="24"/>
          <w:szCs w:val="24"/>
          <w:lang w:eastAsia="ru-RU"/>
        </w:rPr>
        <w:t>Після розгляду клопотання про реструктуризацію заборгованості на Комісії з оренди об'єктів комунальної власності Броварської міської територіальної громади</w:t>
      </w:r>
      <w:r>
        <w:rPr>
          <w:rFonts w:ascii="Times New Roman" w:hAnsi="Times New Roman" w:cs="Times New Roman"/>
          <w:sz w:val="24"/>
          <w:szCs w:val="24"/>
          <w:lang w:eastAsia="ru-RU"/>
        </w:rPr>
        <w:t xml:space="preserve"> (далі - Комісія)</w:t>
      </w:r>
      <w:r w:rsidRPr="007D2A3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клопотання разом із рекомендаціями Комісії </w:t>
      </w:r>
      <w:r w:rsidRPr="007D2A3F">
        <w:rPr>
          <w:rFonts w:ascii="Times New Roman" w:hAnsi="Times New Roman" w:cs="Times New Roman"/>
          <w:sz w:val="24"/>
          <w:szCs w:val="24"/>
          <w:lang w:eastAsia="ru-RU"/>
        </w:rPr>
        <w:t>винос</w:t>
      </w:r>
      <w:r>
        <w:rPr>
          <w:rFonts w:ascii="Times New Roman" w:hAnsi="Times New Roman" w:cs="Times New Roman"/>
          <w:sz w:val="24"/>
          <w:szCs w:val="24"/>
          <w:lang w:eastAsia="ru-RU"/>
        </w:rPr>
        <w:t>я</w:t>
      </w:r>
      <w:r w:rsidRPr="007D2A3F">
        <w:rPr>
          <w:rFonts w:ascii="Times New Roman" w:hAnsi="Times New Roman" w:cs="Times New Roman"/>
          <w:sz w:val="24"/>
          <w:szCs w:val="24"/>
          <w:lang w:eastAsia="ru-RU"/>
        </w:rPr>
        <w:t>ться на розгляд засідання Броварської міської ради Броварського району Київської області.</w:t>
      </w:r>
    </w:p>
    <w:p w:rsidR="00612BBF" w:rsidRPr="007D2A3F" w:rsidP="00612BBF" w14:paraId="0994BF15" w14:textId="77777777">
      <w:pPr>
        <w:spacing w:after="0" w:line="240" w:lineRule="auto"/>
        <w:ind w:firstLine="567"/>
        <w:jc w:val="both"/>
        <w:rPr>
          <w:rFonts w:ascii="Times New Roman" w:eastAsia="Times New Roman" w:hAnsi="Times New Roman" w:cs="Times New Roman"/>
          <w:sz w:val="24"/>
          <w:szCs w:val="24"/>
          <w:lang w:eastAsia="ru-RU"/>
        </w:rPr>
      </w:pPr>
      <w:r w:rsidRPr="007D2A3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w:t>
      </w:r>
      <w:r w:rsidRPr="007D2A3F">
        <w:rPr>
          <w:rFonts w:ascii="Times New Roman" w:eastAsia="Times New Roman" w:hAnsi="Times New Roman" w:cs="Times New Roman"/>
          <w:sz w:val="24"/>
          <w:szCs w:val="24"/>
          <w:lang w:eastAsia="ru-RU"/>
        </w:rPr>
        <w:t xml:space="preserve">. </w:t>
      </w:r>
      <w:r w:rsidRPr="007D2A3F">
        <w:rPr>
          <w:rFonts w:ascii="Times New Roman" w:eastAsia="Times New Roman" w:hAnsi="Times New Roman" w:cs="Times New Roman"/>
          <w:sz w:val="24"/>
          <w:szCs w:val="24"/>
        </w:rPr>
        <w:t xml:space="preserve">У разі прийняття позитивного рішення Броварською міською радою Броварського району Київської області між орендодавцем та орендарем укладається договір про реструктуризацію заборгованості з орендної плати відповідно до додатку </w:t>
      </w:r>
      <w:r>
        <w:rPr>
          <w:rFonts w:ascii="Times New Roman" w:eastAsia="Times New Roman" w:hAnsi="Times New Roman" w:cs="Times New Roman"/>
          <w:sz w:val="24"/>
          <w:szCs w:val="24"/>
        </w:rPr>
        <w:t>3</w:t>
      </w:r>
      <w:r w:rsidRPr="007D2A3F">
        <w:rPr>
          <w:rFonts w:ascii="Times New Roman" w:eastAsia="Times New Roman" w:hAnsi="Times New Roman" w:cs="Times New Roman"/>
          <w:sz w:val="24"/>
          <w:szCs w:val="24"/>
        </w:rPr>
        <w:t xml:space="preserve"> цієї Методики.</w:t>
      </w:r>
    </w:p>
    <w:p w:rsidR="00612BBF" w:rsidP="00612BBF" w14:paraId="2A7347CC" w14:textId="77777777">
      <w:pPr>
        <w:spacing w:after="0" w:line="240" w:lineRule="auto"/>
        <w:ind w:firstLine="567"/>
        <w:jc w:val="both"/>
        <w:rPr>
          <w:rFonts w:ascii="Times New Roman" w:hAnsi="Times New Roman" w:cs="Times New Roman"/>
          <w:sz w:val="24"/>
          <w:szCs w:val="24"/>
        </w:rPr>
      </w:pPr>
      <w:r w:rsidRPr="007D2A3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w:t>
      </w:r>
      <w:r w:rsidRPr="007D2A3F">
        <w:rPr>
          <w:rFonts w:ascii="Times New Roman" w:eastAsia="Times New Roman" w:hAnsi="Times New Roman" w:cs="Times New Roman"/>
          <w:sz w:val="24"/>
          <w:szCs w:val="24"/>
          <w:lang w:eastAsia="ru-RU"/>
        </w:rPr>
        <w:t>.</w:t>
      </w:r>
      <w:r w:rsidRPr="002631BB">
        <w:rPr>
          <w:rFonts w:ascii="Times New Roman" w:eastAsia="Times New Roman" w:hAnsi="Times New Roman" w:cs="Times New Roman"/>
          <w:sz w:val="24"/>
          <w:szCs w:val="24"/>
          <w:lang w:eastAsia="ru-RU"/>
        </w:rPr>
        <w:t xml:space="preserve"> </w:t>
      </w:r>
      <w:r w:rsidRPr="00892A9A">
        <w:rPr>
          <w:rFonts w:ascii="Times New Roman" w:hAnsi="Times New Roman" w:cs="Times New Roman"/>
          <w:sz w:val="24"/>
          <w:szCs w:val="24"/>
        </w:rPr>
        <w:t>У разі неналежного виконання Орендарем умов договору про реструктуризацію заборгованості з орендної плати, зокрема у випадку повної або часткової несплати, а також несвоєчасної оплати передбачених договором платежів, на суму простроченої заборгованості нараховується пеня в розмірі 0,1% від загальної суми боргу за кожен день прострочення.</w:t>
      </w:r>
    </w:p>
    <w:p w:rsidR="00612BBF" w:rsidP="00612BBF" w14:paraId="2396154F" w14:textId="77777777">
      <w:pPr>
        <w:spacing w:after="0" w:line="240" w:lineRule="auto"/>
        <w:ind w:firstLine="567"/>
        <w:jc w:val="both"/>
        <w:rPr>
          <w:rFonts w:ascii="Times New Roman" w:hAnsi="Times New Roman" w:cs="Times New Roman"/>
          <w:sz w:val="24"/>
          <w:szCs w:val="24"/>
        </w:rPr>
      </w:pPr>
      <w:r w:rsidRPr="006B6E69">
        <w:rPr>
          <w:rFonts w:ascii="Times New Roman" w:hAnsi="Times New Roman" w:cs="Times New Roman"/>
          <w:sz w:val="24"/>
          <w:szCs w:val="24"/>
        </w:rPr>
        <w:t>22. Підставою для дострокового припинення договору</w:t>
      </w:r>
      <w:r w:rsidRPr="006B6E69">
        <w:rPr>
          <w:rFonts w:ascii="Times New Roman" w:eastAsia="Times New Roman" w:hAnsi="Times New Roman" w:cs="Times New Roman"/>
          <w:sz w:val="24"/>
          <w:szCs w:val="24"/>
        </w:rPr>
        <w:t xml:space="preserve"> про реструктуризацію заборгованості з орендної плати є невиконання Орендарем умов цього договору.</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p>
    <w:p w:rsidR="00612BBF" w:rsidRPr="00BB0CC6" w:rsidP="00612BBF" w14:paraId="4FBC3404" w14:textId="77777777">
      <w:pPr>
        <w:pStyle w:val="docdata"/>
        <w:spacing w:before="0" w:beforeAutospacing="0" w:after="0" w:afterAutospacing="0"/>
        <w:ind w:firstLine="567"/>
        <w:jc w:val="both"/>
        <w:rPr>
          <w:shd w:val="clear" w:color="auto" w:fill="FFFFFF"/>
        </w:rPr>
      </w:pPr>
      <w:r w:rsidRPr="00BB0CC6">
        <w:t>2</w:t>
      </w:r>
      <w:r>
        <w:t>3</w:t>
      </w:r>
      <w:r w:rsidRPr="00BB0CC6">
        <w:t>. Якщо у зв’язку із змінами у соціально-економічному становищі в країні внаслідок економічної кризи, стихійного лиха, запровадження карантинних обмежень або інших подій</w:t>
      </w:r>
      <w:r w:rsidRPr="002631BB">
        <w:rPr>
          <w:shd w:val="clear" w:color="auto" w:fill="FFFFFF"/>
        </w:rPr>
        <w:t xml:space="preserve">, які можуть негативно вплинути на здатність орендарів продовжувати сплачувати орендну плату за укладеними договорами оренди, </w:t>
      </w:r>
      <w:r w:rsidRPr="002631BB">
        <w:t xml:space="preserve">Броварською міською радою </w:t>
      </w:r>
      <w:r w:rsidRPr="00BB0CC6">
        <w:t>Броварського району Київської області може бути прийнято рішення</w:t>
      </w:r>
      <w:r w:rsidRPr="00BB0CC6">
        <w:rPr>
          <w:shd w:val="clear" w:color="auto" w:fill="FFFFFF"/>
        </w:rPr>
        <w:t xml:space="preserve"> про надання орендних знижок, звільнень від сплати орендної плати за договорами оренди. </w:t>
      </w:r>
    </w:p>
    <w:p w:rsidR="00612BBF" w:rsidP="00612BBF" w14:paraId="02245FC3" w14:textId="77777777">
      <w:pPr>
        <w:pStyle w:val="docdata"/>
        <w:spacing w:before="0" w:beforeAutospacing="0" w:after="0" w:afterAutospacing="0"/>
        <w:ind w:firstLine="567"/>
        <w:jc w:val="both"/>
        <w:rPr>
          <w:shd w:val="clear" w:color="auto" w:fill="FFFFFF"/>
        </w:rPr>
      </w:pPr>
      <w:r w:rsidRPr="00BB0CC6">
        <w:rPr>
          <w:shd w:val="clear" w:color="auto" w:fill="FFFFFF"/>
        </w:rPr>
        <w:t>Дата надання та припинення орендних знижок або звільнення від орендної плати,  визначаються у рішенні Броварської міської ради Броварського району Київської області. Зміни до договору оренди про початок або припинення застосування знижки або звільнення у такому випадку не вносяться.</w:t>
      </w:r>
    </w:p>
    <w:p w:rsidR="00612BBF" w:rsidRPr="00975031" w:rsidP="00612BBF" w14:paraId="487A7B4E" w14:textId="77777777">
      <w:pPr>
        <w:pStyle w:val="docdata"/>
        <w:spacing w:before="0" w:beforeAutospacing="0" w:after="0" w:afterAutospacing="0"/>
        <w:ind w:firstLine="567"/>
        <w:jc w:val="both"/>
        <w:rPr>
          <w:shd w:val="clear" w:color="auto" w:fill="FFFFFF"/>
        </w:rPr>
      </w:pPr>
      <w:r w:rsidRPr="006B6E69">
        <w:rPr>
          <w:shd w:val="clear" w:color="auto" w:fill="FFFFFF"/>
        </w:rPr>
        <w:t xml:space="preserve">24. </w:t>
      </w:r>
      <w:r w:rsidRPr="006B6E69">
        <w:t xml:space="preserve">Розмір орендної знижки не може перевищувати </w:t>
      </w:r>
      <w:r>
        <w:t>5</w:t>
      </w:r>
      <w:r w:rsidRPr="006B6E69">
        <w:t>0 відсотків орендної плати, встановленої договором оренди з урахуванням її індексації.</w:t>
      </w:r>
    </w:p>
    <w:p w:rsidR="00612BBF" w:rsidRPr="00BB0CC6" w:rsidP="00612BBF" w14:paraId="1DD93369" w14:textId="77777777">
      <w:pPr>
        <w:pStyle w:val="rvps2"/>
        <w:shd w:val="clear" w:color="auto" w:fill="FFFFFF"/>
        <w:spacing w:before="0" w:beforeAutospacing="0" w:after="0" w:afterAutospacing="0"/>
        <w:ind w:firstLine="567"/>
        <w:jc w:val="both"/>
      </w:pPr>
      <w:r w:rsidRPr="00BB0CC6">
        <w:t>2</w:t>
      </w:r>
      <w:r>
        <w:t>5</w:t>
      </w:r>
      <w:r w:rsidRPr="00BB0CC6">
        <w:t xml:space="preserve">. Фізичним особам та фізичним особам - підприємцям, призваним або прийнятим на військову службу після введення воєнного стану до його припинення чи скасування, не здійснюється нарахування плати за оренду комунального майна за період з 1 числа місяця, в </w:t>
      </w:r>
      <w:r w:rsidRPr="00BB0CC6">
        <w:t xml:space="preserve">якому їх було </w:t>
      </w:r>
      <w:r w:rsidRPr="00BB0CC6">
        <w:t>призвано</w:t>
      </w:r>
      <w:r w:rsidRPr="00BB0CC6">
        <w:t xml:space="preserve"> або прийнято на військову службу, по 1 число місяця, що настає через три місяці після дати закінчення проходження ними військової служби.</w:t>
      </w:r>
    </w:p>
    <w:p w:rsidR="00612BBF" w:rsidRPr="00BB0CC6" w:rsidP="00612BBF" w14:paraId="309605FB" w14:textId="77777777">
      <w:pPr>
        <w:pStyle w:val="rvps2"/>
        <w:shd w:val="clear" w:color="auto" w:fill="FFFFFF"/>
        <w:spacing w:before="0" w:beforeAutospacing="0" w:after="0" w:afterAutospacing="0"/>
        <w:ind w:firstLine="567"/>
        <w:jc w:val="both"/>
      </w:pPr>
      <w:bookmarkStart w:id="5" w:name="n140"/>
      <w:bookmarkEnd w:id="5"/>
      <w:r w:rsidRPr="00BB0CC6">
        <w:t>Факт призову або прийняття на військову службу та факт закінчення проходження військової служби підтверджується шляхом надсилання орендарем відповідного повідомлення, до якого додана копія військово-облікового або іншого документа, виданого компетентним органом, що дає змогу встановити дату початку та/або закінчення проходження ним військової служби.</w:t>
      </w:r>
    </w:p>
    <w:p w:rsidR="00612BBF" w:rsidRPr="00BB0CC6" w:rsidP="00612BBF" w14:paraId="067048ED" w14:textId="77777777">
      <w:pPr>
        <w:pStyle w:val="rvps2"/>
        <w:shd w:val="clear" w:color="auto" w:fill="FFFFFF"/>
        <w:spacing w:before="0" w:beforeAutospacing="0" w:after="0" w:afterAutospacing="0"/>
        <w:ind w:firstLine="448"/>
        <w:jc w:val="both"/>
      </w:pPr>
      <w:bookmarkStart w:id="6" w:name="n141"/>
      <w:bookmarkEnd w:id="6"/>
      <w:r w:rsidRPr="00BB0CC6">
        <w:t>Зазначене повідомлення надсилається орендодавцю за договором оренди  комунального майна у паперовій або електронній формі.</w:t>
      </w:r>
    </w:p>
    <w:p w:rsidR="00612BBF" w:rsidRPr="00BB0CC6" w:rsidP="00612BBF" w14:paraId="1CAA5E4D" w14:textId="77777777">
      <w:pPr>
        <w:pStyle w:val="NormalWeb"/>
        <w:spacing w:before="0" w:beforeAutospacing="0" w:after="0" w:afterAutospacing="0"/>
        <w:ind w:firstLine="567"/>
        <w:jc w:val="both"/>
      </w:pPr>
      <w:r w:rsidRPr="00BB0CC6">
        <w:t xml:space="preserve">У </w:t>
      </w:r>
      <w:r w:rsidRPr="00BB0CC6">
        <w:t>випадку</w:t>
      </w:r>
      <w:r w:rsidRPr="00BB0CC6">
        <w:t xml:space="preserve">, </w:t>
      </w:r>
      <w:r w:rsidRPr="00BB0CC6">
        <w:t>якщо</w:t>
      </w:r>
      <w:r w:rsidRPr="00BB0CC6">
        <w:t xml:space="preserve"> </w:t>
      </w:r>
      <w:r w:rsidRPr="00BB0CC6">
        <w:t>орендарі</w:t>
      </w:r>
      <w:r w:rsidRPr="00BB0CC6">
        <w:t xml:space="preserve">, </w:t>
      </w:r>
      <w:r w:rsidRPr="00BB0CC6">
        <w:t>зазначені</w:t>
      </w:r>
      <w:r w:rsidRPr="00BB0CC6">
        <w:t xml:space="preserve"> в </w:t>
      </w:r>
      <w:r w:rsidRPr="00BB0CC6">
        <w:t>абзаці</w:t>
      </w:r>
      <w:r w:rsidRPr="00BB0CC6">
        <w:t xml:space="preserve"> </w:t>
      </w:r>
      <w:r w:rsidRPr="00BB0CC6">
        <w:t>першому</w:t>
      </w:r>
      <w:r w:rsidRPr="00BB0CC6">
        <w:t xml:space="preserve"> </w:t>
      </w:r>
      <w:r w:rsidRPr="00BB0CC6">
        <w:t>цього</w:t>
      </w:r>
      <w:r w:rsidRPr="00BB0CC6">
        <w:t xml:space="preserve"> пункту:</w:t>
      </w:r>
    </w:p>
    <w:p w:rsidR="00612BBF" w:rsidRPr="00BB0CC6" w:rsidP="00612BBF" w14:paraId="4EF07E46" w14:textId="77777777">
      <w:pPr>
        <w:pStyle w:val="NormalWeb"/>
        <w:spacing w:before="0" w:beforeAutospacing="0" w:after="0" w:afterAutospacing="0"/>
        <w:ind w:firstLine="567"/>
        <w:jc w:val="both"/>
      </w:pPr>
      <w:r w:rsidRPr="00BB0CC6">
        <w:t>повідомили</w:t>
      </w:r>
      <w:r w:rsidRPr="00BB0CC6">
        <w:t xml:space="preserve"> про початок </w:t>
      </w:r>
      <w:r w:rsidRPr="00BB0CC6">
        <w:t>проходження</w:t>
      </w:r>
      <w:r w:rsidRPr="00BB0CC6">
        <w:t xml:space="preserve"> </w:t>
      </w:r>
      <w:r w:rsidRPr="00BB0CC6">
        <w:t>військової</w:t>
      </w:r>
      <w:r w:rsidRPr="00BB0CC6">
        <w:t xml:space="preserve"> </w:t>
      </w:r>
      <w:r w:rsidRPr="00BB0CC6">
        <w:t>служби</w:t>
      </w:r>
      <w:r w:rsidRPr="00BB0CC6">
        <w:t xml:space="preserve">, але </w:t>
      </w:r>
      <w:r w:rsidRPr="00BB0CC6">
        <w:t>протягом</w:t>
      </w:r>
      <w:r w:rsidRPr="00BB0CC6">
        <w:t xml:space="preserve"> </w:t>
      </w:r>
      <w:r w:rsidRPr="00BB0CC6">
        <w:t>трьох</w:t>
      </w:r>
      <w:r w:rsidRPr="00BB0CC6">
        <w:t xml:space="preserve"> </w:t>
      </w:r>
      <w:r w:rsidRPr="00BB0CC6">
        <w:t>місяців</w:t>
      </w:r>
      <w:r w:rsidRPr="00BB0CC6">
        <w:t xml:space="preserve"> </w:t>
      </w:r>
      <w:r w:rsidRPr="00BB0CC6">
        <w:t>після</w:t>
      </w:r>
      <w:r w:rsidRPr="00BB0CC6">
        <w:t xml:space="preserve"> </w:t>
      </w:r>
      <w:r w:rsidRPr="00BB0CC6">
        <w:t>припинення</w:t>
      </w:r>
      <w:r w:rsidRPr="00BB0CC6">
        <w:t xml:space="preserve"> </w:t>
      </w:r>
      <w:r w:rsidRPr="00BB0CC6">
        <w:t>чи</w:t>
      </w:r>
      <w:r w:rsidRPr="00BB0CC6">
        <w:t xml:space="preserve"> </w:t>
      </w:r>
      <w:r w:rsidRPr="00BB0CC6">
        <w:t>скасування</w:t>
      </w:r>
      <w:r w:rsidRPr="00BB0CC6">
        <w:t xml:space="preserve"> </w:t>
      </w:r>
      <w:r w:rsidRPr="00BB0CC6">
        <w:t>воєнного</w:t>
      </w:r>
      <w:r w:rsidRPr="00BB0CC6">
        <w:t xml:space="preserve"> стану не </w:t>
      </w:r>
      <w:r w:rsidRPr="00BB0CC6">
        <w:t>повідомили</w:t>
      </w:r>
      <w:r w:rsidRPr="00BB0CC6">
        <w:t xml:space="preserve"> про </w:t>
      </w:r>
      <w:r w:rsidRPr="00BB0CC6">
        <w:t>завершення</w:t>
      </w:r>
      <w:r w:rsidRPr="00BB0CC6">
        <w:t xml:space="preserve"> </w:t>
      </w:r>
      <w:r w:rsidRPr="00BB0CC6">
        <w:t>або</w:t>
      </w:r>
      <w:r w:rsidRPr="00BB0CC6">
        <w:t xml:space="preserve"> </w:t>
      </w:r>
      <w:r w:rsidRPr="00BB0CC6">
        <w:t>продовження</w:t>
      </w:r>
      <w:r w:rsidRPr="00BB0CC6">
        <w:t xml:space="preserve"> </w:t>
      </w:r>
      <w:r w:rsidRPr="00BB0CC6">
        <w:t>проходження</w:t>
      </w:r>
      <w:r w:rsidRPr="00BB0CC6">
        <w:t xml:space="preserve"> </w:t>
      </w:r>
      <w:r w:rsidRPr="00BB0CC6">
        <w:t>військової</w:t>
      </w:r>
      <w:r w:rsidRPr="00BB0CC6">
        <w:t xml:space="preserve"> </w:t>
      </w:r>
      <w:r w:rsidRPr="00BB0CC6">
        <w:t>служби</w:t>
      </w:r>
      <w:r w:rsidRPr="00BB0CC6">
        <w:t xml:space="preserve">, </w:t>
      </w:r>
      <w:r w:rsidRPr="00BB0CC6">
        <w:rPr>
          <w:lang w:val="uk-UA"/>
        </w:rPr>
        <w:t>-</w:t>
      </w:r>
      <w:r w:rsidRPr="00BB0CC6">
        <w:t xml:space="preserve"> </w:t>
      </w:r>
      <w:r w:rsidRPr="00BB0CC6">
        <w:t>орендна</w:t>
      </w:r>
      <w:r w:rsidRPr="00BB0CC6">
        <w:t xml:space="preserve"> плата </w:t>
      </w:r>
      <w:r w:rsidRPr="00BB0CC6">
        <w:t>нараховується</w:t>
      </w:r>
      <w:r w:rsidRPr="00BB0CC6">
        <w:t xml:space="preserve"> в </w:t>
      </w:r>
      <w:r w:rsidRPr="00BB0CC6">
        <w:t>повному</w:t>
      </w:r>
      <w:r w:rsidRPr="00BB0CC6">
        <w:t xml:space="preserve"> </w:t>
      </w:r>
      <w:r w:rsidRPr="00BB0CC6">
        <w:t>обсязі</w:t>
      </w:r>
      <w:r w:rsidRPr="00BB0CC6">
        <w:t xml:space="preserve"> з 1 числа </w:t>
      </w:r>
      <w:r w:rsidRPr="00BB0CC6">
        <w:t>місяця</w:t>
      </w:r>
      <w:r w:rsidRPr="00BB0CC6">
        <w:t xml:space="preserve">, </w:t>
      </w:r>
      <w:r w:rsidRPr="00BB0CC6">
        <w:t>що</w:t>
      </w:r>
      <w:r w:rsidRPr="00BB0CC6">
        <w:t xml:space="preserve"> </w:t>
      </w:r>
      <w:r w:rsidRPr="00BB0CC6">
        <w:t>настає</w:t>
      </w:r>
      <w:r w:rsidRPr="00BB0CC6">
        <w:t xml:space="preserve"> </w:t>
      </w:r>
      <w:r w:rsidRPr="00BB0CC6">
        <w:t>після</w:t>
      </w:r>
      <w:r w:rsidRPr="00BB0CC6">
        <w:t xml:space="preserve"> </w:t>
      </w:r>
      <w:r w:rsidRPr="00BB0CC6">
        <w:t>закінчення</w:t>
      </w:r>
      <w:r w:rsidRPr="00BB0CC6">
        <w:t xml:space="preserve"> </w:t>
      </w:r>
      <w:r w:rsidRPr="00BB0CC6">
        <w:t>тримісячного</w:t>
      </w:r>
      <w:r w:rsidRPr="00BB0CC6">
        <w:t xml:space="preserve"> строку з </w:t>
      </w:r>
      <w:r w:rsidRPr="00BB0CC6">
        <w:t>дати</w:t>
      </w:r>
      <w:r w:rsidRPr="00BB0CC6">
        <w:t xml:space="preserve"> </w:t>
      </w:r>
      <w:r w:rsidRPr="00BB0CC6">
        <w:t>припинення</w:t>
      </w:r>
      <w:r w:rsidRPr="00BB0CC6">
        <w:t xml:space="preserve"> </w:t>
      </w:r>
      <w:r w:rsidRPr="00BB0CC6">
        <w:t>чи</w:t>
      </w:r>
      <w:r w:rsidRPr="00BB0CC6">
        <w:t xml:space="preserve"> </w:t>
      </w:r>
      <w:r w:rsidRPr="00BB0CC6">
        <w:t>скасування</w:t>
      </w:r>
      <w:r w:rsidRPr="00BB0CC6">
        <w:t xml:space="preserve"> </w:t>
      </w:r>
      <w:r w:rsidRPr="00BB0CC6">
        <w:t>воєнного</w:t>
      </w:r>
      <w:r w:rsidRPr="00BB0CC6">
        <w:t xml:space="preserve"> стану;</w:t>
      </w:r>
    </w:p>
    <w:p w:rsidR="00612BBF" w:rsidRPr="00BB0CC6" w:rsidP="00612BBF" w14:paraId="7B291626" w14:textId="77777777">
      <w:pPr>
        <w:pStyle w:val="NormalWeb"/>
        <w:spacing w:before="0" w:beforeAutospacing="0" w:after="0" w:afterAutospacing="0"/>
        <w:ind w:firstLine="567"/>
        <w:jc w:val="both"/>
      </w:pPr>
      <w:r w:rsidRPr="00BB0CC6">
        <w:t>продовжують</w:t>
      </w:r>
      <w:r w:rsidRPr="00BB0CC6">
        <w:t xml:space="preserve"> </w:t>
      </w:r>
      <w:r w:rsidRPr="00BB0CC6">
        <w:t>використовувати</w:t>
      </w:r>
      <w:r w:rsidRPr="00BB0CC6">
        <w:t xml:space="preserve"> </w:t>
      </w:r>
      <w:r w:rsidRPr="00BB0CC6">
        <w:t>орендоване</w:t>
      </w:r>
      <w:r w:rsidRPr="00BB0CC6">
        <w:t xml:space="preserve"> </w:t>
      </w:r>
      <w:r w:rsidRPr="00BB0CC6">
        <w:t>комунальне</w:t>
      </w:r>
      <w:r w:rsidRPr="00BB0CC6">
        <w:t xml:space="preserve"> </w:t>
      </w:r>
      <w:r w:rsidRPr="00BB0CC6">
        <w:t>майно</w:t>
      </w:r>
      <w:r w:rsidRPr="00BB0CC6">
        <w:t xml:space="preserve"> </w:t>
      </w:r>
      <w:r w:rsidRPr="00BB0CC6">
        <w:t>або</w:t>
      </w:r>
      <w:r w:rsidRPr="00BB0CC6">
        <w:t xml:space="preserve"> передали </w:t>
      </w:r>
      <w:r w:rsidRPr="00BB0CC6">
        <w:t>його</w:t>
      </w:r>
      <w:r w:rsidRPr="00BB0CC6">
        <w:t xml:space="preserve"> у </w:t>
      </w:r>
      <w:r w:rsidRPr="00BB0CC6">
        <w:t>користування</w:t>
      </w:r>
      <w:r w:rsidRPr="00BB0CC6">
        <w:t xml:space="preserve"> </w:t>
      </w:r>
      <w:r w:rsidRPr="00BB0CC6">
        <w:t>третім</w:t>
      </w:r>
      <w:r w:rsidRPr="00BB0CC6">
        <w:t xml:space="preserve"> особам </w:t>
      </w:r>
      <w:r w:rsidRPr="00BB0CC6">
        <w:rPr>
          <w:lang w:val="uk-UA"/>
        </w:rPr>
        <w:t>-</w:t>
      </w:r>
      <w:r w:rsidRPr="00BB0CC6">
        <w:t xml:space="preserve"> </w:t>
      </w:r>
      <w:r w:rsidRPr="00BB0CC6">
        <w:t>орендна</w:t>
      </w:r>
      <w:r w:rsidRPr="00BB0CC6">
        <w:t xml:space="preserve"> плата </w:t>
      </w:r>
      <w:r w:rsidRPr="00BB0CC6">
        <w:t>нараховується</w:t>
      </w:r>
      <w:r w:rsidRPr="00BB0CC6">
        <w:t xml:space="preserve"> в </w:t>
      </w:r>
      <w:r w:rsidRPr="00BB0CC6">
        <w:t>повному</w:t>
      </w:r>
      <w:r w:rsidRPr="00BB0CC6">
        <w:t xml:space="preserve"> </w:t>
      </w:r>
      <w:r w:rsidRPr="00BB0CC6">
        <w:t>обсязі</w:t>
      </w:r>
      <w:r w:rsidRPr="00BB0CC6">
        <w:t xml:space="preserve"> з 1 числа </w:t>
      </w:r>
      <w:r w:rsidRPr="00BB0CC6">
        <w:t>місяця</w:t>
      </w:r>
      <w:r w:rsidRPr="00BB0CC6">
        <w:t xml:space="preserve">, в </w:t>
      </w:r>
      <w:r w:rsidRPr="00BB0CC6">
        <w:t>якому</w:t>
      </w:r>
      <w:r w:rsidRPr="00BB0CC6">
        <w:t xml:space="preserve"> за результатами контролю з боку </w:t>
      </w:r>
      <w:r w:rsidRPr="00BB0CC6">
        <w:t>балансоутримувача</w:t>
      </w:r>
      <w:r w:rsidRPr="00BB0CC6">
        <w:t xml:space="preserve"> </w:t>
      </w:r>
      <w:r w:rsidRPr="00BB0CC6">
        <w:t>або</w:t>
      </w:r>
      <w:r w:rsidRPr="00BB0CC6">
        <w:t xml:space="preserve"> </w:t>
      </w:r>
      <w:r w:rsidRPr="00BB0CC6">
        <w:t>орендодавця</w:t>
      </w:r>
      <w:r w:rsidRPr="00BB0CC6">
        <w:t xml:space="preserve"> </w:t>
      </w:r>
      <w:r w:rsidRPr="00BB0CC6">
        <w:t>було</w:t>
      </w:r>
      <w:r w:rsidRPr="00BB0CC6">
        <w:t xml:space="preserve"> </w:t>
      </w:r>
      <w:r w:rsidRPr="00BB0CC6">
        <w:t>встановлено</w:t>
      </w:r>
      <w:r w:rsidRPr="00BB0CC6">
        <w:t xml:space="preserve"> факт такого </w:t>
      </w:r>
      <w:r w:rsidRPr="00BB0CC6">
        <w:t>користування</w:t>
      </w:r>
      <w:r w:rsidRPr="00BB0CC6">
        <w:t>.</w:t>
      </w:r>
    </w:p>
    <w:p w:rsidR="00612BBF" w:rsidRPr="00BB0CC6" w:rsidP="00612BBF" w14:paraId="72439E05" w14:textId="77777777">
      <w:pPr>
        <w:pStyle w:val="NormalWeb"/>
        <w:spacing w:before="0" w:beforeAutospacing="0" w:after="0" w:afterAutospacing="0"/>
        <w:ind w:firstLine="567"/>
        <w:jc w:val="both"/>
      </w:pPr>
      <w:r w:rsidRPr="00BB0CC6">
        <w:t>Нарахування</w:t>
      </w:r>
      <w:r w:rsidRPr="00BB0CC6">
        <w:t xml:space="preserve"> </w:t>
      </w:r>
      <w:r w:rsidRPr="00BB0CC6">
        <w:t>орендної</w:t>
      </w:r>
      <w:r w:rsidRPr="00BB0CC6">
        <w:t xml:space="preserve"> плати в </w:t>
      </w:r>
      <w:r w:rsidRPr="00BB0CC6">
        <w:t>зазначених</w:t>
      </w:r>
      <w:r w:rsidRPr="00BB0CC6">
        <w:t xml:space="preserve"> </w:t>
      </w:r>
      <w:r w:rsidRPr="00BB0CC6">
        <w:t>випадках</w:t>
      </w:r>
      <w:r w:rsidRPr="00BB0CC6">
        <w:t xml:space="preserve"> </w:t>
      </w:r>
      <w:r w:rsidRPr="00BB0CC6">
        <w:t>здійснюється</w:t>
      </w:r>
      <w:r w:rsidRPr="00BB0CC6">
        <w:t xml:space="preserve"> на </w:t>
      </w:r>
      <w:r w:rsidRPr="00BB0CC6">
        <w:t>підставі</w:t>
      </w:r>
      <w:r w:rsidRPr="00BB0CC6">
        <w:t xml:space="preserve"> </w:t>
      </w:r>
      <w:r w:rsidRPr="00BB0CC6">
        <w:t>відповідного</w:t>
      </w:r>
      <w:r w:rsidRPr="00BB0CC6">
        <w:t xml:space="preserve"> </w:t>
      </w:r>
      <w:r w:rsidRPr="00BB0CC6">
        <w:t>рішення</w:t>
      </w:r>
      <w:r w:rsidRPr="00BB0CC6">
        <w:t xml:space="preserve"> </w:t>
      </w:r>
      <w:r w:rsidRPr="00BB0CC6">
        <w:t>Броварської</w:t>
      </w:r>
      <w:r w:rsidRPr="00BB0CC6">
        <w:t xml:space="preserve"> </w:t>
      </w:r>
      <w:r w:rsidRPr="00BB0CC6">
        <w:t>міської</w:t>
      </w:r>
      <w:r w:rsidRPr="00BB0CC6">
        <w:t xml:space="preserve"> ради </w:t>
      </w:r>
      <w:r w:rsidRPr="00BB0CC6">
        <w:t>Броварського</w:t>
      </w:r>
      <w:r w:rsidRPr="00BB0CC6">
        <w:t xml:space="preserve"> району </w:t>
      </w:r>
      <w:r w:rsidRPr="00BB0CC6">
        <w:t>Київської</w:t>
      </w:r>
      <w:r w:rsidRPr="00BB0CC6">
        <w:t xml:space="preserve"> </w:t>
      </w:r>
      <w:r w:rsidRPr="00BB0CC6">
        <w:t>області</w:t>
      </w:r>
      <w:r w:rsidRPr="00BB0CC6">
        <w:t>.</w:t>
      </w:r>
    </w:p>
    <w:p w:rsidR="00612BBF" w:rsidRPr="00BB0CC6" w:rsidP="00612BBF" w14:paraId="27122D83" w14:textId="77777777">
      <w:pPr>
        <w:pStyle w:val="rvps2"/>
        <w:shd w:val="clear" w:color="auto" w:fill="FFFFFF"/>
        <w:spacing w:before="0" w:beforeAutospacing="0" w:after="0" w:afterAutospacing="0"/>
        <w:ind w:firstLine="448"/>
        <w:jc w:val="both"/>
      </w:pPr>
    </w:p>
    <w:p w:rsidR="00612BBF" w:rsidP="00612BBF" w14:paraId="7F68D2A1" w14:textId="77777777">
      <w:pPr>
        <w:pStyle w:val="rvps2"/>
        <w:shd w:val="clear" w:color="auto" w:fill="FFFFFF"/>
        <w:spacing w:before="0" w:beforeAutospacing="0" w:after="150" w:afterAutospacing="0"/>
        <w:ind w:firstLine="450"/>
        <w:jc w:val="both"/>
        <w:rPr>
          <w:color w:val="333333"/>
        </w:rPr>
      </w:pPr>
      <w:bookmarkStart w:id="7" w:name="n142"/>
      <w:bookmarkEnd w:id="7"/>
    </w:p>
    <w:bookmarkEnd w:id="4"/>
    <w:p w:rsidR="00F51CE6" w:rsidP="00612BBF" w14:paraId="1E2D9514" w14:textId="736554BC">
      <w:pPr>
        <w:tabs>
          <w:tab w:val="left" w:pos="7545"/>
        </w:tabs>
        <w:spacing w:after="0" w:line="240" w:lineRule="auto"/>
        <w:rPr>
          <w:rFonts w:ascii="Times New Roman" w:eastAsia="Cambria Math" w:hAnsi="Times New Roman" w:cs="Times New Roman"/>
          <w:b/>
          <w:sz w:val="28"/>
          <w:szCs w:val="28"/>
          <w:lang w:eastAsia="ru-RU"/>
        </w:rPr>
      </w:pPr>
      <w:r w:rsidRPr="004E44E2">
        <w:rPr>
          <w:rFonts w:ascii="Times New Roman" w:eastAsia="Times New Roman" w:hAnsi="Times New Roman" w:cs="Times New Roman"/>
          <w:sz w:val="28"/>
          <w:szCs w:val="28"/>
          <w:lang w:eastAsia="ru-RU"/>
        </w:rPr>
        <w:t>Міський голова                                                                          Ігор САПОЖКО</w:t>
      </w:r>
    </w:p>
    <w:permEnd w:id="1"/>
    <w:p w:rsidR="004F7CAD" w:rsidRPr="004F7CAD" w:rsidP="00612BBF" w14:paraId="5FF0D8BD" w14:textId="6D692197">
      <w:pPr>
        <w:tabs>
          <w:tab w:val="left" w:pos="7088"/>
        </w:tabs>
        <w:spacing w:after="0"/>
        <w:jc w:val="both"/>
        <w:rPr>
          <w:rFonts w:ascii="Times New Roman" w:hAnsi="Times New Roman" w:cs="Times New Roman"/>
          <w:sz w:val="28"/>
          <w:szCs w:val="28"/>
        </w:rPr>
      </w:pPr>
    </w:p>
    <w:sectPr w:rsidSect="00612BBF">
      <w:headerReference w:type="default" r:id="rId20"/>
      <w:footerReference w:type="default" r:id="rId21"/>
      <w:pgSz w:w="11906" w:h="16838"/>
      <w:pgMar w:top="1135" w:right="707" w:bottom="1560"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342C28FE"/>
    <w:multiLevelType w:val="hybridMultilevel"/>
    <w:tmpl w:val="CBD8BFFA"/>
    <w:lvl w:ilvl="0">
      <w:start w:val="1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A7F4EDC"/>
    <w:multiLevelType w:val="hybridMultilevel"/>
    <w:tmpl w:val="4B64A81C"/>
    <w:lvl w:ilvl="0">
      <w:start w:val="1"/>
      <w:numFmt w:val="bullet"/>
      <w:lvlText w:val="-"/>
      <w:lvlJc w:val="left"/>
      <w:pPr>
        <w:tabs>
          <w:tab w:val="num" w:pos="1477"/>
        </w:tabs>
        <w:ind w:left="1477" w:hanging="360"/>
      </w:pPr>
      <w:rPr>
        <w:rFonts w:ascii="Times New Roman" w:hAnsi="Times New Roman" w:cs="Times New Roman" w:hint="default"/>
        <w:sz w:val="28"/>
        <w:szCs w:val="28"/>
      </w:rPr>
    </w:lvl>
    <w:lvl w:ilvl="1" w:tentative="1">
      <w:start w:val="1"/>
      <w:numFmt w:val="bullet"/>
      <w:lvlText w:val="o"/>
      <w:lvlJc w:val="left"/>
      <w:pPr>
        <w:tabs>
          <w:tab w:val="num" w:pos="1611"/>
        </w:tabs>
        <w:ind w:left="1611" w:hanging="360"/>
      </w:pPr>
      <w:rPr>
        <w:rFonts w:ascii="Courier New" w:hAnsi="Courier New" w:cs="Courier New" w:hint="default"/>
      </w:rPr>
    </w:lvl>
    <w:lvl w:ilvl="2" w:tentative="1">
      <w:start w:val="1"/>
      <w:numFmt w:val="bullet"/>
      <w:lvlText w:val=""/>
      <w:lvlJc w:val="left"/>
      <w:pPr>
        <w:tabs>
          <w:tab w:val="num" w:pos="2331"/>
        </w:tabs>
        <w:ind w:left="2331" w:hanging="360"/>
      </w:pPr>
      <w:rPr>
        <w:rFonts w:ascii="Wingdings" w:hAnsi="Wingdings" w:hint="default"/>
      </w:rPr>
    </w:lvl>
    <w:lvl w:ilvl="3" w:tentative="1">
      <w:start w:val="1"/>
      <w:numFmt w:val="bullet"/>
      <w:lvlText w:val=""/>
      <w:lvlJc w:val="left"/>
      <w:pPr>
        <w:tabs>
          <w:tab w:val="num" w:pos="3051"/>
        </w:tabs>
        <w:ind w:left="3051" w:hanging="360"/>
      </w:pPr>
      <w:rPr>
        <w:rFonts w:ascii="Symbol" w:hAnsi="Symbol" w:hint="default"/>
      </w:rPr>
    </w:lvl>
    <w:lvl w:ilvl="4" w:tentative="1">
      <w:start w:val="1"/>
      <w:numFmt w:val="bullet"/>
      <w:lvlText w:val="o"/>
      <w:lvlJc w:val="left"/>
      <w:pPr>
        <w:tabs>
          <w:tab w:val="num" w:pos="3771"/>
        </w:tabs>
        <w:ind w:left="3771" w:hanging="360"/>
      </w:pPr>
      <w:rPr>
        <w:rFonts w:ascii="Courier New" w:hAnsi="Courier New" w:cs="Courier New" w:hint="default"/>
      </w:rPr>
    </w:lvl>
    <w:lvl w:ilvl="5" w:tentative="1">
      <w:start w:val="1"/>
      <w:numFmt w:val="bullet"/>
      <w:lvlText w:val=""/>
      <w:lvlJc w:val="left"/>
      <w:pPr>
        <w:tabs>
          <w:tab w:val="num" w:pos="4491"/>
        </w:tabs>
        <w:ind w:left="4491" w:hanging="360"/>
      </w:pPr>
      <w:rPr>
        <w:rFonts w:ascii="Wingdings" w:hAnsi="Wingdings" w:hint="default"/>
      </w:rPr>
    </w:lvl>
    <w:lvl w:ilvl="6" w:tentative="1">
      <w:start w:val="1"/>
      <w:numFmt w:val="bullet"/>
      <w:lvlText w:val=""/>
      <w:lvlJc w:val="left"/>
      <w:pPr>
        <w:tabs>
          <w:tab w:val="num" w:pos="5211"/>
        </w:tabs>
        <w:ind w:left="5211" w:hanging="360"/>
      </w:pPr>
      <w:rPr>
        <w:rFonts w:ascii="Symbol" w:hAnsi="Symbol" w:hint="default"/>
      </w:rPr>
    </w:lvl>
    <w:lvl w:ilvl="7" w:tentative="1">
      <w:start w:val="1"/>
      <w:numFmt w:val="bullet"/>
      <w:lvlText w:val="o"/>
      <w:lvlJc w:val="left"/>
      <w:pPr>
        <w:tabs>
          <w:tab w:val="num" w:pos="5931"/>
        </w:tabs>
        <w:ind w:left="5931" w:hanging="360"/>
      </w:pPr>
      <w:rPr>
        <w:rFonts w:ascii="Courier New" w:hAnsi="Courier New" w:cs="Courier New" w:hint="default"/>
      </w:rPr>
    </w:lvl>
    <w:lvl w:ilvl="8" w:tentative="1">
      <w:start w:val="1"/>
      <w:numFmt w:val="bullet"/>
      <w:lvlText w:val=""/>
      <w:lvlJc w:val="left"/>
      <w:pPr>
        <w:tabs>
          <w:tab w:val="num" w:pos="6651"/>
        </w:tabs>
        <w:ind w:left="665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97898"/>
    <w:rsid w:val="000E0637"/>
    <w:rsid w:val="00107BC2"/>
    <w:rsid w:val="00130307"/>
    <w:rsid w:val="00152583"/>
    <w:rsid w:val="0018110D"/>
    <w:rsid w:val="00187BB7"/>
    <w:rsid w:val="0019083E"/>
    <w:rsid w:val="00195ADE"/>
    <w:rsid w:val="001C08FC"/>
    <w:rsid w:val="001E657C"/>
    <w:rsid w:val="0020164C"/>
    <w:rsid w:val="00221F84"/>
    <w:rsid w:val="002631BB"/>
    <w:rsid w:val="002940F4"/>
    <w:rsid w:val="002D195A"/>
    <w:rsid w:val="003735BC"/>
    <w:rsid w:val="003B2A39"/>
    <w:rsid w:val="004208DA"/>
    <w:rsid w:val="00424AD7"/>
    <w:rsid w:val="004D16B5"/>
    <w:rsid w:val="004E44E2"/>
    <w:rsid w:val="004F7CAD"/>
    <w:rsid w:val="00501E8D"/>
    <w:rsid w:val="00520285"/>
    <w:rsid w:val="00523B2E"/>
    <w:rsid w:val="00524AF7"/>
    <w:rsid w:val="00545B76"/>
    <w:rsid w:val="005B4665"/>
    <w:rsid w:val="00612BBF"/>
    <w:rsid w:val="00635D96"/>
    <w:rsid w:val="00697513"/>
    <w:rsid w:val="006B6E69"/>
    <w:rsid w:val="007537F8"/>
    <w:rsid w:val="0076454E"/>
    <w:rsid w:val="007C2CAF"/>
    <w:rsid w:val="007C3AF5"/>
    <w:rsid w:val="007C582E"/>
    <w:rsid w:val="007D2A3F"/>
    <w:rsid w:val="008222BB"/>
    <w:rsid w:val="00853C00"/>
    <w:rsid w:val="00892A9A"/>
    <w:rsid w:val="008B5032"/>
    <w:rsid w:val="008F2E60"/>
    <w:rsid w:val="00925597"/>
    <w:rsid w:val="00931FD1"/>
    <w:rsid w:val="00937EE1"/>
    <w:rsid w:val="00975031"/>
    <w:rsid w:val="009A40AA"/>
    <w:rsid w:val="00A84A56"/>
    <w:rsid w:val="00B20C04"/>
    <w:rsid w:val="00BB0CC6"/>
    <w:rsid w:val="00C569EB"/>
    <w:rsid w:val="00CB633A"/>
    <w:rsid w:val="00D82467"/>
    <w:rsid w:val="00DC08EA"/>
    <w:rsid w:val="00E2245A"/>
    <w:rsid w:val="00EE6215"/>
    <w:rsid w:val="00F022A9"/>
    <w:rsid w:val="00F51CE6"/>
    <w:rsid w:val="00F53A3E"/>
    <w:rsid w:val="00FB679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612B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612B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1" Type="http://schemas.openxmlformats.org/officeDocument/2006/relationships/oleObject" Target="embeddings/oleObject4.bin" /><Relationship Id="rId12" Type="http://schemas.openxmlformats.org/officeDocument/2006/relationships/image" Target="media/image5.wmf" /><Relationship Id="rId13" Type="http://schemas.openxmlformats.org/officeDocument/2006/relationships/oleObject" Target="embeddings/oleObject5.bin" /><Relationship Id="rId14" Type="http://schemas.openxmlformats.org/officeDocument/2006/relationships/image" Target="media/image6.wmf" /><Relationship Id="rId15" Type="http://schemas.openxmlformats.org/officeDocument/2006/relationships/oleObject" Target="embeddings/oleObject6.bin" /><Relationship Id="rId16" Type="http://schemas.openxmlformats.org/officeDocument/2006/relationships/image" Target="media/image7.wmf" /><Relationship Id="rId17" Type="http://schemas.openxmlformats.org/officeDocument/2006/relationships/oleObject" Target="embeddings/oleObject7.bin" /><Relationship Id="rId18" Type="http://schemas.openxmlformats.org/officeDocument/2006/relationships/image" Target="media/image8.wmf" /><Relationship Id="rId19" Type="http://schemas.openxmlformats.org/officeDocument/2006/relationships/oleObject" Target="embeddings/oleObject8.bin"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image" Target="media/image3.wmf" /><Relationship Id="rId9" Type="http://schemas.openxmlformats.org/officeDocument/2006/relationships/oleObject" Target="embeddings/oleObject3.bin"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72F7C"/>
    <w:rsid w:val="000A3FFB"/>
    <w:rsid w:val="00120B8F"/>
    <w:rsid w:val="0019083E"/>
    <w:rsid w:val="0020344F"/>
    <w:rsid w:val="00384212"/>
    <w:rsid w:val="004B06BA"/>
    <w:rsid w:val="00607594"/>
    <w:rsid w:val="00614D88"/>
    <w:rsid w:val="006734BA"/>
    <w:rsid w:val="006E5641"/>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8959</Words>
  <Characters>5107</Characters>
  <Application>Microsoft Office Word</Application>
  <DocSecurity>8</DocSecurity>
  <Lines>42</Lines>
  <Paragraphs>28</Paragraphs>
  <ScaleCrop>false</ScaleCrop>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20</cp:revision>
  <dcterms:created xsi:type="dcterms:W3CDTF">2023-03-27T06:24:00Z</dcterms:created>
  <dcterms:modified xsi:type="dcterms:W3CDTF">2026-05-27T05:54:00Z</dcterms:modified>
</cp:coreProperties>
</file>