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6.3.0 -->
  <w:body>
    <w:p w:rsidR="00E12B59" w:rsidRPr="00E12B59" w:rsidP="00E12B59" w14:paraId="24C06C28" w14:textId="77777777">
      <w:pPr>
        <w:tabs>
          <w:tab w:val="left" w:pos="5610"/>
          <w:tab w:val="left" w:pos="6358"/>
        </w:tabs>
        <w:spacing w:after="0"/>
        <w:ind w:left="5103"/>
        <w:jc w:val="center"/>
        <w:rPr>
          <w:rFonts w:ascii="Times New Roman" w:hAnsi="Times New Roman" w:cs="Times New Roman"/>
          <w:sz w:val="27"/>
          <w:szCs w:val="27"/>
        </w:rPr>
      </w:pPr>
      <w:permStart w:id="0" w:edGrp="everyone"/>
      <w:r w:rsidRPr="00E12B59">
        <w:rPr>
          <w:rFonts w:ascii="Times New Roman" w:hAnsi="Times New Roman" w:cs="Times New Roman"/>
          <w:sz w:val="27"/>
          <w:szCs w:val="27"/>
        </w:rPr>
        <w:t>Додаток</w:t>
      </w:r>
    </w:p>
    <w:p w:rsidR="00E12B59" w:rsidRPr="00E12B59" w:rsidP="00E12B59" w14:paraId="0501FDE5" w14:textId="77777777">
      <w:pPr>
        <w:tabs>
          <w:tab w:val="left" w:pos="5610"/>
          <w:tab w:val="left" w:pos="6358"/>
        </w:tabs>
        <w:spacing w:after="0"/>
        <w:ind w:left="5103"/>
        <w:jc w:val="center"/>
        <w:rPr>
          <w:rFonts w:ascii="Times New Roman" w:hAnsi="Times New Roman" w:cs="Times New Roman"/>
          <w:sz w:val="27"/>
          <w:szCs w:val="27"/>
        </w:rPr>
      </w:pPr>
      <w:r w:rsidRPr="00E12B59">
        <w:rPr>
          <w:rFonts w:ascii="Times New Roman" w:hAnsi="Times New Roman" w:cs="Times New Roman"/>
          <w:sz w:val="27"/>
          <w:szCs w:val="27"/>
        </w:rPr>
        <w:t>ЗАТВЕРДЖЕНО</w:t>
      </w:r>
    </w:p>
    <w:p w:rsidR="00E12B59" w:rsidRPr="00E12B59" w:rsidP="00E12B59" w14:paraId="3875F8FB" w14:textId="77777777">
      <w:pPr>
        <w:tabs>
          <w:tab w:val="left" w:pos="5610"/>
          <w:tab w:val="left" w:pos="6358"/>
        </w:tabs>
        <w:spacing w:after="0"/>
        <w:ind w:left="5103"/>
        <w:jc w:val="center"/>
        <w:rPr>
          <w:rFonts w:ascii="Times New Roman" w:hAnsi="Times New Roman" w:cs="Times New Roman"/>
          <w:sz w:val="27"/>
          <w:szCs w:val="27"/>
        </w:rPr>
      </w:pPr>
      <w:r w:rsidRPr="00E12B59">
        <w:rPr>
          <w:rFonts w:ascii="Times New Roman" w:hAnsi="Times New Roman" w:cs="Times New Roman"/>
          <w:sz w:val="27"/>
          <w:szCs w:val="27"/>
        </w:rPr>
        <w:t>Рішення виконавчого комітету Броварської міської ради</w:t>
      </w:r>
    </w:p>
    <w:p w:rsidR="00E12B59" w:rsidRPr="00E12B59" w:rsidP="00E12B59" w14:paraId="20DD9744" w14:textId="77777777">
      <w:pPr>
        <w:tabs>
          <w:tab w:val="left" w:pos="5610"/>
          <w:tab w:val="left" w:pos="6358"/>
        </w:tabs>
        <w:spacing w:after="0"/>
        <w:ind w:left="5103"/>
        <w:jc w:val="center"/>
        <w:rPr>
          <w:rFonts w:ascii="Times New Roman" w:hAnsi="Times New Roman" w:cs="Times New Roman"/>
          <w:sz w:val="27"/>
          <w:szCs w:val="27"/>
        </w:rPr>
      </w:pPr>
      <w:r w:rsidRPr="00E12B59">
        <w:rPr>
          <w:rFonts w:ascii="Times New Roman" w:hAnsi="Times New Roman" w:cs="Times New Roman"/>
          <w:sz w:val="27"/>
          <w:szCs w:val="27"/>
        </w:rPr>
        <w:t>Броварського району</w:t>
      </w:r>
    </w:p>
    <w:p w:rsidR="00E12B59" w:rsidRPr="00E12B59" w:rsidP="00E12B59" w14:paraId="7000DCA0" w14:textId="77777777">
      <w:pPr>
        <w:tabs>
          <w:tab w:val="left" w:pos="5610"/>
          <w:tab w:val="left" w:pos="6358"/>
        </w:tabs>
        <w:spacing w:after="0"/>
        <w:ind w:left="5103"/>
        <w:jc w:val="center"/>
        <w:rPr>
          <w:rFonts w:ascii="Times New Roman" w:hAnsi="Times New Roman" w:cs="Times New Roman"/>
          <w:sz w:val="27"/>
          <w:szCs w:val="27"/>
        </w:rPr>
      </w:pPr>
      <w:r w:rsidRPr="00E12B59">
        <w:rPr>
          <w:rFonts w:ascii="Times New Roman" w:hAnsi="Times New Roman" w:cs="Times New Roman"/>
          <w:sz w:val="27"/>
          <w:szCs w:val="27"/>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26.05.2026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607</w:t>
      </w:r>
    </w:p>
    <w:p w:rsidR="004208DA" w:rsidRPr="007C582E" w:rsidP="004208DA" w14:paraId="0A449B32" w14:textId="77777777">
      <w:pPr>
        <w:spacing w:after="0"/>
        <w:rPr>
          <w:rFonts w:ascii="Times New Roman" w:hAnsi="Times New Roman" w:cs="Times New Roman"/>
          <w:sz w:val="28"/>
          <w:szCs w:val="28"/>
        </w:rPr>
      </w:pPr>
    </w:p>
    <w:p w:rsidR="00E12B59" w:rsidRPr="00E12B59" w:rsidP="00E12B59" w14:paraId="1ADFF71B" w14:textId="77777777">
      <w:pPr>
        <w:spacing w:after="0"/>
        <w:jc w:val="center"/>
        <w:rPr>
          <w:rFonts w:ascii="Times New Roman" w:eastAsia="Times New Roman" w:hAnsi="Times New Roman" w:cs="Times New Roman"/>
          <w:b/>
          <w:bCs/>
          <w:sz w:val="27"/>
          <w:szCs w:val="27"/>
        </w:rPr>
      </w:pPr>
      <w:permStart w:id="1" w:edGrp="everyone"/>
      <w:r w:rsidRPr="00E12B59">
        <w:rPr>
          <w:rFonts w:ascii="Times New Roman" w:eastAsia="Times New Roman" w:hAnsi="Times New Roman" w:cs="Times New Roman"/>
          <w:b/>
          <w:bCs/>
          <w:sz w:val="27"/>
          <w:szCs w:val="27"/>
        </w:rPr>
        <w:t>ПОЛОЖЕННЯ</w:t>
      </w:r>
    </w:p>
    <w:p w:rsidR="00E12B59" w:rsidRPr="00E12B59" w:rsidP="00E12B59" w14:paraId="1D17927D" w14:textId="77777777">
      <w:pPr>
        <w:spacing w:after="0"/>
        <w:jc w:val="center"/>
        <w:rPr>
          <w:rFonts w:ascii="Times New Roman" w:eastAsia="Times New Roman" w:hAnsi="Times New Roman" w:cs="Times New Roman"/>
          <w:b/>
          <w:bCs/>
          <w:sz w:val="27"/>
          <w:szCs w:val="27"/>
        </w:rPr>
      </w:pPr>
      <w:r w:rsidRPr="00E12B59">
        <w:rPr>
          <w:rFonts w:ascii="Times New Roman" w:eastAsia="Times New Roman" w:hAnsi="Times New Roman" w:cs="Times New Roman"/>
          <w:b/>
          <w:bCs/>
          <w:sz w:val="27"/>
          <w:szCs w:val="27"/>
        </w:rPr>
        <w:t>про надання транспортної послуги «Соціальне таксі для ветеранів війни»</w:t>
      </w:r>
    </w:p>
    <w:p w:rsidR="00E12B59" w:rsidRPr="00E12B59" w:rsidP="00E12B59" w14:paraId="2C5B8A6C" w14:textId="77777777">
      <w:pPr>
        <w:spacing w:after="0"/>
        <w:jc w:val="both"/>
        <w:rPr>
          <w:rFonts w:ascii="Times New Roman" w:eastAsia="Times New Roman" w:hAnsi="Times New Roman" w:cs="Times New Roman"/>
          <w:b/>
          <w:sz w:val="27"/>
          <w:szCs w:val="27"/>
        </w:rPr>
      </w:pPr>
    </w:p>
    <w:p w:rsidR="00E12B59" w:rsidRPr="00E12B59" w:rsidP="00E12B59" w14:paraId="4EDA0FE0" w14:textId="77777777">
      <w:pPr>
        <w:widowControl w:val="0"/>
        <w:tabs>
          <w:tab w:val="left" w:pos="210"/>
        </w:tabs>
        <w:autoSpaceDE w:val="0"/>
        <w:autoSpaceDN w:val="0"/>
        <w:spacing w:line="240" w:lineRule="auto"/>
        <w:ind w:left="567" w:right="137"/>
        <w:jc w:val="center"/>
        <w:rPr>
          <w:rFonts w:ascii="Times New Roman" w:eastAsia="Times New Roman" w:hAnsi="Times New Roman" w:cs="Times New Roman"/>
          <w:b/>
          <w:bCs/>
          <w:sz w:val="27"/>
          <w:szCs w:val="27"/>
          <w:lang w:eastAsia="en-US"/>
        </w:rPr>
      </w:pPr>
      <w:r w:rsidRPr="00E12B59">
        <w:rPr>
          <w:rFonts w:ascii="Times New Roman" w:eastAsia="Times New Roman" w:hAnsi="Times New Roman" w:cs="Times New Roman"/>
          <w:b/>
          <w:bCs/>
          <w:sz w:val="27"/>
          <w:szCs w:val="27"/>
          <w:lang w:val="en-US" w:eastAsia="en-US"/>
        </w:rPr>
        <w:t>1</w:t>
      </w:r>
      <w:r w:rsidRPr="00E12B59">
        <w:rPr>
          <w:rFonts w:ascii="Times New Roman" w:eastAsia="Times New Roman" w:hAnsi="Times New Roman" w:cs="Times New Roman"/>
          <w:b/>
          <w:bCs/>
          <w:sz w:val="27"/>
          <w:szCs w:val="27"/>
          <w:lang w:eastAsia="en-US"/>
        </w:rPr>
        <w:t xml:space="preserve">. Загальні </w:t>
      </w:r>
      <w:r w:rsidRPr="00E12B59">
        <w:rPr>
          <w:rFonts w:ascii="Times New Roman" w:eastAsia="Times New Roman" w:hAnsi="Times New Roman" w:cs="Times New Roman"/>
          <w:b/>
          <w:bCs/>
          <w:spacing w:val="-2"/>
          <w:sz w:val="27"/>
          <w:szCs w:val="27"/>
          <w:lang w:eastAsia="en-US"/>
        </w:rPr>
        <w:t xml:space="preserve">положення  </w:t>
      </w:r>
    </w:p>
    <w:p w:rsidR="00E12B59" w:rsidRPr="00E12B59" w:rsidP="00E12B59" w14:paraId="1E9FD886" w14:textId="77777777">
      <w:pPr>
        <w:widowControl w:val="0"/>
        <w:numPr>
          <w:ilvl w:val="1"/>
          <w:numId w:val="1"/>
        </w:numPr>
        <w:tabs>
          <w:tab w:val="left" w:pos="1084"/>
        </w:tabs>
        <w:autoSpaceDE w:val="0"/>
        <w:autoSpaceDN w:val="0"/>
        <w:spacing w:after="0" w:line="240" w:lineRule="auto"/>
        <w:ind w:right="137" w:firstLine="567"/>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Це Положення про</w:t>
      </w:r>
      <w:r w:rsidRPr="00E12B59">
        <w:rPr>
          <w:rFonts w:ascii="Calibri" w:eastAsia="Times New Roman" w:hAnsi="Calibri" w:cs="Times New Roman"/>
          <w:sz w:val="27"/>
          <w:szCs w:val="27"/>
        </w:rPr>
        <w:t xml:space="preserve"> </w:t>
      </w:r>
      <w:r w:rsidRPr="00E12B59">
        <w:rPr>
          <w:rFonts w:ascii="Times New Roman" w:eastAsia="Times New Roman" w:hAnsi="Times New Roman" w:cs="Times New Roman"/>
          <w:sz w:val="27"/>
          <w:szCs w:val="27"/>
          <w:lang w:eastAsia="en-US"/>
        </w:rPr>
        <w:t>надання транспортної послуги «Соціальне таксі для ветеранів» (далі – Положення) визначає порядок надання спеціальної транспортної послуги ветеранам війни, особам з інвалідністю внаслідок війни, військовослужбовцям, які отримали поранення / травмування / захворювання під час виконання обов’язків військової служби та інших маломобільних Захисників чи Захисниць, які фактично проживають та / або зареєстровані на території Броварської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міської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територіальної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 xml:space="preserve">громади </w:t>
      </w:r>
      <w:r w:rsidRPr="00E12B59">
        <w:rPr>
          <w:rFonts w:ascii="Times New Roman" w:eastAsia="Times New Roman" w:hAnsi="Times New Roman" w:cs="Times New Roman"/>
          <w:sz w:val="27"/>
          <w:szCs w:val="27"/>
        </w:rPr>
        <w:t xml:space="preserve">та має на меті </w:t>
      </w:r>
      <w:r w:rsidRPr="00E12B59">
        <w:rPr>
          <w:rFonts w:ascii="Times New Roman" w:eastAsia="Times New Roman" w:hAnsi="Times New Roman" w:cs="Times New Roman"/>
          <w:sz w:val="27"/>
          <w:szCs w:val="27"/>
          <w:lang w:eastAsia="en-US"/>
        </w:rPr>
        <w:t>безбар'єрний</w:t>
      </w:r>
      <w:r w:rsidRPr="00E12B59">
        <w:rPr>
          <w:rFonts w:ascii="Times New Roman" w:eastAsia="Times New Roman" w:hAnsi="Times New Roman" w:cs="Times New Roman"/>
          <w:sz w:val="27"/>
          <w:szCs w:val="27"/>
          <w:lang w:eastAsia="en-US"/>
        </w:rPr>
        <w:t xml:space="preserve"> доступ до соціальних, медичних, реабілітаційних, адміністративних та інших послуг.</w:t>
      </w:r>
    </w:p>
    <w:p w:rsidR="00E12B59" w:rsidRPr="00E12B59" w:rsidP="00E12B59" w14:paraId="75423F7A" w14:textId="77777777">
      <w:pPr>
        <w:widowControl w:val="0"/>
        <w:numPr>
          <w:ilvl w:val="1"/>
          <w:numId w:val="1"/>
        </w:numPr>
        <w:tabs>
          <w:tab w:val="left" w:pos="1088"/>
        </w:tabs>
        <w:autoSpaceDE w:val="0"/>
        <w:autoSpaceDN w:val="0"/>
        <w:spacing w:after="0" w:line="240" w:lineRule="auto"/>
        <w:ind w:right="137" w:firstLine="567"/>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Положення розроблено відповідно до «Програми підтримки Захисників та Захисниць України, членів сімей загиблих на 2024-2026 роки», що затверджена Рішенням Броварської міської ради Броварського району Київської області від 27.02.2025 № 2002-88-08 (із змінами).</w:t>
      </w:r>
    </w:p>
    <w:p w:rsidR="00E12B59" w:rsidRPr="00E12B59" w:rsidP="00E12B59" w14:paraId="098A315F" w14:textId="77777777">
      <w:pPr>
        <w:widowControl w:val="0"/>
        <w:numPr>
          <w:ilvl w:val="1"/>
          <w:numId w:val="1"/>
        </w:numPr>
        <w:tabs>
          <w:tab w:val="left" w:pos="1155"/>
        </w:tabs>
        <w:autoSpaceDE w:val="0"/>
        <w:autoSpaceDN w:val="0"/>
        <w:spacing w:after="0" w:line="240" w:lineRule="auto"/>
        <w:ind w:right="138" w:firstLine="567"/>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Дія цього Положення поширюється на осіб, які зареєстровані або фактично проживають на території Броварської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міської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територіальної</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громади.</w:t>
      </w:r>
    </w:p>
    <w:p w:rsidR="00E12B59" w:rsidRPr="00E12B59" w:rsidP="00E12B59" w14:paraId="1594BB58" w14:textId="77777777">
      <w:pPr>
        <w:widowControl w:val="0"/>
        <w:numPr>
          <w:ilvl w:val="1"/>
          <w:numId w:val="1"/>
        </w:numPr>
        <w:tabs>
          <w:tab w:val="left" w:pos="1128"/>
        </w:tabs>
        <w:autoSpaceDE w:val="0"/>
        <w:autoSpaceDN w:val="0"/>
        <w:spacing w:after="0" w:line="240" w:lineRule="auto"/>
        <w:ind w:left="1128" w:hanging="560"/>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У цьому Положенні терміни мають таке значення</w:t>
      </w:r>
      <w:r w:rsidRPr="00E12B59">
        <w:rPr>
          <w:rFonts w:ascii="Times New Roman" w:eastAsia="Times New Roman" w:hAnsi="Times New Roman" w:cs="Times New Roman"/>
          <w:spacing w:val="-2"/>
          <w:sz w:val="27"/>
          <w:szCs w:val="27"/>
          <w:lang w:eastAsia="en-US"/>
        </w:rPr>
        <w:t>:</w:t>
      </w:r>
    </w:p>
    <w:p w:rsidR="00E12B59" w:rsidRPr="00E12B59" w:rsidP="00E12B59" w14:paraId="05E3CA6E" w14:textId="77777777">
      <w:pPr>
        <w:widowControl w:val="0"/>
        <w:numPr>
          <w:ilvl w:val="2"/>
          <w:numId w:val="1"/>
        </w:numPr>
        <w:tabs>
          <w:tab w:val="left" w:pos="1128"/>
        </w:tabs>
        <w:autoSpaceDE w:val="0"/>
        <w:autoSpaceDN w:val="0"/>
        <w:spacing w:after="0" w:line="240" w:lineRule="auto"/>
        <w:ind w:left="0" w:firstLine="567"/>
        <w:contextualSpacing/>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 xml:space="preserve">«Соціальне таксі для ветеранів» — це спеціальна транспортна послуга для ветеранів війни, осіб з інвалідністю внаслідок війни, військовослужбовців, які отримали поранення / травмування / захворювання під час виконання обов’язків військової служби та інших маломобільних Захисників чи Захисниць, які потребують сторонньої допомоги під час пересування та які зареєстровані або фактично проживають на території Броварської міської територіальної громади, що забезпечує безкоштовне, перевезення до соціальних, медичних та реабілітаційних закладів, </w:t>
      </w:r>
      <w:r w:rsidRPr="00E12B59">
        <w:rPr>
          <w:rFonts w:ascii="Times New Roman" w:eastAsia="Times New Roman" w:hAnsi="Times New Roman" w:cs="Times New Roman"/>
          <w:sz w:val="27"/>
          <w:szCs w:val="27"/>
          <w:lang w:eastAsia="en-US"/>
        </w:rPr>
        <w:t>ЦНАПів</w:t>
      </w:r>
      <w:r w:rsidRPr="00E12B59">
        <w:rPr>
          <w:rFonts w:ascii="Times New Roman" w:eastAsia="Times New Roman" w:hAnsi="Times New Roman" w:cs="Times New Roman"/>
          <w:sz w:val="27"/>
          <w:szCs w:val="27"/>
          <w:lang w:eastAsia="en-US"/>
        </w:rPr>
        <w:t xml:space="preserve">, вокзалів тощо. </w:t>
      </w:r>
    </w:p>
    <w:p w:rsidR="00E12B59" w:rsidRPr="00E12B59" w:rsidP="00E12B59" w14:paraId="0ED99EED" w14:textId="77777777">
      <w:pPr>
        <w:widowControl w:val="0"/>
        <w:numPr>
          <w:ilvl w:val="2"/>
          <w:numId w:val="1"/>
        </w:numPr>
        <w:tabs>
          <w:tab w:val="left" w:pos="709"/>
        </w:tabs>
        <w:autoSpaceDE w:val="0"/>
        <w:autoSpaceDN w:val="0"/>
        <w:spacing w:after="0" w:line="240" w:lineRule="auto"/>
        <w:ind w:left="1" w:right="139" w:firstLine="566"/>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Замовник послуги – Комунальний заклад Броварської міської ради Броварського району Київської області «Броварський міський ветеранський центр «ВЕТЕРАН ПРО» (далі – Ветеранський центр);</w:t>
      </w:r>
    </w:p>
    <w:p w:rsidR="00E12B59" w:rsidRPr="00E12B59" w:rsidP="00E12B59" w14:paraId="4DB2B015" w14:textId="77777777">
      <w:pPr>
        <w:widowControl w:val="0"/>
        <w:numPr>
          <w:ilvl w:val="2"/>
          <w:numId w:val="1"/>
        </w:numPr>
        <w:tabs>
          <w:tab w:val="left" w:pos="567"/>
          <w:tab w:val="left" w:pos="775"/>
        </w:tabs>
        <w:autoSpaceDE w:val="0"/>
        <w:autoSpaceDN w:val="0"/>
        <w:spacing w:after="0" w:line="240" w:lineRule="auto"/>
        <w:ind w:left="1" w:right="138" w:firstLine="566"/>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Виконавець послуги – комунальне підприємство Броварської міської ради Броварського району Київської області «Бровари-Благоустрій»;</w:t>
      </w:r>
    </w:p>
    <w:p w:rsidR="00E12B59" w:rsidRPr="00E12B59" w:rsidP="00E12B59" w14:paraId="5B19E221" w14:textId="77777777">
      <w:pPr>
        <w:widowControl w:val="0"/>
        <w:numPr>
          <w:ilvl w:val="2"/>
          <w:numId w:val="1"/>
        </w:numPr>
        <w:tabs>
          <w:tab w:val="left" w:pos="1"/>
        </w:tabs>
        <w:autoSpaceDE w:val="0"/>
        <w:autoSpaceDN w:val="0"/>
        <w:spacing w:after="0" w:line="240" w:lineRule="auto"/>
        <w:ind w:left="0" w:firstLine="567"/>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Одержувач</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послуги</w:t>
      </w:r>
      <w:r w:rsidRPr="00E12B59">
        <w:rPr>
          <w:rFonts w:ascii="Times New Roman" w:eastAsia="Times New Roman" w:hAnsi="Times New Roman" w:cs="Times New Roman"/>
          <w:spacing w:val="-2"/>
          <w:sz w:val="27"/>
          <w:szCs w:val="27"/>
          <w:lang w:eastAsia="en-US"/>
        </w:rPr>
        <w:t xml:space="preserve"> </w:t>
      </w:r>
      <w:r w:rsidRPr="00E12B59">
        <w:rPr>
          <w:rFonts w:ascii="Times New Roman" w:eastAsia="Times New Roman" w:hAnsi="Times New Roman" w:cs="Times New Roman"/>
          <w:sz w:val="27"/>
          <w:szCs w:val="27"/>
          <w:lang w:eastAsia="en-US"/>
        </w:rPr>
        <w:t>–</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особи, визначені</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у</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пункті</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 xml:space="preserve">1.1. </w:t>
      </w:r>
      <w:r w:rsidRPr="00E12B59">
        <w:rPr>
          <w:rFonts w:ascii="Times New Roman" w:eastAsia="Times New Roman" w:hAnsi="Times New Roman" w:cs="Times New Roman"/>
          <w:spacing w:val="-2"/>
          <w:sz w:val="27"/>
          <w:szCs w:val="27"/>
          <w:lang w:eastAsia="en-US"/>
        </w:rPr>
        <w:t>Положення;</w:t>
      </w:r>
    </w:p>
    <w:p w:rsidR="00E12B59" w:rsidRPr="00E12B59" w:rsidP="00E12B59" w14:paraId="0B04F74A" w14:textId="77777777">
      <w:pPr>
        <w:widowControl w:val="0"/>
        <w:numPr>
          <w:ilvl w:val="2"/>
          <w:numId w:val="1"/>
        </w:numPr>
        <w:tabs>
          <w:tab w:val="left" w:pos="811"/>
        </w:tabs>
        <w:autoSpaceDE w:val="0"/>
        <w:autoSpaceDN w:val="0"/>
        <w:spacing w:line="240" w:lineRule="auto"/>
        <w:ind w:left="1" w:right="138" w:firstLine="566"/>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 xml:space="preserve">Супроводжуюча особа (у разі потреби) – член сім'ї або інша особа, з </w:t>
      </w:r>
      <w:r w:rsidRPr="00E12B59">
        <w:rPr>
          <w:rFonts w:ascii="Times New Roman" w:eastAsia="Times New Roman" w:hAnsi="Times New Roman" w:cs="Times New Roman"/>
          <w:sz w:val="27"/>
          <w:szCs w:val="27"/>
          <w:lang w:eastAsia="en-US"/>
        </w:rPr>
        <w:t>якою Одержувач послуги має родинні або особисті стосунки; законний представник; фахівець із супроводу ветеранів війни та демобілізованих осіб; соціальний робітник Броварського міського територіального центру соціального обслуговування Броварського району Київської області, медичний працівник комунального некомерційного підприємства Броварської міської ради Броварського району Київської області «Броварський міський центр первинної медико-санітарної допомоги» тощо.</w:t>
      </w:r>
    </w:p>
    <w:p w:rsidR="00E12B59" w:rsidRPr="00E12B59" w:rsidP="00E12B59" w14:paraId="588F898E" w14:textId="77777777">
      <w:pPr>
        <w:widowControl w:val="0"/>
        <w:tabs>
          <w:tab w:val="left" w:pos="2268"/>
        </w:tabs>
        <w:autoSpaceDE w:val="0"/>
        <w:autoSpaceDN w:val="0"/>
        <w:spacing w:line="240" w:lineRule="auto"/>
        <w:jc w:val="center"/>
        <w:rPr>
          <w:rFonts w:ascii="Times New Roman" w:eastAsia="Times New Roman" w:hAnsi="Times New Roman" w:cs="Times New Roman"/>
          <w:b/>
          <w:bCs/>
          <w:sz w:val="27"/>
          <w:szCs w:val="27"/>
          <w:lang w:eastAsia="en-US"/>
        </w:rPr>
      </w:pPr>
      <w:r w:rsidRPr="00E12B59">
        <w:rPr>
          <w:rFonts w:ascii="Times New Roman" w:eastAsia="Times New Roman" w:hAnsi="Times New Roman" w:cs="Times New Roman"/>
          <w:b/>
          <w:bCs/>
          <w:sz w:val="27"/>
          <w:szCs w:val="27"/>
          <w:lang w:val="ru-RU" w:eastAsia="en-US"/>
        </w:rPr>
        <w:t>2</w:t>
      </w:r>
      <w:r w:rsidRPr="00E12B59">
        <w:rPr>
          <w:rFonts w:ascii="Times New Roman" w:eastAsia="Times New Roman" w:hAnsi="Times New Roman" w:cs="Times New Roman"/>
          <w:b/>
          <w:bCs/>
          <w:sz w:val="27"/>
          <w:szCs w:val="27"/>
          <w:lang w:eastAsia="en-US"/>
        </w:rPr>
        <w:t>. Порядок</w:t>
      </w:r>
      <w:r w:rsidRPr="00E12B59">
        <w:rPr>
          <w:rFonts w:ascii="Times New Roman" w:eastAsia="Times New Roman" w:hAnsi="Times New Roman" w:cs="Times New Roman"/>
          <w:b/>
          <w:bCs/>
          <w:spacing w:val="-2"/>
          <w:sz w:val="27"/>
          <w:szCs w:val="27"/>
          <w:lang w:eastAsia="en-US"/>
        </w:rPr>
        <w:t xml:space="preserve"> </w:t>
      </w:r>
      <w:r w:rsidRPr="00E12B59">
        <w:rPr>
          <w:rFonts w:ascii="Times New Roman" w:eastAsia="Times New Roman" w:hAnsi="Times New Roman" w:cs="Times New Roman"/>
          <w:b/>
          <w:bCs/>
          <w:sz w:val="27"/>
          <w:szCs w:val="27"/>
          <w:lang w:eastAsia="en-US"/>
        </w:rPr>
        <w:t>надання</w:t>
      </w:r>
      <w:r w:rsidRPr="00E12B59">
        <w:rPr>
          <w:rFonts w:ascii="Times New Roman" w:eastAsia="Times New Roman" w:hAnsi="Times New Roman" w:cs="Times New Roman"/>
          <w:b/>
          <w:bCs/>
          <w:spacing w:val="-2"/>
          <w:sz w:val="27"/>
          <w:szCs w:val="27"/>
          <w:lang w:eastAsia="en-US"/>
        </w:rPr>
        <w:t xml:space="preserve"> </w:t>
      </w:r>
      <w:r w:rsidRPr="00E12B59">
        <w:rPr>
          <w:rFonts w:ascii="Times New Roman" w:eastAsia="Times New Roman" w:hAnsi="Times New Roman" w:cs="Times New Roman"/>
          <w:b/>
          <w:bCs/>
          <w:sz w:val="27"/>
          <w:szCs w:val="27"/>
          <w:lang w:eastAsia="en-US"/>
        </w:rPr>
        <w:t>послуги</w:t>
      </w:r>
      <w:r w:rsidRPr="00E12B59">
        <w:rPr>
          <w:rFonts w:ascii="Times New Roman" w:eastAsia="Times New Roman" w:hAnsi="Times New Roman" w:cs="Times New Roman"/>
          <w:b/>
          <w:bCs/>
          <w:spacing w:val="-3"/>
          <w:sz w:val="27"/>
          <w:szCs w:val="27"/>
          <w:lang w:eastAsia="en-US"/>
        </w:rPr>
        <w:t xml:space="preserve"> </w:t>
      </w:r>
      <w:r w:rsidRPr="00E12B59">
        <w:rPr>
          <w:rFonts w:ascii="Times New Roman" w:eastAsia="Times New Roman" w:hAnsi="Times New Roman" w:cs="Times New Roman"/>
          <w:b/>
          <w:bCs/>
          <w:sz w:val="27"/>
          <w:szCs w:val="27"/>
          <w:lang w:eastAsia="en-US"/>
        </w:rPr>
        <w:t>«Соціальне</w:t>
      </w:r>
      <w:r w:rsidRPr="00E12B59">
        <w:rPr>
          <w:rFonts w:ascii="Times New Roman" w:eastAsia="Times New Roman" w:hAnsi="Times New Roman" w:cs="Times New Roman"/>
          <w:b/>
          <w:bCs/>
          <w:spacing w:val="-1"/>
          <w:sz w:val="27"/>
          <w:szCs w:val="27"/>
          <w:lang w:eastAsia="en-US"/>
        </w:rPr>
        <w:t xml:space="preserve"> </w:t>
      </w:r>
      <w:r w:rsidRPr="00E12B59">
        <w:rPr>
          <w:rFonts w:ascii="Times New Roman" w:eastAsia="Times New Roman" w:hAnsi="Times New Roman" w:cs="Times New Roman"/>
          <w:b/>
          <w:bCs/>
          <w:spacing w:val="-2"/>
          <w:sz w:val="27"/>
          <w:szCs w:val="27"/>
          <w:lang w:eastAsia="en-US"/>
        </w:rPr>
        <w:t>таксі</w:t>
      </w:r>
      <w:r w:rsidRPr="00E12B59">
        <w:rPr>
          <w:rFonts w:ascii="Calibri" w:eastAsia="Times New Roman" w:hAnsi="Calibri" w:cs="Times New Roman"/>
          <w:b/>
          <w:bCs/>
          <w:sz w:val="27"/>
          <w:szCs w:val="27"/>
        </w:rPr>
        <w:t xml:space="preserve"> </w:t>
      </w:r>
      <w:r w:rsidRPr="00E12B59">
        <w:rPr>
          <w:rFonts w:ascii="Times New Roman" w:eastAsia="Times New Roman" w:hAnsi="Times New Roman" w:cs="Times New Roman"/>
          <w:b/>
          <w:bCs/>
          <w:spacing w:val="-2"/>
          <w:sz w:val="27"/>
          <w:szCs w:val="27"/>
          <w:lang w:eastAsia="en-US"/>
        </w:rPr>
        <w:t>для ветеранів»</w:t>
      </w:r>
    </w:p>
    <w:p w:rsidR="00E12B59" w:rsidRPr="00E12B59" w:rsidP="00E12B59" w14:paraId="159CE4DB" w14:textId="77777777">
      <w:pPr>
        <w:widowControl w:val="0"/>
        <w:numPr>
          <w:ilvl w:val="1"/>
          <w:numId w:val="5"/>
        </w:numPr>
        <w:tabs>
          <w:tab w:val="left" w:pos="1134"/>
        </w:tabs>
        <w:autoSpaceDE w:val="0"/>
        <w:autoSpaceDN w:val="0"/>
        <w:spacing w:line="240" w:lineRule="auto"/>
        <w:ind w:left="0" w:right="138" w:firstLine="771"/>
        <w:contextualSpacing/>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Послуга «Соціальне таксі</w:t>
      </w:r>
      <w:r w:rsidRPr="00E12B59">
        <w:rPr>
          <w:rFonts w:ascii="Calibri" w:eastAsia="Times New Roman" w:hAnsi="Calibri" w:cs="Times New Roman"/>
          <w:sz w:val="27"/>
          <w:szCs w:val="27"/>
        </w:rPr>
        <w:t xml:space="preserve"> </w:t>
      </w:r>
      <w:r w:rsidRPr="00E12B59">
        <w:rPr>
          <w:rFonts w:ascii="Times New Roman" w:eastAsia="Times New Roman" w:hAnsi="Times New Roman" w:cs="Times New Roman"/>
          <w:sz w:val="27"/>
          <w:szCs w:val="27"/>
          <w:lang w:eastAsia="en-US"/>
        </w:rPr>
        <w:t xml:space="preserve">для ветеранів» надається Одержувачам послуги в межах Броварської міської територіальної громади, у виключних випадках в межах Київської області, у робочі дні з 08:00 до 20:00. </w:t>
      </w:r>
    </w:p>
    <w:p w:rsidR="00E12B59" w:rsidRPr="00E12B59" w:rsidP="00E12B59" w14:paraId="3F0457FC" w14:textId="77777777">
      <w:pPr>
        <w:widowControl w:val="0"/>
        <w:numPr>
          <w:ilvl w:val="1"/>
          <w:numId w:val="5"/>
        </w:numPr>
        <w:tabs>
          <w:tab w:val="left" w:pos="1134"/>
        </w:tabs>
        <w:autoSpaceDE w:val="0"/>
        <w:autoSpaceDN w:val="0"/>
        <w:spacing w:after="0" w:line="240" w:lineRule="auto"/>
        <w:ind w:left="0" w:right="138" w:firstLine="771"/>
        <w:contextualSpacing/>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Послуга «Соціальне таксі для ветеранів» включає спеціально обладнаний для маломобільних груп населення транспорт, який зокрема оснащений підйомником, за рахунок коштів місцевого бюджету для комфортного перевезення до місця призначення.</w:t>
      </w:r>
    </w:p>
    <w:p w:rsidR="00E12B59" w:rsidRPr="00E12B59" w:rsidP="00E12B59" w14:paraId="24B041C1" w14:textId="77777777">
      <w:pPr>
        <w:widowControl w:val="0"/>
        <w:numPr>
          <w:ilvl w:val="1"/>
          <w:numId w:val="5"/>
        </w:numPr>
        <w:tabs>
          <w:tab w:val="left" w:pos="1178"/>
        </w:tabs>
        <w:autoSpaceDE w:val="0"/>
        <w:autoSpaceDN w:val="0"/>
        <w:spacing w:after="0" w:line="240" w:lineRule="auto"/>
        <w:ind w:left="0" w:right="139"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 xml:space="preserve">Для отримання послуги «Соціальне таксі для ветеранів» Одержувачу послуги необхідно звернутися для реєстрації до Ветеранського центру за </w:t>
      </w:r>
      <w:r w:rsidRPr="00E12B59">
        <w:rPr>
          <w:rFonts w:ascii="Times New Roman" w:eastAsia="Times New Roman" w:hAnsi="Times New Roman" w:cs="Times New Roman"/>
          <w:sz w:val="27"/>
          <w:szCs w:val="27"/>
          <w:lang w:eastAsia="en-US"/>
        </w:rPr>
        <w:t>адресою</w:t>
      </w:r>
      <w:r w:rsidRPr="00E12B59">
        <w:rPr>
          <w:rFonts w:ascii="Times New Roman" w:eastAsia="Times New Roman" w:hAnsi="Times New Roman" w:cs="Times New Roman"/>
          <w:sz w:val="27"/>
          <w:szCs w:val="27"/>
          <w:lang w:eastAsia="en-US"/>
        </w:rPr>
        <w:t xml:space="preserve">: бульвар Незалежності, 3 або до Єдиного вікна для ветеранів війни за </w:t>
      </w:r>
      <w:r w:rsidRPr="00E12B59">
        <w:rPr>
          <w:rFonts w:ascii="Times New Roman" w:eastAsia="Times New Roman" w:hAnsi="Times New Roman" w:cs="Times New Roman"/>
          <w:sz w:val="27"/>
          <w:szCs w:val="27"/>
          <w:lang w:eastAsia="en-US"/>
        </w:rPr>
        <w:t>адресою</w:t>
      </w:r>
      <w:r w:rsidRPr="00E12B59">
        <w:rPr>
          <w:rFonts w:ascii="Times New Roman" w:eastAsia="Times New Roman" w:hAnsi="Times New Roman" w:cs="Times New Roman"/>
          <w:sz w:val="27"/>
          <w:szCs w:val="27"/>
          <w:lang w:eastAsia="en-US"/>
        </w:rPr>
        <w:t>: вулиця Героїв України, 18 та надати наступні документи:</w:t>
      </w:r>
    </w:p>
    <w:p w:rsidR="00E12B59" w:rsidRPr="00E12B59" w:rsidP="00E12B59" w14:paraId="18D74F79" w14:textId="77777777">
      <w:pPr>
        <w:widowControl w:val="0"/>
        <w:numPr>
          <w:ilvl w:val="0"/>
          <w:numId w:val="2"/>
        </w:numPr>
        <w:tabs>
          <w:tab w:val="left" w:pos="164"/>
        </w:tabs>
        <w:autoSpaceDE w:val="0"/>
        <w:autoSpaceDN w:val="0"/>
        <w:spacing w:after="0" w:line="240" w:lineRule="auto"/>
        <w:ind w:left="0"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pacing w:val="-2"/>
          <w:sz w:val="27"/>
          <w:szCs w:val="27"/>
          <w:lang w:eastAsia="en-US"/>
        </w:rPr>
        <w:t xml:space="preserve"> заяву;</w:t>
      </w:r>
    </w:p>
    <w:p w:rsidR="00E12B59" w:rsidRPr="00E12B59" w:rsidP="00E12B59" w14:paraId="17109DF1" w14:textId="77777777">
      <w:pPr>
        <w:widowControl w:val="0"/>
        <w:numPr>
          <w:ilvl w:val="0"/>
          <w:numId w:val="2"/>
        </w:numPr>
        <w:tabs>
          <w:tab w:val="left" w:pos="164"/>
        </w:tabs>
        <w:autoSpaceDE w:val="0"/>
        <w:autoSpaceDN w:val="0"/>
        <w:spacing w:after="0" w:line="240" w:lineRule="auto"/>
        <w:ind w:left="0"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копію</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паспорту</w:t>
      </w:r>
      <w:r w:rsidRPr="00E12B59">
        <w:rPr>
          <w:rFonts w:ascii="Times New Roman" w:eastAsia="Times New Roman" w:hAnsi="Times New Roman" w:cs="Times New Roman"/>
          <w:spacing w:val="-2"/>
          <w:sz w:val="27"/>
          <w:szCs w:val="27"/>
          <w:lang w:eastAsia="en-US"/>
        </w:rPr>
        <w:t xml:space="preserve"> </w:t>
      </w:r>
      <w:r w:rsidRPr="00E12B59">
        <w:rPr>
          <w:rFonts w:ascii="Times New Roman" w:eastAsia="Times New Roman" w:hAnsi="Times New Roman" w:cs="Times New Roman"/>
          <w:sz w:val="27"/>
          <w:szCs w:val="27"/>
          <w:lang w:eastAsia="en-US"/>
        </w:rPr>
        <w:t>громадянина</w:t>
      </w:r>
      <w:r w:rsidRPr="00E12B59">
        <w:rPr>
          <w:rFonts w:ascii="Times New Roman" w:eastAsia="Times New Roman" w:hAnsi="Times New Roman" w:cs="Times New Roman"/>
          <w:spacing w:val="-1"/>
          <w:sz w:val="27"/>
          <w:szCs w:val="27"/>
          <w:lang w:eastAsia="en-US"/>
        </w:rPr>
        <w:t xml:space="preserve"> </w:t>
      </w:r>
      <w:r w:rsidRPr="00E12B59">
        <w:rPr>
          <w:rFonts w:ascii="Times New Roman" w:eastAsia="Times New Roman" w:hAnsi="Times New Roman" w:cs="Times New Roman"/>
          <w:sz w:val="27"/>
          <w:szCs w:val="27"/>
          <w:lang w:eastAsia="en-US"/>
        </w:rPr>
        <w:t>України</w:t>
      </w:r>
      <w:r w:rsidRPr="00E12B59">
        <w:rPr>
          <w:rFonts w:ascii="Times New Roman" w:eastAsia="Times New Roman" w:hAnsi="Times New Roman" w:cs="Times New Roman"/>
          <w:spacing w:val="-3"/>
          <w:sz w:val="27"/>
          <w:szCs w:val="27"/>
          <w:lang w:eastAsia="en-US"/>
        </w:rPr>
        <w:t xml:space="preserve"> </w:t>
      </w:r>
      <w:r w:rsidRPr="00E12B59">
        <w:rPr>
          <w:rFonts w:ascii="Times New Roman" w:eastAsia="Times New Roman" w:hAnsi="Times New Roman" w:cs="Times New Roman"/>
          <w:sz w:val="27"/>
          <w:szCs w:val="27"/>
          <w:lang w:eastAsia="en-US"/>
        </w:rPr>
        <w:t>(ID-картки)</w:t>
      </w:r>
      <w:r w:rsidRPr="00E12B59">
        <w:rPr>
          <w:rFonts w:ascii="Times New Roman" w:eastAsia="Times New Roman" w:hAnsi="Times New Roman" w:cs="Times New Roman"/>
          <w:spacing w:val="-2"/>
          <w:sz w:val="27"/>
          <w:szCs w:val="27"/>
          <w:lang w:eastAsia="en-US"/>
        </w:rPr>
        <w:t>;</w:t>
      </w:r>
    </w:p>
    <w:p w:rsidR="00E12B59" w:rsidRPr="00E12B59" w:rsidP="00E12B59" w14:paraId="7387D6E0" w14:textId="77777777">
      <w:pPr>
        <w:widowControl w:val="0"/>
        <w:numPr>
          <w:ilvl w:val="0"/>
          <w:numId w:val="2"/>
        </w:numPr>
        <w:tabs>
          <w:tab w:val="left" w:pos="164"/>
        </w:tabs>
        <w:autoSpaceDE w:val="0"/>
        <w:autoSpaceDN w:val="0"/>
        <w:spacing w:after="0" w:line="240" w:lineRule="auto"/>
        <w:ind w:left="0"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копію довідки про присвоєння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rsidR="00E12B59" w:rsidRPr="00E12B59" w:rsidP="00E12B59" w14:paraId="3D4B55A6" w14:textId="77777777">
      <w:pPr>
        <w:widowControl w:val="0"/>
        <w:numPr>
          <w:ilvl w:val="0"/>
          <w:numId w:val="2"/>
        </w:numPr>
        <w:autoSpaceDE w:val="0"/>
        <w:autoSpaceDN w:val="0"/>
        <w:spacing w:after="0" w:line="240" w:lineRule="auto"/>
        <w:ind w:left="0"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витяг з реєстру територіальної громади або копію довідки про взяття на облік внутрішньо переміщеної особи або інший документ, що підтверджує фактичне місце проживання;</w:t>
      </w:r>
    </w:p>
    <w:p w:rsidR="00E12B59" w:rsidRPr="00E12B59" w:rsidP="00E12B59" w14:paraId="0E2187F7" w14:textId="77777777">
      <w:pPr>
        <w:widowControl w:val="0"/>
        <w:numPr>
          <w:ilvl w:val="0"/>
          <w:numId w:val="2"/>
        </w:numPr>
        <w:autoSpaceDE w:val="0"/>
        <w:autoSpaceDN w:val="0"/>
        <w:spacing w:after="0" w:line="240" w:lineRule="auto"/>
        <w:ind w:left="0"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копію посвідчення учасника бойових або особи з інвалідністю внаслідок війни, а у разі відсутності військовий квиток чи посвідчення офіцера.</w:t>
      </w:r>
    </w:p>
    <w:p w:rsidR="00E12B59" w:rsidRPr="00E12B59" w:rsidP="00E12B59" w14:paraId="3769CD39" w14:textId="77777777">
      <w:pPr>
        <w:widowControl w:val="0"/>
        <w:autoSpaceDE w:val="0"/>
        <w:autoSpaceDN w:val="0"/>
        <w:spacing w:after="0" w:line="240" w:lineRule="auto"/>
        <w:ind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Якщо частина документів вже є у розпорядженні Замовника, подавати їх повторно не потрібно.</w:t>
      </w:r>
    </w:p>
    <w:p w:rsidR="00E12B59" w:rsidRPr="00E12B59" w:rsidP="00E12B59" w14:paraId="70F2C9EA" w14:textId="6C564973">
      <w:pPr>
        <w:pStyle w:val="ListParagraph"/>
        <w:widowControl w:val="0"/>
        <w:numPr>
          <w:ilvl w:val="1"/>
          <w:numId w:val="5"/>
        </w:numPr>
        <w:tabs>
          <w:tab w:val="left" w:pos="1105"/>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Після реєстрації Одержувач послуги подає Замовнику за 48 -72 години заявку, окрім екстрених випадків, на кожну поїздку окремо, за номером телефону</w:t>
      </w:r>
      <w:r w:rsidRPr="00E12B59">
        <w:rPr>
          <w:rFonts w:ascii="Times New Roman" w:eastAsia="Times New Roman" w:hAnsi="Times New Roman" w:cs="Times New Roman"/>
          <w:spacing w:val="17"/>
          <w:sz w:val="27"/>
          <w:szCs w:val="27"/>
          <w:lang w:eastAsia="en-US"/>
        </w:rPr>
        <w:t xml:space="preserve"> </w:t>
      </w:r>
      <w:bookmarkStart w:id="2" w:name="_Hlk224033190"/>
      <w:r w:rsidRPr="00E12B59">
        <w:rPr>
          <w:rFonts w:ascii="Times New Roman" w:eastAsia="Times New Roman" w:hAnsi="Times New Roman" w:cs="Times New Roman"/>
          <w:spacing w:val="17"/>
          <w:sz w:val="27"/>
          <w:szCs w:val="27"/>
          <w:lang w:eastAsia="en-US"/>
        </w:rPr>
        <w:t>Ветеранського центру</w:t>
      </w:r>
      <w:bookmarkEnd w:id="2"/>
      <w:r w:rsidRPr="00E12B59">
        <w:rPr>
          <w:rFonts w:ascii="Times New Roman" w:eastAsia="Times New Roman" w:hAnsi="Times New Roman" w:cs="Times New Roman"/>
          <w:spacing w:val="17"/>
          <w:sz w:val="27"/>
          <w:szCs w:val="27"/>
          <w:lang w:eastAsia="en-US"/>
        </w:rPr>
        <w:t xml:space="preserve">: </w:t>
      </w:r>
      <w:r w:rsidRPr="00E12B59">
        <w:rPr>
          <w:rFonts w:ascii="Times New Roman" w:eastAsia="Cambria" w:hAnsi="Times New Roman" w:cs="Times New Roman"/>
          <w:bCs/>
          <w:iCs/>
          <w:caps/>
          <w:sz w:val="27"/>
          <w:szCs w:val="27"/>
          <w:lang w:eastAsia="en-US"/>
        </w:rPr>
        <w:t>067-131-79-81</w:t>
      </w:r>
      <w:r w:rsidRPr="00E12B59">
        <w:rPr>
          <w:rFonts w:ascii="Times New Roman" w:eastAsia="Times New Roman" w:hAnsi="Times New Roman" w:cs="Times New Roman"/>
          <w:spacing w:val="17"/>
          <w:sz w:val="27"/>
          <w:szCs w:val="27"/>
          <w:lang w:eastAsia="en-US"/>
        </w:rPr>
        <w:t xml:space="preserve"> </w:t>
      </w:r>
      <w:r w:rsidRPr="00E12B59">
        <w:rPr>
          <w:rFonts w:ascii="Times New Roman" w:eastAsia="Times New Roman" w:hAnsi="Times New Roman" w:cs="Times New Roman"/>
          <w:sz w:val="27"/>
          <w:szCs w:val="27"/>
          <w:lang w:eastAsia="en-US"/>
        </w:rPr>
        <w:t xml:space="preserve">або особисто за </w:t>
      </w:r>
      <w:r w:rsidRPr="00E12B59">
        <w:rPr>
          <w:rFonts w:ascii="Times New Roman" w:eastAsia="Times New Roman" w:hAnsi="Times New Roman" w:cs="Times New Roman"/>
          <w:sz w:val="27"/>
          <w:szCs w:val="27"/>
          <w:lang w:eastAsia="en-US"/>
        </w:rPr>
        <w:t>адресою</w:t>
      </w:r>
      <w:r w:rsidRPr="00E12B59">
        <w:rPr>
          <w:rFonts w:ascii="Times New Roman" w:eastAsia="Times New Roman" w:hAnsi="Times New Roman" w:cs="Times New Roman"/>
          <w:sz w:val="27"/>
          <w:szCs w:val="27"/>
          <w:lang w:eastAsia="en-US"/>
        </w:rPr>
        <w:t xml:space="preserve"> Ветеранського центру, що зазначена у п.2.3. та за робочим графіком: понеділок – четвер з 08:00 до 17:00, п’ятниця з 08:00 до 15:45.</w:t>
      </w:r>
    </w:p>
    <w:p w:rsidR="00E12B59" w:rsidRPr="00E12B59" w:rsidP="00E12B59" w14:paraId="2D38F76B" w14:textId="0268F24E">
      <w:pPr>
        <w:pStyle w:val="ListParagraph"/>
        <w:widowControl w:val="0"/>
        <w:numPr>
          <w:ilvl w:val="1"/>
          <w:numId w:val="5"/>
        </w:numPr>
        <w:tabs>
          <w:tab w:val="left" w:pos="567"/>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Екстрені заявки можуть виконуватися при наявності вільного часу в графіку надання послуг соціального таксі або при збігу маршруту екстреної поїздки із запланованим маршрутом іншого Одержувача та за наявності вільного місця для перевезення.</w:t>
      </w:r>
    </w:p>
    <w:p w:rsidR="00E12B59" w:rsidRPr="00E12B59" w:rsidP="00E12B59" w14:paraId="7D787C70" w14:textId="4C3E0C43">
      <w:pPr>
        <w:pStyle w:val="ListParagraph"/>
        <w:widowControl w:val="0"/>
        <w:numPr>
          <w:ilvl w:val="1"/>
          <w:numId w:val="5"/>
        </w:numPr>
        <w:tabs>
          <w:tab w:val="left" w:pos="567"/>
        </w:tabs>
        <w:autoSpaceDE w:val="0"/>
        <w:autoSpaceDN w:val="0"/>
        <w:spacing w:after="0" w:line="240" w:lineRule="auto"/>
        <w:ind w:left="0" w:right="139"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У разі екстреної потреби</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послуга «Соціальне таксі» надається у вихідні та святкові дні за умови попереднього замовлення.</w:t>
      </w:r>
    </w:p>
    <w:p w:rsidR="00E12B59" w:rsidRPr="00E12B59" w:rsidP="00E12B59" w14:paraId="124ADA36" w14:textId="7E48F133">
      <w:pPr>
        <w:pStyle w:val="ListParagraph"/>
        <w:widowControl w:val="0"/>
        <w:numPr>
          <w:ilvl w:val="1"/>
          <w:numId w:val="5"/>
        </w:numPr>
        <w:tabs>
          <w:tab w:val="left" w:pos="567"/>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При одночасному замовленні послуги «Соціальне таксі» декількома Одержувачами пріоритет надається одержувачам, яким необхідно дістатися до медичних, реабілітаційних, соціальних установ.</w:t>
      </w:r>
    </w:p>
    <w:p w:rsidR="00E12B59" w:rsidRPr="00E12B59" w:rsidP="00E12B59" w14:paraId="5CA21777" w14:textId="42297AEC">
      <w:pPr>
        <w:pStyle w:val="ListParagraph"/>
        <w:widowControl w:val="0"/>
        <w:numPr>
          <w:ilvl w:val="1"/>
          <w:numId w:val="5"/>
        </w:numPr>
        <w:tabs>
          <w:tab w:val="left" w:pos="567"/>
          <w:tab w:val="left" w:pos="1131"/>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Одержувач має право отримати 10 поїздок на місяць. В окремих випадках, в особливо гострих життєвих ситуаціях за необхідності системного відвідування</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лікувального/реабілітаційного</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закладу</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кількість</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послуг</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впродовж місяця може бути збільшена. Невикористані впродовж місяця поїздки не переносяться на інший місяць.</w:t>
      </w:r>
    </w:p>
    <w:p w:rsidR="00E12B59" w:rsidRPr="00E12B59" w:rsidP="00E12B59" w14:paraId="516B25DE" w14:textId="15E5C8B6">
      <w:pPr>
        <w:pStyle w:val="ListParagraph"/>
        <w:widowControl w:val="0"/>
        <w:numPr>
          <w:ilvl w:val="1"/>
          <w:numId w:val="5"/>
        </w:numPr>
        <w:tabs>
          <w:tab w:val="left" w:pos="567"/>
          <w:tab w:val="left" w:pos="1195"/>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 xml:space="preserve">Заявка на отримання послуги «Соціальне таксі» оформляється відповідальною особою Замовника, у якій зазначається день, час запланованої поїздки, початковий та кінцевий пункт маршруту, потреба у супроводженні (наявність чи відсутність супроводжуючої особи) та передає її Виконавцю </w:t>
      </w:r>
      <w:r w:rsidRPr="00E12B59">
        <w:rPr>
          <w:rFonts w:ascii="Times New Roman" w:eastAsia="Times New Roman" w:hAnsi="Times New Roman" w:cs="Times New Roman"/>
          <w:spacing w:val="-2"/>
          <w:sz w:val="27"/>
          <w:szCs w:val="27"/>
          <w:lang w:eastAsia="en-US"/>
        </w:rPr>
        <w:t>послуги.</w:t>
      </w:r>
    </w:p>
    <w:p w:rsidR="00E12B59" w:rsidRPr="00E12B59" w:rsidP="00E12B59" w14:paraId="1698963C" w14:textId="5AF8E48C">
      <w:pPr>
        <w:pStyle w:val="ListParagraph"/>
        <w:widowControl w:val="0"/>
        <w:numPr>
          <w:ilvl w:val="1"/>
          <w:numId w:val="5"/>
        </w:numPr>
        <w:tabs>
          <w:tab w:val="left" w:pos="567"/>
          <w:tab w:val="left" w:pos="1289"/>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У разі відсутності у Одержувача послуги родичів / близьких, які можуть супроводжувати його до пункту призначення, супроводження здійснює відповідальна особа:</w:t>
      </w:r>
    </w:p>
    <w:p w:rsidR="00E12B59" w:rsidRPr="00E12B59" w:rsidP="00E12B59" w14:paraId="76C83471" w14:textId="77777777">
      <w:pPr>
        <w:widowControl w:val="0"/>
        <w:numPr>
          <w:ilvl w:val="0"/>
          <w:numId w:val="3"/>
        </w:numPr>
        <w:tabs>
          <w:tab w:val="left" w:pos="735"/>
        </w:tabs>
        <w:autoSpaceDE w:val="0"/>
        <w:autoSpaceDN w:val="0"/>
        <w:spacing w:after="0" w:line="240" w:lineRule="auto"/>
        <w:ind w:left="0" w:right="139"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соціальний робітник (у випадку, якщо</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Одержувач перебуває на обліку у відділенні соціальної допомоги вдома Броварського міського територіального центру соціального обслуговування Броварського району Київської області);</w:t>
      </w:r>
    </w:p>
    <w:p w:rsidR="00E12B59" w:rsidRPr="00E12B59" w:rsidP="00E12B59" w14:paraId="7990B92D" w14:textId="77777777">
      <w:pPr>
        <w:widowControl w:val="0"/>
        <w:numPr>
          <w:ilvl w:val="0"/>
          <w:numId w:val="3"/>
        </w:numPr>
        <w:tabs>
          <w:tab w:val="left" w:pos="909"/>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медичний працівник комунального некомерційного підприємства Броварської</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міської</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ради</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Броварського</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району</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Київської</w:t>
      </w:r>
      <w:r w:rsidRPr="00E12B59">
        <w:rPr>
          <w:rFonts w:ascii="Times New Roman" w:eastAsia="Times New Roman" w:hAnsi="Times New Roman" w:cs="Times New Roman"/>
          <w:spacing w:val="71"/>
          <w:w w:val="150"/>
          <w:sz w:val="27"/>
          <w:szCs w:val="27"/>
          <w:lang w:eastAsia="en-US"/>
        </w:rPr>
        <w:t xml:space="preserve"> </w:t>
      </w:r>
      <w:r w:rsidRPr="00E12B59">
        <w:rPr>
          <w:rFonts w:ascii="Times New Roman" w:eastAsia="Times New Roman" w:hAnsi="Times New Roman" w:cs="Times New Roman"/>
          <w:sz w:val="27"/>
          <w:szCs w:val="27"/>
          <w:lang w:eastAsia="en-US"/>
        </w:rPr>
        <w:t>області «Броварський</w:t>
      </w:r>
      <w:r w:rsidRPr="00E12B59">
        <w:rPr>
          <w:rFonts w:ascii="Times New Roman" w:eastAsia="Times New Roman" w:hAnsi="Times New Roman" w:cs="Times New Roman"/>
          <w:spacing w:val="-6"/>
          <w:sz w:val="27"/>
          <w:szCs w:val="27"/>
          <w:lang w:eastAsia="en-US"/>
        </w:rPr>
        <w:t xml:space="preserve"> </w:t>
      </w:r>
      <w:r w:rsidRPr="00E12B59">
        <w:rPr>
          <w:rFonts w:ascii="Times New Roman" w:eastAsia="Times New Roman" w:hAnsi="Times New Roman" w:cs="Times New Roman"/>
          <w:sz w:val="27"/>
          <w:szCs w:val="27"/>
          <w:lang w:eastAsia="en-US"/>
        </w:rPr>
        <w:t>міський</w:t>
      </w:r>
      <w:r w:rsidRPr="00E12B59">
        <w:rPr>
          <w:rFonts w:ascii="Times New Roman" w:eastAsia="Times New Roman" w:hAnsi="Times New Roman" w:cs="Times New Roman"/>
          <w:spacing w:val="-6"/>
          <w:sz w:val="27"/>
          <w:szCs w:val="27"/>
          <w:lang w:eastAsia="en-US"/>
        </w:rPr>
        <w:t xml:space="preserve"> </w:t>
      </w:r>
      <w:r w:rsidRPr="00E12B59">
        <w:rPr>
          <w:rFonts w:ascii="Times New Roman" w:eastAsia="Times New Roman" w:hAnsi="Times New Roman" w:cs="Times New Roman"/>
          <w:sz w:val="27"/>
          <w:szCs w:val="27"/>
          <w:lang w:eastAsia="en-US"/>
        </w:rPr>
        <w:t>центр</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z w:val="27"/>
          <w:szCs w:val="27"/>
          <w:lang w:eastAsia="en-US"/>
        </w:rPr>
        <w:t>первинної</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медико-санітарної</w:t>
      </w:r>
      <w:r w:rsidRPr="00E12B59">
        <w:rPr>
          <w:rFonts w:ascii="Times New Roman" w:eastAsia="Times New Roman" w:hAnsi="Times New Roman" w:cs="Times New Roman"/>
          <w:spacing w:val="-4"/>
          <w:sz w:val="27"/>
          <w:szCs w:val="27"/>
          <w:lang w:eastAsia="en-US"/>
        </w:rPr>
        <w:t xml:space="preserve"> </w:t>
      </w:r>
      <w:r w:rsidRPr="00E12B59">
        <w:rPr>
          <w:rFonts w:ascii="Times New Roman" w:eastAsia="Times New Roman" w:hAnsi="Times New Roman" w:cs="Times New Roman"/>
          <w:spacing w:val="-2"/>
          <w:sz w:val="27"/>
          <w:szCs w:val="27"/>
          <w:lang w:eastAsia="en-US"/>
        </w:rPr>
        <w:t>допомоги».</w:t>
      </w:r>
    </w:p>
    <w:p w:rsidR="00E12B59" w:rsidRPr="00E12B59" w:rsidP="00E12B59" w14:paraId="401CE35E" w14:textId="77777777">
      <w:pPr>
        <w:widowControl w:val="0"/>
        <w:numPr>
          <w:ilvl w:val="0"/>
          <w:numId w:val="3"/>
        </w:numPr>
        <w:tabs>
          <w:tab w:val="left" w:pos="909"/>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pacing w:val="-2"/>
          <w:sz w:val="27"/>
          <w:szCs w:val="27"/>
          <w:lang w:eastAsia="en-US"/>
        </w:rPr>
        <w:t>фахівець із супроводу ветеранів війни та демобілізованих осіб.</w:t>
      </w:r>
    </w:p>
    <w:p w:rsidR="00E12B59" w:rsidRPr="00E12B59" w:rsidP="00E12B59" w14:paraId="2F4B55E8" w14:textId="77777777">
      <w:pPr>
        <w:spacing w:after="0" w:line="240" w:lineRule="auto"/>
        <w:ind w:firstLine="771"/>
        <w:jc w:val="both"/>
        <w:rPr>
          <w:rFonts w:ascii="Times New Roman" w:eastAsia="Times New Roman" w:hAnsi="Times New Roman" w:cs="Times New Roman"/>
          <w:sz w:val="27"/>
          <w:szCs w:val="27"/>
          <w:lang w:eastAsia="en-US"/>
        </w:rPr>
      </w:pPr>
      <w:r w:rsidRPr="00E12B59">
        <w:rPr>
          <w:rFonts w:ascii="Times New Roman" w:eastAsia="Times New Roman" w:hAnsi="Times New Roman" w:cs="Times New Roman"/>
          <w:sz w:val="27"/>
          <w:szCs w:val="27"/>
          <w:lang w:eastAsia="en-US"/>
        </w:rPr>
        <w:t>При скасуванні замовлення Одержувач послуги повинен повідомити відповідальну особу Замовника послуги не пізніше ніж за 2 години</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до визначеного часу замовлення.</w:t>
      </w:r>
    </w:p>
    <w:p w:rsidR="00E12B59" w:rsidRPr="00E12B59" w:rsidP="00581A6B" w14:paraId="782B6711" w14:textId="05ADAF4B">
      <w:pPr>
        <w:pStyle w:val="ListParagraph"/>
        <w:widowControl w:val="0"/>
        <w:numPr>
          <w:ilvl w:val="1"/>
          <w:numId w:val="6"/>
        </w:numPr>
        <w:tabs>
          <w:tab w:val="left" w:pos="771"/>
          <w:tab w:val="left" w:pos="1134"/>
          <w:tab w:val="left" w:pos="1276"/>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Pr>
          <w:rFonts w:ascii="Times New Roman" w:eastAsia="Times New Roman" w:hAnsi="Times New Roman" w:cs="Times New Roman"/>
          <w:sz w:val="27"/>
          <w:szCs w:val="27"/>
          <w:lang w:eastAsia="en-US"/>
        </w:rPr>
        <w:t xml:space="preserve">. </w:t>
      </w:r>
      <w:r w:rsidRPr="00E12B59">
        <w:rPr>
          <w:rFonts w:ascii="Times New Roman" w:eastAsia="Times New Roman" w:hAnsi="Times New Roman" w:cs="Times New Roman"/>
          <w:sz w:val="27"/>
          <w:szCs w:val="27"/>
          <w:lang w:eastAsia="en-US"/>
        </w:rPr>
        <w:t>Перед початком отримання послуги Одержувач або його законний представник пред’являє водію</w:t>
      </w:r>
      <w:r w:rsidRPr="00E12B59">
        <w:rPr>
          <w:rFonts w:ascii="Times New Roman" w:eastAsia="Times New Roman" w:hAnsi="Times New Roman" w:cs="Times New Roman"/>
          <w:spacing w:val="40"/>
          <w:sz w:val="27"/>
          <w:szCs w:val="27"/>
          <w:lang w:eastAsia="en-US"/>
        </w:rPr>
        <w:t xml:space="preserve"> </w:t>
      </w:r>
      <w:r w:rsidRPr="00E12B59">
        <w:rPr>
          <w:rFonts w:ascii="Times New Roman" w:eastAsia="Times New Roman" w:hAnsi="Times New Roman" w:cs="Times New Roman"/>
          <w:sz w:val="27"/>
          <w:szCs w:val="27"/>
          <w:lang w:eastAsia="en-US"/>
        </w:rPr>
        <w:t xml:space="preserve">Виконавця послуги документ, що посвідчує </w:t>
      </w:r>
      <w:r w:rsidRPr="00E12B59">
        <w:rPr>
          <w:rFonts w:ascii="Times New Roman" w:eastAsia="Times New Roman" w:hAnsi="Times New Roman" w:cs="Times New Roman"/>
          <w:spacing w:val="-2"/>
          <w:sz w:val="27"/>
          <w:szCs w:val="27"/>
          <w:lang w:eastAsia="en-US"/>
        </w:rPr>
        <w:t>особу.</w:t>
      </w:r>
    </w:p>
    <w:p w:rsidR="00E12B59" w:rsidRPr="00E12B59" w:rsidP="00581A6B" w14:paraId="341DE373" w14:textId="38155EFC">
      <w:pPr>
        <w:pStyle w:val="ListParagraph"/>
        <w:widowControl w:val="0"/>
        <w:numPr>
          <w:ilvl w:val="1"/>
          <w:numId w:val="6"/>
        </w:numPr>
        <w:tabs>
          <w:tab w:val="left" w:pos="993"/>
          <w:tab w:val="left" w:pos="1276"/>
        </w:tabs>
        <w:autoSpaceDE w:val="0"/>
        <w:autoSpaceDN w:val="0"/>
        <w:spacing w:after="0" w:line="240" w:lineRule="auto"/>
        <w:ind w:left="0" w:right="139" w:firstLine="771"/>
        <w:jc w:val="both"/>
        <w:rPr>
          <w:rFonts w:ascii="Times New Roman" w:eastAsia="Times New Roman" w:hAnsi="Times New Roman" w:cs="Times New Roman"/>
          <w:sz w:val="27"/>
          <w:szCs w:val="27"/>
          <w:lang w:eastAsia="en-US"/>
        </w:rPr>
      </w:pPr>
      <w:r>
        <w:rPr>
          <w:rFonts w:ascii="Times New Roman" w:eastAsia="Times New Roman" w:hAnsi="Times New Roman" w:cs="Times New Roman"/>
          <w:sz w:val="27"/>
          <w:szCs w:val="27"/>
          <w:lang w:eastAsia="en-US"/>
        </w:rPr>
        <w:t xml:space="preserve">. </w:t>
      </w:r>
      <w:r w:rsidRPr="00E12B59">
        <w:rPr>
          <w:rFonts w:ascii="Times New Roman" w:eastAsia="Times New Roman" w:hAnsi="Times New Roman" w:cs="Times New Roman"/>
          <w:sz w:val="27"/>
          <w:szCs w:val="27"/>
          <w:lang w:eastAsia="en-US"/>
        </w:rPr>
        <w:t>Після</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отримання</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послуги</w:t>
      </w:r>
      <w:r w:rsidRPr="00E12B59">
        <w:rPr>
          <w:rFonts w:ascii="Times New Roman" w:eastAsia="Times New Roman" w:hAnsi="Times New Roman" w:cs="Times New Roman"/>
          <w:spacing w:val="-6"/>
          <w:sz w:val="27"/>
          <w:szCs w:val="27"/>
          <w:lang w:eastAsia="en-US"/>
        </w:rPr>
        <w:t xml:space="preserve"> </w:t>
      </w:r>
      <w:r w:rsidRPr="00E12B59">
        <w:rPr>
          <w:rFonts w:ascii="Times New Roman" w:eastAsia="Times New Roman" w:hAnsi="Times New Roman" w:cs="Times New Roman"/>
          <w:sz w:val="27"/>
          <w:szCs w:val="27"/>
          <w:lang w:eastAsia="en-US"/>
        </w:rPr>
        <w:t>Одержувач</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або</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його</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законний</w:t>
      </w:r>
      <w:r w:rsidRPr="00E12B59">
        <w:rPr>
          <w:rFonts w:ascii="Times New Roman" w:eastAsia="Times New Roman" w:hAnsi="Times New Roman" w:cs="Times New Roman"/>
          <w:spacing w:val="-5"/>
          <w:sz w:val="27"/>
          <w:szCs w:val="27"/>
          <w:lang w:eastAsia="en-US"/>
        </w:rPr>
        <w:t xml:space="preserve"> </w:t>
      </w:r>
      <w:r w:rsidRPr="00E12B59">
        <w:rPr>
          <w:rFonts w:ascii="Times New Roman" w:eastAsia="Times New Roman" w:hAnsi="Times New Roman" w:cs="Times New Roman"/>
          <w:sz w:val="27"/>
          <w:szCs w:val="27"/>
          <w:lang w:eastAsia="en-US"/>
        </w:rPr>
        <w:t>представник підтверджує факт надання послуги особистим підписом на замовленні, яке знаходиться у водія Виконавця послуги.</w:t>
      </w:r>
    </w:p>
    <w:p w:rsidR="00E12B59" w:rsidRPr="00E12B59" w:rsidP="00581A6B" w14:paraId="79AB7862" w14:textId="4C9AC94B">
      <w:pPr>
        <w:widowControl w:val="0"/>
        <w:numPr>
          <w:ilvl w:val="1"/>
          <w:numId w:val="6"/>
        </w:numPr>
        <w:tabs>
          <w:tab w:val="left" w:pos="1276"/>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Pr>
          <w:rFonts w:ascii="Times New Roman" w:eastAsia="Times New Roman" w:hAnsi="Times New Roman" w:cs="Times New Roman"/>
          <w:sz w:val="27"/>
          <w:szCs w:val="27"/>
          <w:lang w:eastAsia="en-US"/>
        </w:rPr>
        <w:t xml:space="preserve">. </w:t>
      </w:r>
      <w:r w:rsidRPr="00E12B59">
        <w:rPr>
          <w:rFonts w:ascii="Times New Roman" w:eastAsia="Times New Roman" w:hAnsi="Times New Roman" w:cs="Times New Roman"/>
          <w:sz w:val="27"/>
          <w:szCs w:val="27"/>
          <w:lang w:eastAsia="en-US"/>
        </w:rPr>
        <w:t xml:space="preserve">Допускається перевезення декількох Одержувачів послуги </w:t>
      </w:r>
      <w:r w:rsidRPr="00E12B59">
        <w:rPr>
          <w:rFonts w:ascii="Times New Roman" w:eastAsia="Times New Roman" w:hAnsi="Times New Roman" w:cs="Times New Roman"/>
          <w:spacing w:val="-2"/>
          <w:sz w:val="27"/>
          <w:szCs w:val="27"/>
          <w:lang w:eastAsia="en-US"/>
        </w:rPr>
        <w:t>одночасно.</w:t>
      </w:r>
    </w:p>
    <w:p w:rsidR="00E12B59" w:rsidRPr="00E12B59" w:rsidP="00581A6B" w14:paraId="42363DFD" w14:textId="48CEC449">
      <w:pPr>
        <w:widowControl w:val="0"/>
        <w:numPr>
          <w:ilvl w:val="1"/>
          <w:numId w:val="6"/>
        </w:numPr>
        <w:tabs>
          <w:tab w:val="left" w:pos="993"/>
          <w:tab w:val="left" w:pos="1276"/>
        </w:tabs>
        <w:autoSpaceDE w:val="0"/>
        <w:autoSpaceDN w:val="0"/>
        <w:spacing w:after="0" w:line="240" w:lineRule="auto"/>
        <w:ind w:left="0" w:right="138" w:firstLine="771"/>
        <w:jc w:val="both"/>
        <w:rPr>
          <w:rFonts w:ascii="Times New Roman" w:eastAsia="Times New Roman" w:hAnsi="Times New Roman" w:cs="Times New Roman"/>
          <w:sz w:val="27"/>
          <w:szCs w:val="27"/>
          <w:lang w:eastAsia="en-US"/>
        </w:rPr>
      </w:pPr>
      <w:r>
        <w:rPr>
          <w:rFonts w:ascii="Times New Roman" w:eastAsia="Times New Roman" w:hAnsi="Times New Roman" w:cs="Times New Roman"/>
          <w:sz w:val="27"/>
          <w:szCs w:val="27"/>
          <w:lang w:eastAsia="en-US"/>
        </w:rPr>
        <w:t xml:space="preserve">. </w:t>
      </w:r>
      <w:r w:rsidRPr="00E12B59">
        <w:rPr>
          <w:rFonts w:ascii="Times New Roman" w:eastAsia="Times New Roman" w:hAnsi="Times New Roman" w:cs="Times New Roman"/>
          <w:sz w:val="27"/>
          <w:szCs w:val="27"/>
          <w:lang w:eastAsia="en-US"/>
        </w:rPr>
        <w:t>Питання, неврегульовані цим Положенням, вирішуються в індивідуальному порядку за участі Одержувача послуги та Замовника послуги в межах законодавства України.</w:t>
      </w:r>
    </w:p>
    <w:p w:rsidR="00E12B59" w:rsidP="00E12B59" w14:paraId="101FD3F1" w14:textId="018FC82D">
      <w:pPr>
        <w:widowControl w:val="0"/>
        <w:tabs>
          <w:tab w:val="left" w:pos="1276"/>
        </w:tabs>
        <w:autoSpaceDE w:val="0"/>
        <w:autoSpaceDN w:val="0"/>
        <w:spacing w:after="0" w:line="240" w:lineRule="auto"/>
        <w:ind w:right="138" w:firstLine="771"/>
        <w:jc w:val="both"/>
        <w:rPr>
          <w:rFonts w:ascii="Times New Roman" w:eastAsia="Times New Roman" w:hAnsi="Times New Roman" w:cs="Times New Roman"/>
          <w:sz w:val="27"/>
          <w:szCs w:val="27"/>
          <w:lang w:eastAsia="en-US"/>
        </w:rPr>
      </w:pPr>
    </w:p>
    <w:p w:rsidR="00E12B59" w:rsidP="00E12B59" w14:paraId="03FF0838" w14:textId="5DEA0340">
      <w:pPr>
        <w:widowControl w:val="0"/>
        <w:tabs>
          <w:tab w:val="left" w:pos="1276"/>
        </w:tabs>
        <w:autoSpaceDE w:val="0"/>
        <w:autoSpaceDN w:val="0"/>
        <w:spacing w:after="0" w:line="240" w:lineRule="auto"/>
        <w:ind w:right="138" w:firstLine="771"/>
        <w:jc w:val="both"/>
        <w:rPr>
          <w:rFonts w:ascii="Times New Roman" w:eastAsia="Times New Roman" w:hAnsi="Times New Roman" w:cs="Times New Roman"/>
          <w:sz w:val="27"/>
          <w:szCs w:val="27"/>
          <w:lang w:eastAsia="en-US"/>
        </w:rPr>
      </w:pPr>
    </w:p>
    <w:p w:rsidR="00E12B59" w:rsidRPr="00E12B59" w:rsidP="00E12B59" w14:paraId="758B92E0" w14:textId="77777777">
      <w:pPr>
        <w:widowControl w:val="0"/>
        <w:tabs>
          <w:tab w:val="left" w:pos="1276"/>
        </w:tabs>
        <w:autoSpaceDE w:val="0"/>
        <w:autoSpaceDN w:val="0"/>
        <w:spacing w:after="0" w:line="240" w:lineRule="auto"/>
        <w:ind w:right="138" w:firstLine="771"/>
        <w:jc w:val="both"/>
        <w:rPr>
          <w:rFonts w:ascii="Times New Roman" w:eastAsia="Times New Roman" w:hAnsi="Times New Roman" w:cs="Times New Roman"/>
          <w:sz w:val="27"/>
          <w:szCs w:val="27"/>
          <w:lang w:eastAsia="en-US"/>
        </w:rPr>
      </w:pPr>
    </w:p>
    <w:p w:rsidR="00E12B59" w:rsidRPr="00E12B59" w:rsidP="00E12B59" w14:paraId="30128810" w14:textId="77777777">
      <w:pPr>
        <w:spacing w:after="0" w:line="240" w:lineRule="auto"/>
        <w:jc w:val="both"/>
        <w:rPr>
          <w:rFonts w:ascii="Times New Roman" w:eastAsia="Times New Roman" w:hAnsi="Times New Roman" w:cs="Times New Roman"/>
          <w:sz w:val="27"/>
          <w:szCs w:val="27"/>
        </w:rPr>
      </w:pPr>
      <w:r w:rsidRPr="00E12B59">
        <w:rPr>
          <w:rFonts w:ascii="Times New Roman" w:eastAsia="Times New Roman" w:hAnsi="Times New Roman" w:cs="Times New Roman"/>
          <w:iCs/>
          <w:sz w:val="27"/>
          <w:szCs w:val="27"/>
        </w:rPr>
        <w:t>Міський голова                                                                         Ігор САПОЖКО</w:t>
      </w:r>
    </w:p>
    <w:p w:rsidR="00E12B59" w:rsidRPr="00E12B59" w:rsidP="00E12B59" w14:paraId="51FA9A8A" w14:textId="77777777">
      <w:pPr>
        <w:tabs>
          <w:tab w:val="left" w:pos="5610"/>
          <w:tab w:val="left" w:pos="6358"/>
        </w:tabs>
        <w:spacing w:after="0" w:line="240" w:lineRule="auto"/>
        <w:ind w:left="5103"/>
        <w:rPr>
          <w:rFonts w:ascii="Times New Roman" w:hAnsi="Times New Roman" w:cs="Times New Roman"/>
          <w:iCs/>
          <w:sz w:val="27"/>
          <w:szCs w:val="27"/>
        </w:rPr>
      </w:pPr>
    </w:p>
    <w:permEnd w:id="1"/>
    <w:p w:rsidR="004F7CAD" w:rsidRPr="00EE06C3" w:rsidP="00E12B59" w14:paraId="5FF0D8BD" w14:textId="7A2BBDFE">
      <w:pPr>
        <w:spacing w:after="0" w:line="240" w:lineRule="auto"/>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3CE7BB1"/>
    <w:multiLevelType w:val="multilevel"/>
    <w:tmpl w:val="E7D0D922"/>
    <w:lvl w:ilvl="0">
      <w:start w:val="1"/>
      <w:numFmt w:val="decimal"/>
      <w:lvlText w:val="%1."/>
      <w:lvlJc w:val="left"/>
      <w:pPr>
        <w:ind w:left="2339" w:hanging="212"/>
        <w:jc w:val="right"/>
      </w:pPr>
      <w:rPr>
        <w:rFonts w:ascii="Times New Roman" w:eastAsia="Times New Roman" w:hAnsi="Times New Roman" w:cs="Times New Roman" w:hint="default"/>
        <w:b w:val="0"/>
        <w:bCs w:val="0"/>
        <w:i w:val="0"/>
        <w:iCs w:val="0"/>
        <w:spacing w:val="0"/>
        <w:w w:val="97"/>
        <w:sz w:val="26"/>
        <w:szCs w:val="26"/>
        <w:lang w:val="uk-UA" w:eastAsia="en-US" w:bidi="ar-SA"/>
      </w:rPr>
    </w:lvl>
    <w:lvl w:ilvl="1">
      <w:start w:val="1"/>
      <w:numFmt w:val="decimal"/>
      <w:lvlText w:val="%1.%2."/>
      <w:lvlJc w:val="left"/>
      <w:pPr>
        <w:ind w:left="1" w:hanging="517"/>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878" w:hanging="878"/>
      </w:pPr>
      <w:rPr>
        <w:rFonts w:ascii="Times New Roman" w:eastAsia="Times New Roman" w:hAnsi="Times New Roman" w:cs="Times New Roman" w:hint="default"/>
        <w:b w:val="0"/>
        <w:bCs w:val="0"/>
        <w:i w:val="0"/>
        <w:iCs w:val="0"/>
        <w:spacing w:val="0"/>
        <w:w w:val="100"/>
        <w:sz w:val="28"/>
        <w:szCs w:val="28"/>
        <w:lang w:val="uk-UA" w:eastAsia="en-US" w:bidi="ar-SA"/>
      </w:rPr>
    </w:lvl>
    <w:lvl w:ilvl="3">
      <w:start w:val="0"/>
      <w:numFmt w:val="bullet"/>
      <w:lvlText w:val="•"/>
      <w:lvlJc w:val="left"/>
      <w:pPr>
        <w:ind w:left="4988" w:hanging="878"/>
      </w:pPr>
      <w:rPr>
        <w:rFonts w:hint="default"/>
        <w:lang w:val="uk-UA" w:eastAsia="en-US" w:bidi="ar-SA"/>
      </w:rPr>
    </w:lvl>
    <w:lvl w:ilvl="4">
      <w:start w:val="0"/>
      <w:numFmt w:val="bullet"/>
      <w:lvlText w:val="•"/>
      <w:lvlJc w:val="left"/>
      <w:pPr>
        <w:ind w:left="5653" w:hanging="878"/>
      </w:pPr>
      <w:rPr>
        <w:rFonts w:hint="default"/>
        <w:lang w:val="uk-UA" w:eastAsia="en-US" w:bidi="ar-SA"/>
      </w:rPr>
    </w:lvl>
    <w:lvl w:ilvl="5">
      <w:start w:val="0"/>
      <w:numFmt w:val="bullet"/>
      <w:lvlText w:val="•"/>
      <w:lvlJc w:val="left"/>
      <w:pPr>
        <w:ind w:left="6317" w:hanging="878"/>
      </w:pPr>
      <w:rPr>
        <w:rFonts w:hint="default"/>
        <w:lang w:val="uk-UA" w:eastAsia="en-US" w:bidi="ar-SA"/>
      </w:rPr>
    </w:lvl>
    <w:lvl w:ilvl="6">
      <w:start w:val="0"/>
      <w:numFmt w:val="bullet"/>
      <w:lvlText w:val="•"/>
      <w:lvlJc w:val="left"/>
      <w:pPr>
        <w:ind w:left="6982" w:hanging="878"/>
      </w:pPr>
      <w:rPr>
        <w:rFonts w:hint="default"/>
        <w:lang w:val="uk-UA" w:eastAsia="en-US" w:bidi="ar-SA"/>
      </w:rPr>
    </w:lvl>
    <w:lvl w:ilvl="7">
      <w:start w:val="0"/>
      <w:numFmt w:val="bullet"/>
      <w:lvlText w:val="•"/>
      <w:lvlJc w:val="left"/>
      <w:pPr>
        <w:ind w:left="7646" w:hanging="878"/>
      </w:pPr>
      <w:rPr>
        <w:rFonts w:hint="default"/>
        <w:lang w:val="uk-UA" w:eastAsia="en-US" w:bidi="ar-SA"/>
      </w:rPr>
    </w:lvl>
    <w:lvl w:ilvl="8">
      <w:start w:val="0"/>
      <w:numFmt w:val="bullet"/>
      <w:lvlText w:val="•"/>
      <w:lvlJc w:val="left"/>
      <w:pPr>
        <w:ind w:left="8311" w:hanging="878"/>
      </w:pPr>
      <w:rPr>
        <w:rFonts w:hint="default"/>
        <w:lang w:val="uk-UA" w:eastAsia="en-US" w:bidi="ar-SA"/>
      </w:rPr>
    </w:lvl>
  </w:abstractNum>
  <w:abstractNum w:abstractNumId="1" w15:restartNumberingAfterBreak="0">
    <w:nsid w:val="20797E16"/>
    <w:multiLevelType w:val="multilevel"/>
    <w:tmpl w:val="F8602C6E"/>
    <w:lvl w:ilvl="0">
      <w:start w:val="2"/>
      <w:numFmt w:val="decimal"/>
      <w:lvlText w:val="%1"/>
      <w:lvlJc w:val="left"/>
      <w:pPr>
        <w:ind w:left="510" w:hanging="510"/>
      </w:pPr>
      <w:rPr>
        <w:rFonts w:hint="default"/>
      </w:rPr>
    </w:lvl>
    <w:lvl w:ilvl="1">
      <w:start w:val="11"/>
      <w:numFmt w:val="decimal"/>
      <w:lvlText w:val="%1.%2"/>
      <w:lvlJc w:val="left"/>
      <w:pPr>
        <w:ind w:left="1281" w:hanging="510"/>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393" w:hanging="108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5295" w:hanging="144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7197" w:hanging="1800"/>
      </w:pPr>
      <w:rPr>
        <w:rFonts w:hint="default"/>
      </w:rPr>
    </w:lvl>
    <w:lvl w:ilvl="8">
      <w:start w:val="1"/>
      <w:numFmt w:val="decimal"/>
      <w:lvlText w:val="%1.%2.%3.%4.%5.%6.%7.%8.%9"/>
      <w:lvlJc w:val="left"/>
      <w:pPr>
        <w:ind w:left="8328" w:hanging="2160"/>
      </w:pPr>
      <w:rPr>
        <w:rFonts w:hint="default"/>
      </w:rPr>
    </w:lvl>
  </w:abstractNum>
  <w:abstractNum w:abstractNumId="2" w15:restartNumberingAfterBreak="0">
    <w:nsid w:val="287976D4"/>
    <w:multiLevelType w:val="multilevel"/>
    <w:tmpl w:val="D5244A24"/>
    <w:lvl w:ilvl="0">
      <w:start w:val="2"/>
      <w:numFmt w:val="decimal"/>
      <w:lvlText w:val="%1."/>
      <w:lvlJc w:val="left"/>
      <w:pPr>
        <w:ind w:left="450" w:hanging="450"/>
      </w:pPr>
      <w:rPr>
        <w:rFonts w:hint="default"/>
      </w:rPr>
    </w:lvl>
    <w:lvl w:ilvl="1">
      <w:start w:val="1"/>
      <w:numFmt w:val="decimal"/>
      <w:lvlText w:val="%1.%2."/>
      <w:lvlJc w:val="left"/>
      <w:pPr>
        <w:ind w:left="204" w:hanging="720"/>
      </w:pPr>
      <w:rPr>
        <w:rFonts w:hint="default"/>
      </w:rPr>
    </w:lvl>
    <w:lvl w:ilvl="2">
      <w:start w:val="1"/>
      <w:numFmt w:val="decimal"/>
      <w:lvlText w:val="%1.%2.%3."/>
      <w:lvlJc w:val="left"/>
      <w:pPr>
        <w:ind w:left="-312" w:hanging="720"/>
      </w:pPr>
      <w:rPr>
        <w:rFonts w:hint="default"/>
      </w:rPr>
    </w:lvl>
    <w:lvl w:ilvl="3">
      <w:start w:val="1"/>
      <w:numFmt w:val="decimal"/>
      <w:lvlText w:val="%1.%2.%3.%4."/>
      <w:lvlJc w:val="left"/>
      <w:pPr>
        <w:ind w:left="-46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296" w:hanging="1800"/>
      </w:pPr>
      <w:rPr>
        <w:rFonts w:hint="default"/>
      </w:rPr>
    </w:lvl>
    <w:lvl w:ilvl="7">
      <w:start w:val="1"/>
      <w:numFmt w:val="decimal"/>
      <w:lvlText w:val="%1.%2.%3.%4.%5.%6.%7.%8."/>
      <w:lvlJc w:val="left"/>
      <w:pPr>
        <w:ind w:left="-1812" w:hanging="1800"/>
      </w:pPr>
      <w:rPr>
        <w:rFonts w:hint="default"/>
      </w:rPr>
    </w:lvl>
    <w:lvl w:ilvl="8">
      <w:start w:val="1"/>
      <w:numFmt w:val="decimal"/>
      <w:lvlText w:val="%1.%2.%3.%4.%5.%6.%7.%8.%9."/>
      <w:lvlJc w:val="left"/>
      <w:pPr>
        <w:ind w:left="-1968" w:hanging="2160"/>
      </w:pPr>
      <w:rPr>
        <w:rFonts w:hint="default"/>
      </w:rPr>
    </w:lvl>
  </w:abstractNum>
  <w:abstractNum w:abstractNumId="3" w15:restartNumberingAfterBreak="0">
    <w:nsid w:val="42045F3C"/>
    <w:multiLevelType w:val="multilevel"/>
    <w:tmpl w:val="B460548C"/>
    <w:lvl w:ilvl="0">
      <w:start w:val="2"/>
      <w:numFmt w:val="decimal"/>
      <w:lvlText w:val="%1."/>
      <w:lvlJc w:val="left"/>
      <w:pPr>
        <w:ind w:left="432" w:hanging="432"/>
      </w:pPr>
      <w:rPr>
        <w:rFonts w:hint="default"/>
      </w:rPr>
    </w:lvl>
    <w:lvl w:ilvl="1">
      <w:start w:val="5"/>
      <w:numFmt w:val="decimal"/>
      <w:lvlText w:val="%1.%2."/>
      <w:lvlJc w:val="left"/>
      <w:pPr>
        <w:ind w:left="204" w:hanging="720"/>
      </w:pPr>
      <w:rPr>
        <w:rFonts w:hint="default"/>
      </w:rPr>
    </w:lvl>
    <w:lvl w:ilvl="2">
      <w:start w:val="1"/>
      <w:numFmt w:val="decimal"/>
      <w:lvlText w:val="%1.%2.%3."/>
      <w:lvlJc w:val="left"/>
      <w:pPr>
        <w:ind w:left="-312" w:hanging="720"/>
      </w:pPr>
      <w:rPr>
        <w:rFonts w:hint="default"/>
      </w:rPr>
    </w:lvl>
    <w:lvl w:ilvl="3">
      <w:start w:val="1"/>
      <w:numFmt w:val="decimal"/>
      <w:lvlText w:val="%1.%2.%3.%4."/>
      <w:lvlJc w:val="left"/>
      <w:pPr>
        <w:ind w:left="-468" w:hanging="108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296" w:hanging="1800"/>
      </w:pPr>
      <w:rPr>
        <w:rFonts w:hint="default"/>
      </w:rPr>
    </w:lvl>
    <w:lvl w:ilvl="7">
      <w:start w:val="1"/>
      <w:numFmt w:val="decimal"/>
      <w:lvlText w:val="%1.%2.%3.%4.%5.%6.%7.%8."/>
      <w:lvlJc w:val="left"/>
      <w:pPr>
        <w:ind w:left="-1812" w:hanging="1800"/>
      </w:pPr>
      <w:rPr>
        <w:rFonts w:hint="default"/>
      </w:rPr>
    </w:lvl>
    <w:lvl w:ilvl="8">
      <w:start w:val="1"/>
      <w:numFmt w:val="decimal"/>
      <w:lvlText w:val="%1.%2.%3.%4.%5.%6.%7.%8.%9."/>
      <w:lvlJc w:val="left"/>
      <w:pPr>
        <w:ind w:left="-1968" w:hanging="2160"/>
      </w:pPr>
      <w:rPr>
        <w:rFonts w:hint="default"/>
      </w:rPr>
    </w:lvl>
  </w:abstractNum>
  <w:abstractNum w:abstractNumId="4" w15:restartNumberingAfterBreak="0">
    <w:nsid w:val="4B85682D"/>
    <w:multiLevelType w:val="hybridMultilevel"/>
    <w:tmpl w:val="8EEC5970"/>
    <w:lvl w:ilvl="0">
      <w:start w:val="0"/>
      <w:numFmt w:val="bullet"/>
      <w:lvlText w:val="-"/>
      <w:lvlJc w:val="left"/>
      <w:pPr>
        <w:ind w:left="1" w:hanging="236"/>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236"/>
      </w:pPr>
      <w:rPr>
        <w:rFonts w:hint="default"/>
        <w:lang w:val="uk-UA" w:eastAsia="en-US" w:bidi="ar-SA"/>
      </w:rPr>
    </w:lvl>
    <w:lvl w:ilvl="2">
      <w:start w:val="0"/>
      <w:numFmt w:val="bullet"/>
      <w:lvlText w:val="•"/>
      <w:lvlJc w:val="left"/>
      <w:pPr>
        <w:ind w:left="1928" w:hanging="236"/>
      </w:pPr>
      <w:rPr>
        <w:rFonts w:hint="default"/>
        <w:lang w:val="uk-UA" w:eastAsia="en-US" w:bidi="ar-SA"/>
      </w:rPr>
    </w:lvl>
    <w:lvl w:ilvl="3">
      <w:start w:val="0"/>
      <w:numFmt w:val="bullet"/>
      <w:lvlText w:val="•"/>
      <w:lvlJc w:val="left"/>
      <w:pPr>
        <w:ind w:left="2892" w:hanging="236"/>
      </w:pPr>
      <w:rPr>
        <w:rFonts w:hint="default"/>
        <w:lang w:val="uk-UA" w:eastAsia="en-US" w:bidi="ar-SA"/>
      </w:rPr>
    </w:lvl>
    <w:lvl w:ilvl="4">
      <w:start w:val="0"/>
      <w:numFmt w:val="bullet"/>
      <w:lvlText w:val="•"/>
      <w:lvlJc w:val="left"/>
      <w:pPr>
        <w:ind w:left="3856" w:hanging="236"/>
      </w:pPr>
      <w:rPr>
        <w:rFonts w:hint="default"/>
        <w:lang w:val="uk-UA" w:eastAsia="en-US" w:bidi="ar-SA"/>
      </w:rPr>
    </w:lvl>
    <w:lvl w:ilvl="5">
      <w:start w:val="0"/>
      <w:numFmt w:val="bullet"/>
      <w:lvlText w:val="•"/>
      <w:lvlJc w:val="left"/>
      <w:pPr>
        <w:ind w:left="4820" w:hanging="236"/>
      </w:pPr>
      <w:rPr>
        <w:rFonts w:hint="default"/>
        <w:lang w:val="uk-UA" w:eastAsia="en-US" w:bidi="ar-SA"/>
      </w:rPr>
    </w:lvl>
    <w:lvl w:ilvl="6">
      <w:start w:val="0"/>
      <w:numFmt w:val="bullet"/>
      <w:lvlText w:val="•"/>
      <w:lvlJc w:val="left"/>
      <w:pPr>
        <w:ind w:left="5784" w:hanging="236"/>
      </w:pPr>
      <w:rPr>
        <w:rFonts w:hint="default"/>
        <w:lang w:val="uk-UA" w:eastAsia="en-US" w:bidi="ar-SA"/>
      </w:rPr>
    </w:lvl>
    <w:lvl w:ilvl="7">
      <w:start w:val="0"/>
      <w:numFmt w:val="bullet"/>
      <w:lvlText w:val="•"/>
      <w:lvlJc w:val="left"/>
      <w:pPr>
        <w:ind w:left="6748" w:hanging="236"/>
      </w:pPr>
      <w:rPr>
        <w:rFonts w:hint="default"/>
        <w:lang w:val="uk-UA" w:eastAsia="en-US" w:bidi="ar-SA"/>
      </w:rPr>
    </w:lvl>
    <w:lvl w:ilvl="8">
      <w:start w:val="0"/>
      <w:numFmt w:val="bullet"/>
      <w:lvlText w:val="•"/>
      <w:lvlJc w:val="left"/>
      <w:pPr>
        <w:ind w:left="7712" w:hanging="236"/>
      </w:pPr>
      <w:rPr>
        <w:rFonts w:hint="default"/>
        <w:lang w:val="uk-UA" w:eastAsia="en-US" w:bidi="ar-SA"/>
      </w:rPr>
    </w:lvl>
  </w:abstractNum>
  <w:abstractNum w:abstractNumId="5" w15:restartNumberingAfterBreak="0">
    <w:nsid w:val="6AC83EC3"/>
    <w:multiLevelType w:val="multilevel"/>
    <w:tmpl w:val="F8602C6E"/>
    <w:lvl w:ilvl="0">
      <w:start w:val="2"/>
      <w:numFmt w:val="decimal"/>
      <w:lvlText w:val="%1"/>
      <w:lvlJc w:val="left"/>
      <w:pPr>
        <w:ind w:left="510" w:hanging="510"/>
      </w:pPr>
      <w:rPr>
        <w:rFonts w:hint="default"/>
      </w:rPr>
    </w:lvl>
    <w:lvl w:ilvl="1">
      <w:start w:val="11"/>
      <w:numFmt w:val="decimal"/>
      <w:lvlText w:val="%1.%2"/>
      <w:lvlJc w:val="left"/>
      <w:pPr>
        <w:ind w:left="1281" w:hanging="510"/>
      </w:pPr>
      <w:rPr>
        <w:rFonts w:hint="default"/>
      </w:rPr>
    </w:lvl>
    <w:lvl w:ilvl="2">
      <w:start w:val="1"/>
      <w:numFmt w:val="decimal"/>
      <w:lvlText w:val="%1.%2.%3"/>
      <w:lvlJc w:val="left"/>
      <w:pPr>
        <w:ind w:left="2262" w:hanging="720"/>
      </w:pPr>
      <w:rPr>
        <w:rFonts w:hint="default"/>
      </w:rPr>
    </w:lvl>
    <w:lvl w:ilvl="3">
      <w:start w:val="1"/>
      <w:numFmt w:val="decimal"/>
      <w:lvlText w:val="%1.%2.%3.%4"/>
      <w:lvlJc w:val="left"/>
      <w:pPr>
        <w:ind w:left="3393" w:hanging="1080"/>
      </w:pPr>
      <w:rPr>
        <w:rFonts w:hint="default"/>
      </w:rPr>
    </w:lvl>
    <w:lvl w:ilvl="4">
      <w:start w:val="1"/>
      <w:numFmt w:val="decimal"/>
      <w:lvlText w:val="%1.%2.%3.%4.%5"/>
      <w:lvlJc w:val="left"/>
      <w:pPr>
        <w:ind w:left="4164" w:hanging="1080"/>
      </w:pPr>
      <w:rPr>
        <w:rFonts w:hint="default"/>
      </w:rPr>
    </w:lvl>
    <w:lvl w:ilvl="5">
      <w:start w:val="1"/>
      <w:numFmt w:val="decimal"/>
      <w:lvlText w:val="%1.%2.%3.%4.%5.%6"/>
      <w:lvlJc w:val="left"/>
      <w:pPr>
        <w:ind w:left="5295" w:hanging="1440"/>
      </w:pPr>
      <w:rPr>
        <w:rFonts w:hint="default"/>
      </w:rPr>
    </w:lvl>
    <w:lvl w:ilvl="6">
      <w:start w:val="1"/>
      <w:numFmt w:val="decimal"/>
      <w:lvlText w:val="%1.%2.%3.%4.%5.%6.%7"/>
      <w:lvlJc w:val="left"/>
      <w:pPr>
        <w:ind w:left="6066" w:hanging="1440"/>
      </w:pPr>
      <w:rPr>
        <w:rFonts w:hint="default"/>
      </w:rPr>
    </w:lvl>
    <w:lvl w:ilvl="7">
      <w:start w:val="1"/>
      <w:numFmt w:val="decimal"/>
      <w:lvlText w:val="%1.%2.%3.%4.%5.%6.%7.%8"/>
      <w:lvlJc w:val="left"/>
      <w:pPr>
        <w:ind w:left="7197" w:hanging="1800"/>
      </w:pPr>
      <w:rPr>
        <w:rFonts w:hint="default"/>
      </w:rPr>
    </w:lvl>
    <w:lvl w:ilvl="8">
      <w:start w:val="1"/>
      <w:numFmt w:val="decimal"/>
      <w:lvlText w:val="%1.%2.%3.%4.%5.%6.%7.%8.%9"/>
      <w:lvlJc w:val="left"/>
      <w:pPr>
        <w:ind w:left="8328" w:hanging="2160"/>
      </w:pPr>
      <w:rPr>
        <w:rFonts w:hint="default"/>
      </w:rPr>
    </w:lvl>
  </w:abstractNum>
  <w:abstractNum w:abstractNumId="6" w15:restartNumberingAfterBreak="0">
    <w:nsid w:val="7C1C0B01"/>
    <w:multiLevelType w:val="hybridMultilevel"/>
    <w:tmpl w:val="9AD2FBFC"/>
    <w:lvl w:ilvl="0">
      <w:start w:val="0"/>
      <w:numFmt w:val="bullet"/>
      <w:lvlText w:val="-"/>
      <w:lvlJc w:val="left"/>
      <w:pPr>
        <w:ind w:left="1" w:hanging="168"/>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0"/>
      <w:numFmt w:val="bullet"/>
      <w:lvlText w:val="•"/>
      <w:lvlJc w:val="left"/>
      <w:pPr>
        <w:ind w:left="964" w:hanging="168"/>
      </w:pPr>
      <w:rPr>
        <w:rFonts w:hint="default"/>
        <w:lang w:val="uk-UA" w:eastAsia="en-US" w:bidi="ar-SA"/>
      </w:rPr>
    </w:lvl>
    <w:lvl w:ilvl="2">
      <w:start w:val="0"/>
      <w:numFmt w:val="bullet"/>
      <w:lvlText w:val="•"/>
      <w:lvlJc w:val="left"/>
      <w:pPr>
        <w:ind w:left="1928" w:hanging="168"/>
      </w:pPr>
      <w:rPr>
        <w:rFonts w:hint="default"/>
        <w:lang w:val="uk-UA" w:eastAsia="en-US" w:bidi="ar-SA"/>
      </w:rPr>
    </w:lvl>
    <w:lvl w:ilvl="3">
      <w:start w:val="0"/>
      <w:numFmt w:val="bullet"/>
      <w:lvlText w:val="•"/>
      <w:lvlJc w:val="left"/>
      <w:pPr>
        <w:ind w:left="2892" w:hanging="168"/>
      </w:pPr>
      <w:rPr>
        <w:rFonts w:hint="default"/>
        <w:lang w:val="uk-UA" w:eastAsia="en-US" w:bidi="ar-SA"/>
      </w:rPr>
    </w:lvl>
    <w:lvl w:ilvl="4">
      <w:start w:val="0"/>
      <w:numFmt w:val="bullet"/>
      <w:lvlText w:val="•"/>
      <w:lvlJc w:val="left"/>
      <w:pPr>
        <w:ind w:left="3856" w:hanging="168"/>
      </w:pPr>
      <w:rPr>
        <w:rFonts w:hint="default"/>
        <w:lang w:val="uk-UA" w:eastAsia="en-US" w:bidi="ar-SA"/>
      </w:rPr>
    </w:lvl>
    <w:lvl w:ilvl="5">
      <w:start w:val="0"/>
      <w:numFmt w:val="bullet"/>
      <w:lvlText w:val="•"/>
      <w:lvlJc w:val="left"/>
      <w:pPr>
        <w:ind w:left="4820" w:hanging="168"/>
      </w:pPr>
      <w:rPr>
        <w:rFonts w:hint="default"/>
        <w:lang w:val="uk-UA" w:eastAsia="en-US" w:bidi="ar-SA"/>
      </w:rPr>
    </w:lvl>
    <w:lvl w:ilvl="6">
      <w:start w:val="0"/>
      <w:numFmt w:val="bullet"/>
      <w:lvlText w:val="•"/>
      <w:lvlJc w:val="left"/>
      <w:pPr>
        <w:ind w:left="5784" w:hanging="168"/>
      </w:pPr>
      <w:rPr>
        <w:rFonts w:hint="default"/>
        <w:lang w:val="uk-UA" w:eastAsia="en-US" w:bidi="ar-SA"/>
      </w:rPr>
    </w:lvl>
    <w:lvl w:ilvl="7">
      <w:start w:val="0"/>
      <w:numFmt w:val="bullet"/>
      <w:lvlText w:val="•"/>
      <w:lvlJc w:val="left"/>
      <w:pPr>
        <w:ind w:left="6748" w:hanging="168"/>
      </w:pPr>
      <w:rPr>
        <w:rFonts w:hint="default"/>
        <w:lang w:val="uk-UA" w:eastAsia="en-US" w:bidi="ar-SA"/>
      </w:rPr>
    </w:lvl>
    <w:lvl w:ilvl="8">
      <w:start w:val="0"/>
      <w:numFmt w:val="bullet"/>
      <w:lvlText w:val="•"/>
      <w:lvlJc w:val="left"/>
      <w:pPr>
        <w:ind w:left="7712" w:hanging="168"/>
      </w:pPr>
      <w:rPr>
        <w:rFonts w:hint="default"/>
        <w:lang w:val="uk-UA" w:eastAsia="en-US" w:bidi="ar-SA"/>
      </w:rPr>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9"/>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1E57C7"/>
    <w:rsid w:val="002D71B2"/>
    <w:rsid w:val="003735BC"/>
    <w:rsid w:val="003955E6"/>
    <w:rsid w:val="003A4315"/>
    <w:rsid w:val="003B2A39"/>
    <w:rsid w:val="004208DA"/>
    <w:rsid w:val="00424AD7"/>
    <w:rsid w:val="004C6C25"/>
    <w:rsid w:val="004F7CAD"/>
    <w:rsid w:val="00520285"/>
    <w:rsid w:val="00524AF7"/>
    <w:rsid w:val="00545B76"/>
    <w:rsid w:val="00581A6B"/>
    <w:rsid w:val="00784598"/>
    <w:rsid w:val="007C582E"/>
    <w:rsid w:val="0081066D"/>
    <w:rsid w:val="00853C00"/>
    <w:rsid w:val="00893E2E"/>
    <w:rsid w:val="008B6EF2"/>
    <w:rsid w:val="00A84A56"/>
    <w:rsid w:val="00B20C04"/>
    <w:rsid w:val="00B3670E"/>
    <w:rsid w:val="00CB633A"/>
    <w:rsid w:val="00E12B59"/>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ListParagraph">
    <w:name w:val="List Paragraph"/>
    <w:basedOn w:val="Normal"/>
    <w:uiPriority w:val="34"/>
    <w:qFormat/>
    <w:rsid w:val="00E12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2A0E45"/>
    <w:rsid w:val="004D1168"/>
    <w:rsid w:val="005A7766"/>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4607</Words>
  <Characters>2626</Characters>
  <Application>Microsoft Office Word</Application>
  <DocSecurity>8</DocSecurity>
  <Lines>21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29</cp:revision>
  <dcterms:created xsi:type="dcterms:W3CDTF">2021-08-31T06:42:00Z</dcterms:created>
  <dcterms:modified xsi:type="dcterms:W3CDTF">2026-05-25T12:45:00Z</dcterms:modified>
</cp:coreProperties>
</file>