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E034D2" w:rsidRPr="0013745C" w:rsidP="00E034D2" w14:paraId="3BB0D100" w14:textId="77777777">
      <w:pPr>
        <w:pStyle w:val="1"/>
        <w:shd w:val="clear" w:color="auto" w:fill="auto"/>
        <w:spacing w:after="0"/>
        <w:ind w:left="6322" w:firstLine="23"/>
        <w:jc w:val="center"/>
      </w:pPr>
      <w:permStart w:id="0" w:edGrp="everyone"/>
      <w:r w:rsidRPr="0013745C">
        <w:t>Додаток</w:t>
      </w:r>
      <w:r w:rsidRPr="0013745C">
        <w:t xml:space="preserve"> 2</w:t>
      </w:r>
    </w:p>
    <w:p w:rsidR="00E034D2" w:rsidRPr="0013745C" w:rsidP="00E034D2" w14:paraId="094EC3FF" w14:textId="77777777">
      <w:pPr>
        <w:pStyle w:val="1"/>
        <w:shd w:val="clear" w:color="auto" w:fill="auto"/>
        <w:spacing w:after="0"/>
        <w:ind w:left="6322" w:firstLine="23"/>
        <w:jc w:val="center"/>
      </w:pPr>
      <w:r w:rsidRPr="0013745C">
        <w:t xml:space="preserve">ЗАТВЕРДЖЕНО </w:t>
      </w:r>
      <w:r w:rsidRPr="0013745C">
        <w:t>розпорядження</w:t>
      </w:r>
    </w:p>
    <w:p w:rsidR="00E034D2" w:rsidRPr="0013745C" w:rsidP="00E034D2" w14:paraId="2DC1BCB1" w14:textId="77777777">
      <w:pPr>
        <w:pStyle w:val="1"/>
        <w:shd w:val="clear" w:color="auto" w:fill="auto"/>
        <w:spacing w:after="0"/>
        <w:ind w:left="6322" w:firstLine="23"/>
        <w:jc w:val="center"/>
      </w:pPr>
      <w:r w:rsidRPr="0013745C">
        <w:t>міського</w:t>
      </w:r>
      <w:r w:rsidRPr="0013745C">
        <w:t xml:space="preserve"> </w:t>
      </w:r>
      <w:r w:rsidRPr="0013745C">
        <w:t>голови</w:t>
      </w:r>
    </w:p>
    <w:permEnd w:id="0"/>
    <w:p w:rsidR="0053119B" w:rsidP="004B03DE" w14:paraId="7C59F862" w14:textId="2E2D84E9">
      <w:pPr>
        <w:spacing w:after="0"/>
        <w:ind w:left="5670"/>
        <w:rPr>
          <w:rFonts w:ascii="Times New Roman" w:hAnsi="Times New Roman" w:cs="Times New Roman"/>
          <w:sz w:val="28"/>
          <w:szCs w:val="28"/>
          <w:lang w:val="uk-UA"/>
        </w:rPr>
      </w:pPr>
      <w:r>
        <w:rPr>
          <w:rFonts w:ascii="Times New Roman" w:hAnsi="Times New Roman" w:cs="Times New Roman"/>
          <w:sz w:val="28"/>
          <w:szCs w:val="28"/>
          <w:lang w:val="uk-UA"/>
        </w:rPr>
        <w:t xml:space="preserve">від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25.05.2026</w:t>
      </w:r>
      <w:r>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 xml:space="preserve">  </w:t>
      </w:r>
      <w:r w:rsidR="009925BA">
        <w:rPr>
          <w:rFonts w:ascii="Times New Roman" w:hAnsi="Times New Roman" w:cs="Times New Roman"/>
          <w:sz w:val="28"/>
          <w:szCs w:val="28"/>
          <w:lang w:val="uk-UA"/>
        </w:rPr>
        <w:t>66-ОД</w:t>
      </w:r>
      <w:r>
        <w:rPr>
          <w:rFonts w:ascii="Times New Roman" w:hAnsi="Times New Roman" w:cs="Times New Roman"/>
          <w:sz w:val="28"/>
          <w:szCs w:val="28"/>
          <w:lang w:val="uk-UA"/>
        </w:rPr>
        <w:t xml:space="preserve">             </w:t>
      </w:r>
    </w:p>
    <w:p w:rsidR="004B03DE" w:rsidP="004B03DE" w14:paraId="28AA0C03" w14:textId="1E9B8DA8">
      <w:pPr>
        <w:spacing w:after="0"/>
        <w:ind w:left="5670"/>
        <w:rPr>
          <w:rFonts w:ascii="Times New Roman" w:hAnsi="Times New Roman" w:cs="Times New Roman"/>
          <w:sz w:val="28"/>
          <w:szCs w:val="28"/>
          <w:lang w:val="uk-UA"/>
        </w:rPr>
      </w:pPr>
    </w:p>
    <w:p w:rsidR="00E034D2" w:rsidRPr="00E034D2" w:rsidP="00E034D2" w14:paraId="277EF6BD" w14:textId="77777777">
      <w:pPr>
        <w:spacing w:after="0" w:line="240" w:lineRule="auto"/>
        <w:jc w:val="center"/>
        <w:rPr>
          <w:rFonts w:ascii="Times New Roman" w:eastAsia="Times New Roman" w:hAnsi="Times New Roman" w:cs="Times New Roman"/>
          <w:b/>
          <w:sz w:val="28"/>
          <w:szCs w:val="28"/>
          <w:lang w:val="uk-UA"/>
        </w:rPr>
      </w:pPr>
      <w:permStart w:id="1" w:edGrp="everyone"/>
      <w:r w:rsidRPr="00E034D2">
        <w:rPr>
          <w:rFonts w:ascii="Times New Roman" w:eastAsia="Times New Roman" w:hAnsi="Times New Roman" w:cs="Times New Roman"/>
          <w:b/>
          <w:sz w:val="28"/>
          <w:szCs w:val="28"/>
          <w:lang w:val="uk-UA"/>
        </w:rPr>
        <w:t>Положення</w:t>
      </w:r>
    </w:p>
    <w:p w:rsidR="00E034D2" w:rsidRPr="00E034D2" w:rsidP="00E034D2" w14:paraId="4CCC7FB6" w14:textId="77777777">
      <w:pPr>
        <w:spacing w:after="0" w:line="240" w:lineRule="auto"/>
        <w:jc w:val="center"/>
        <w:rPr>
          <w:rFonts w:ascii="Times New Roman" w:eastAsia="Times New Roman" w:hAnsi="Times New Roman" w:cs="Times New Roman"/>
          <w:b/>
          <w:sz w:val="28"/>
          <w:szCs w:val="28"/>
          <w:lang w:val="uk-UA"/>
        </w:rPr>
      </w:pPr>
      <w:r w:rsidRPr="00E034D2">
        <w:rPr>
          <w:rFonts w:ascii="Times New Roman" w:eastAsia="Times New Roman" w:hAnsi="Times New Roman" w:cs="Times New Roman"/>
          <w:b/>
          <w:sz w:val="28"/>
          <w:szCs w:val="28"/>
          <w:lang w:val="uk-UA" w:bidi="uk-UA"/>
        </w:rPr>
        <w:t xml:space="preserve">про </w:t>
      </w:r>
      <w:r w:rsidRPr="00E034D2">
        <w:rPr>
          <w:rFonts w:ascii="Times New Roman" w:eastAsia="Times New Roman" w:hAnsi="Times New Roman" w:cs="Times New Roman"/>
          <w:b/>
          <w:sz w:val="28"/>
          <w:szCs w:val="28"/>
          <w:lang w:val="uk-UA"/>
        </w:rPr>
        <w:t>міжвідомчу раду з питань раннього втручання</w:t>
      </w:r>
    </w:p>
    <w:p w:rsidR="00E034D2" w:rsidRPr="00E034D2" w:rsidP="00E034D2" w14:paraId="5C4C34CB" w14:textId="77777777">
      <w:pPr>
        <w:spacing w:after="0" w:line="240" w:lineRule="auto"/>
        <w:jc w:val="center"/>
        <w:rPr>
          <w:rFonts w:ascii="Times New Roman" w:eastAsia="Times New Roman" w:hAnsi="Times New Roman" w:cs="Times New Roman"/>
          <w:b/>
          <w:sz w:val="28"/>
          <w:szCs w:val="28"/>
          <w:lang w:val="uk-UA"/>
        </w:rPr>
      </w:pPr>
    </w:p>
    <w:p w:rsidR="00E034D2" w:rsidRPr="00E034D2" w:rsidP="00E034D2" w14:paraId="72923B1E" w14:textId="77777777">
      <w:pPr>
        <w:spacing w:after="0" w:line="240" w:lineRule="auto"/>
        <w:jc w:val="center"/>
        <w:rPr>
          <w:rFonts w:ascii="Times New Roman" w:eastAsia="Times New Roman" w:hAnsi="Times New Roman" w:cs="Times New Roman"/>
          <w:b/>
          <w:sz w:val="28"/>
          <w:szCs w:val="28"/>
          <w:lang w:val="uk-UA" w:eastAsia="uk-UA"/>
        </w:rPr>
      </w:pPr>
      <w:r w:rsidRPr="00E034D2">
        <w:rPr>
          <w:rFonts w:ascii="Times New Roman" w:eastAsia="Times New Roman" w:hAnsi="Times New Roman" w:cs="Times New Roman"/>
          <w:b/>
          <w:sz w:val="28"/>
          <w:szCs w:val="28"/>
          <w:lang w:val="uk-UA" w:eastAsia="uk-UA"/>
        </w:rPr>
        <w:t>І. Загальні положення</w:t>
      </w:r>
    </w:p>
    <w:p w:rsidR="00E034D2" w:rsidRPr="00E034D2" w:rsidP="00E034D2" w14:paraId="6EF2D2E6" w14:textId="77777777">
      <w:pPr>
        <w:spacing w:after="0" w:line="240" w:lineRule="auto"/>
        <w:rPr>
          <w:rFonts w:ascii="Times New Roman" w:eastAsia="Times New Roman" w:hAnsi="Times New Roman" w:cs="Times New Roman"/>
          <w:sz w:val="28"/>
          <w:szCs w:val="28"/>
          <w:lang w:val="uk-UA" w:eastAsia="uk-UA"/>
        </w:rPr>
      </w:pPr>
    </w:p>
    <w:p w:rsidR="00E034D2" w:rsidRPr="00E034D2" w:rsidP="00E034D2" w14:paraId="7491BC0F" w14:textId="31EDC00B">
      <w:pPr>
        <w:spacing w:after="0" w:line="240" w:lineRule="auto"/>
        <w:ind w:firstLine="567"/>
        <w:jc w:val="both"/>
        <w:rPr>
          <w:rFonts w:ascii="Times New Roman" w:eastAsia="Times New Roman" w:hAnsi="Times New Roman" w:cs="Times New Roman"/>
          <w:sz w:val="28"/>
          <w:szCs w:val="28"/>
          <w:lang w:val="uk-UA" w:eastAsia="uk-UA" w:bidi="uk-UA"/>
        </w:rPr>
      </w:pPr>
      <w:r w:rsidRPr="00E034D2">
        <w:rPr>
          <w:rFonts w:ascii="Times New Roman" w:eastAsia="Times New Roman" w:hAnsi="Times New Roman" w:cs="Times New Roman"/>
          <w:sz w:val="28"/>
          <w:szCs w:val="28"/>
          <w:lang w:val="uk-UA"/>
        </w:rPr>
        <w:t xml:space="preserve">1.1. </w:t>
      </w:r>
      <w:r w:rsidRPr="00E034D2">
        <w:rPr>
          <w:rFonts w:ascii="Times New Roman" w:eastAsia="Times New Roman" w:hAnsi="Times New Roman" w:cs="Times New Roman"/>
          <w:sz w:val="28"/>
          <w:szCs w:val="28"/>
          <w:lang w:val="uk-UA" w:eastAsia="uk-UA"/>
        </w:rPr>
        <w:t xml:space="preserve">Положення про </w:t>
      </w:r>
      <w:r w:rsidRPr="00E034D2">
        <w:rPr>
          <w:rFonts w:ascii="Times New Roman" w:eastAsia="Times New Roman" w:hAnsi="Times New Roman" w:cs="Times New Roman"/>
          <w:sz w:val="28"/>
          <w:szCs w:val="28"/>
          <w:lang w:val="uk-UA"/>
        </w:rPr>
        <w:t xml:space="preserve">міжвідомчу раду з питань раннього втручання (далі — міжвідомча рада) </w:t>
      </w:r>
      <w:r w:rsidRPr="00E034D2">
        <w:rPr>
          <w:rFonts w:ascii="Times New Roman" w:eastAsia="Times New Roman" w:hAnsi="Times New Roman" w:cs="Times New Roman"/>
          <w:sz w:val="28"/>
          <w:szCs w:val="28"/>
          <w:lang w:val="uk-UA" w:eastAsia="uk-UA"/>
        </w:rPr>
        <w:t xml:space="preserve">розроблено відповідно </w:t>
      </w:r>
      <w:r w:rsidRPr="00E034D2">
        <w:rPr>
          <w:rFonts w:ascii="Times New Roman" w:eastAsia="Times New Roman" w:hAnsi="Times New Roman" w:cs="Times New Roman"/>
          <w:sz w:val="28"/>
          <w:szCs w:val="28"/>
          <w:lang w:val="uk-UA" w:eastAsia="uk-UA" w:bidi="uk-UA"/>
        </w:rPr>
        <w:t>Закону України «Про соціальні послуги», постанови Кабінету Міністрів України від 02.07.202</w:t>
      </w:r>
      <w:r w:rsidR="00041D22">
        <w:rPr>
          <w:rFonts w:ascii="Times New Roman" w:eastAsia="Times New Roman" w:hAnsi="Times New Roman" w:cs="Times New Roman"/>
          <w:sz w:val="28"/>
          <w:szCs w:val="28"/>
          <w:lang w:val="uk-UA" w:eastAsia="uk-UA" w:bidi="uk-UA"/>
        </w:rPr>
        <w:t>5</w:t>
      </w:r>
      <w:r w:rsidRPr="00E034D2">
        <w:rPr>
          <w:rFonts w:ascii="Times New Roman" w:eastAsia="Times New Roman" w:hAnsi="Times New Roman" w:cs="Times New Roman"/>
          <w:sz w:val="28"/>
          <w:szCs w:val="28"/>
          <w:lang w:val="uk-UA" w:eastAsia="uk-UA" w:bidi="uk-UA"/>
        </w:rPr>
        <w:t xml:space="preserve"> № 788 «Про реалізацію експериментального проекту щодо запровадження договірної форми надання соціальної складової послуги раннього втручання». </w:t>
      </w:r>
    </w:p>
    <w:p w:rsidR="00E034D2" w:rsidRPr="00E034D2" w:rsidP="00E034D2" w14:paraId="15E88B0E" w14:textId="77777777">
      <w:pPr>
        <w:spacing w:after="0" w:line="240" w:lineRule="auto"/>
        <w:ind w:firstLine="567"/>
        <w:jc w:val="both"/>
        <w:rPr>
          <w:rFonts w:ascii="Times New Roman" w:eastAsia="Times New Roman" w:hAnsi="Times New Roman" w:cs="Times New Roman"/>
          <w:sz w:val="28"/>
          <w:szCs w:val="28"/>
          <w:lang w:val="uk-UA" w:eastAsia="uk-UA" w:bidi="uk-UA"/>
        </w:rPr>
      </w:pPr>
    </w:p>
    <w:p w:rsidR="00E034D2" w:rsidRPr="00E034D2" w:rsidP="00E034D2" w14:paraId="152B5874" w14:textId="77777777">
      <w:pPr>
        <w:spacing w:after="0" w:line="240" w:lineRule="auto"/>
        <w:ind w:firstLine="567"/>
        <w:jc w:val="both"/>
        <w:rPr>
          <w:rFonts w:ascii="Times New Roman" w:eastAsia="Times New Roman" w:hAnsi="Times New Roman" w:cs="Times New Roman"/>
          <w:color w:val="000000"/>
          <w:sz w:val="28"/>
          <w:szCs w:val="28"/>
          <w:lang w:val="uk-UA" w:eastAsia="ru-RU"/>
        </w:rPr>
      </w:pPr>
      <w:r w:rsidRPr="00E034D2">
        <w:rPr>
          <w:rFonts w:ascii="Times New Roman" w:eastAsia="Times New Roman" w:hAnsi="Times New Roman" w:cs="Times New Roman"/>
          <w:sz w:val="28"/>
          <w:szCs w:val="28"/>
          <w:lang w:val="uk-UA"/>
        </w:rPr>
        <w:t xml:space="preserve">1.2. Міжвідомча рада у своїй діяльності керується Конституцією України, законами України, актами Президента України та Кабінету Міністрів України, наказами </w:t>
      </w:r>
      <w:r w:rsidRPr="00E034D2">
        <w:rPr>
          <w:rFonts w:ascii="Times New Roman" w:eastAsia="Times New Roman" w:hAnsi="Times New Roman" w:cs="Times New Roman"/>
          <w:sz w:val="28"/>
          <w:szCs w:val="28"/>
          <w:shd w:val="clear" w:color="auto" w:fill="FFFFFF"/>
          <w:lang w:val="uk-UA"/>
        </w:rPr>
        <w:t>Міністерства соціальної політики, сім'ї та єдності України,</w:t>
      </w:r>
      <w:r w:rsidRPr="00E034D2">
        <w:rPr>
          <w:rFonts w:ascii="Times New Roman" w:eastAsia="Times New Roman" w:hAnsi="Times New Roman" w:cs="Times New Roman"/>
          <w:color w:val="000000"/>
          <w:sz w:val="28"/>
          <w:szCs w:val="28"/>
          <w:lang w:val="uk-UA" w:eastAsia="ru-RU"/>
        </w:rPr>
        <w:t xml:space="preserve"> рішеннями Броварської міської ради та її виконавчого комітету, розпорядженнями міського голови</w:t>
      </w:r>
      <w:r w:rsidRPr="00E034D2">
        <w:rPr>
          <w:rFonts w:ascii="Times New Roman" w:eastAsia="Times New Roman" w:hAnsi="Times New Roman" w:cs="Times New Roman"/>
          <w:sz w:val="28"/>
          <w:szCs w:val="28"/>
          <w:lang w:val="uk-UA"/>
        </w:rPr>
        <w:t xml:space="preserve">, цим Положенням та іншими </w:t>
      </w:r>
      <w:r w:rsidRPr="00E034D2">
        <w:rPr>
          <w:rFonts w:ascii="Times New Roman" w:eastAsia="Times New Roman" w:hAnsi="Times New Roman" w:cs="Times New Roman"/>
          <w:color w:val="000000"/>
          <w:sz w:val="28"/>
          <w:szCs w:val="28"/>
          <w:lang w:val="uk-UA" w:eastAsia="ru-RU"/>
        </w:rPr>
        <w:t>нормативно-правовими актами.</w:t>
      </w:r>
    </w:p>
    <w:p w:rsidR="00E034D2" w:rsidRPr="00E034D2" w:rsidP="00E034D2" w14:paraId="3AED0EBE"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335B5622" w14:textId="77777777">
      <w:pPr>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1.3. Діяльність міжвідомчої ради ґрунтується на принципах верховенства права, законності, гласності, прозорості, колегіальності, гендерної рівності та </w:t>
      </w:r>
      <w:r w:rsidRPr="00E034D2">
        <w:rPr>
          <w:rFonts w:ascii="Times New Roman" w:eastAsia="Times New Roman" w:hAnsi="Times New Roman" w:cs="Times New Roman"/>
          <w:sz w:val="28"/>
          <w:szCs w:val="28"/>
          <w:lang w:val="uk-UA"/>
        </w:rPr>
        <w:t>інклюзивності</w:t>
      </w:r>
      <w:r w:rsidRPr="00E034D2">
        <w:rPr>
          <w:rFonts w:ascii="Times New Roman" w:eastAsia="Times New Roman" w:hAnsi="Times New Roman" w:cs="Times New Roman"/>
          <w:sz w:val="28"/>
          <w:szCs w:val="28"/>
          <w:lang w:val="uk-UA"/>
        </w:rPr>
        <w:t>.</w:t>
      </w:r>
      <w:bookmarkStart w:id="2" w:name="_heading=h.velkt7ljv5nn" w:colFirst="0" w:colLast="0"/>
      <w:bookmarkEnd w:id="2"/>
    </w:p>
    <w:p w:rsidR="00E034D2" w:rsidRPr="00E034D2" w:rsidP="00E034D2" w14:paraId="5204184A" w14:textId="77777777">
      <w:pPr>
        <w:shd w:val="clear" w:color="auto" w:fill="FFFFFF"/>
        <w:spacing w:after="0" w:line="240" w:lineRule="auto"/>
        <w:jc w:val="both"/>
        <w:rPr>
          <w:rFonts w:ascii="Times New Roman" w:eastAsia="Times New Roman" w:hAnsi="Times New Roman" w:cs="Times New Roman"/>
          <w:sz w:val="28"/>
          <w:szCs w:val="28"/>
          <w:lang w:val="uk-UA" w:eastAsia="uk-UA"/>
        </w:rPr>
      </w:pPr>
    </w:p>
    <w:p w:rsidR="00E034D2" w:rsidRPr="00E034D2" w:rsidP="00E034D2" w14:paraId="0224A2BB" w14:textId="77777777">
      <w:pPr>
        <w:shd w:val="clear" w:color="auto" w:fill="FFFFFF"/>
        <w:spacing w:after="0" w:line="240" w:lineRule="auto"/>
        <w:jc w:val="center"/>
        <w:rPr>
          <w:rFonts w:ascii="Times New Roman" w:eastAsia="Times New Roman" w:hAnsi="Times New Roman" w:cs="Times New Roman"/>
          <w:b/>
          <w:bCs/>
          <w:sz w:val="28"/>
          <w:szCs w:val="28"/>
          <w:bdr w:val="none" w:sz="0" w:space="0" w:color="auto" w:frame="1"/>
          <w:lang w:val="uk-UA" w:eastAsia="uk-UA"/>
        </w:rPr>
      </w:pPr>
      <w:r w:rsidRPr="00E034D2">
        <w:rPr>
          <w:rFonts w:ascii="Times New Roman" w:eastAsia="Times New Roman" w:hAnsi="Times New Roman" w:cs="Times New Roman"/>
          <w:b/>
          <w:bCs/>
          <w:sz w:val="28"/>
          <w:szCs w:val="28"/>
          <w:bdr w:val="none" w:sz="0" w:space="0" w:color="auto" w:frame="1"/>
          <w:lang w:val="uk-UA" w:eastAsia="uk-UA"/>
        </w:rPr>
        <w:t xml:space="preserve">ІІ. Основні завдання </w:t>
      </w:r>
    </w:p>
    <w:p w:rsidR="00E034D2" w:rsidRPr="00E034D2" w:rsidP="00E034D2" w14:paraId="52839D39" w14:textId="77777777">
      <w:pPr>
        <w:spacing w:after="0" w:line="240" w:lineRule="auto"/>
        <w:jc w:val="both"/>
        <w:rPr>
          <w:rFonts w:ascii="Times New Roman" w:eastAsia="Times New Roman" w:hAnsi="Times New Roman" w:cs="Times New Roman"/>
          <w:sz w:val="28"/>
          <w:szCs w:val="28"/>
          <w:lang w:val="uk-UA"/>
        </w:rPr>
      </w:pPr>
    </w:p>
    <w:p w:rsidR="00E034D2" w:rsidRPr="00E034D2" w:rsidP="00E034D2" w14:paraId="1E3383E1"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Основними завданнями міжвідомчої ради є: </w:t>
      </w:r>
    </w:p>
    <w:p w:rsidR="00E034D2" w:rsidRPr="00E034D2" w:rsidP="00E034D2" w14:paraId="395715FF"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аналіз стану організації та надання соціальної послуги раннього втручання; </w:t>
      </w:r>
    </w:p>
    <w:p w:rsidR="00E034D2" w:rsidRPr="00E034D2" w:rsidP="00E034D2" w14:paraId="5CF3A78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розгляд окремих випадків надання допомоги отримувачам соціальної складової послуги раннього втручання;</w:t>
      </w:r>
    </w:p>
    <w:p w:rsidR="00E034D2" w:rsidRPr="00E034D2" w:rsidP="00E034D2" w14:paraId="0A6E183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аналіз викликів, що потребують реагування, з метою забезпечення отримувача соціальною складовою послуги раннього втручання; </w:t>
      </w:r>
    </w:p>
    <w:p w:rsidR="00E034D2" w:rsidRPr="00E034D2" w:rsidP="00E034D2" w14:paraId="3CA2F435"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заслуховування на своїх засіданнях інформації, що відображає стан реалізації експериментального проекту щодо запровадження договірної форми надання соціальної складової послуги раннього втручання відповідно до постанови Кабінету Міністрів України від 02 липня 2025 р. № 788; </w:t>
      </w:r>
    </w:p>
    <w:p w:rsidR="00E034D2" w:rsidRPr="00E034D2" w:rsidP="00E034D2" w14:paraId="527F5804"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забезпечення міжвідомчої взаємодії та координації заходів під час організації надання послуги раннього втручання (взаємодія закладів / установ охорони здоров’я, соціального захисту, освіти і науки та </w:t>
      </w:r>
      <w:bookmarkStart w:id="3" w:name="_Hlk230164210"/>
      <w:r w:rsidRPr="00E034D2">
        <w:rPr>
          <w:rFonts w:ascii="Times New Roman" w:eastAsia="Times New Roman" w:hAnsi="Times New Roman" w:cs="Times New Roman"/>
          <w:sz w:val="28"/>
          <w:szCs w:val="28"/>
          <w:lang w:val="uk-UA"/>
        </w:rPr>
        <w:t>інклюзивно</w:t>
      </w:r>
      <w:r w:rsidRPr="00E034D2">
        <w:rPr>
          <w:rFonts w:ascii="Times New Roman" w:eastAsia="Times New Roman" w:hAnsi="Times New Roman" w:cs="Times New Roman"/>
          <w:sz w:val="28"/>
          <w:szCs w:val="28"/>
          <w:lang w:val="uk-UA"/>
        </w:rPr>
        <w:t>-ресурсних центрів</w:t>
      </w:r>
      <w:bookmarkEnd w:id="3"/>
      <w:r w:rsidRPr="00E034D2">
        <w:rPr>
          <w:rFonts w:ascii="Times New Roman" w:eastAsia="Times New Roman" w:hAnsi="Times New Roman" w:cs="Times New Roman"/>
          <w:sz w:val="28"/>
          <w:szCs w:val="28"/>
          <w:lang w:val="uk-UA"/>
        </w:rPr>
        <w:t xml:space="preserve">); </w:t>
      </w:r>
    </w:p>
    <w:p w:rsidR="00E034D2" w:rsidRPr="00E034D2" w:rsidP="00E034D2" w14:paraId="7A606538"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підтримка розвитку мережі надавачів соціальної складової послуги раннього втручання. </w:t>
      </w:r>
    </w:p>
    <w:p w:rsidR="00E034D2" w:rsidRPr="00E034D2" w:rsidP="00E034D2" w14:paraId="5F181864" w14:textId="77777777">
      <w:pPr>
        <w:autoSpaceDE w:val="0"/>
        <w:autoSpaceDN w:val="0"/>
        <w:adjustRightInd w:val="0"/>
        <w:spacing w:after="0" w:line="240" w:lineRule="auto"/>
        <w:ind w:firstLine="567"/>
        <w:jc w:val="center"/>
        <w:rPr>
          <w:rFonts w:ascii="Times New Roman" w:eastAsia="Times New Roman" w:hAnsi="Times New Roman" w:cs="Times New Roman"/>
          <w:b/>
          <w:bCs/>
          <w:sz w:val="28"/>
          <w:szCs w:val="28"/>
        </w:rPr>
      </w:pPr>
      <w:r w:rsidRPr="00E034D2">
        <w:rPr>
          <w:rFonts w:ascii="Times New Roman" w:eastAsia="Times New Roman" w:hAnsi="Times New Roman" w:cs="Times New Roman"/>
          <w:b/>
          <w:sz w:val="28"/>
          <w:szCs w:val="28"/>
          <w:lang w:val="uk-UA"/>
        </w:rPr>
        <w:t xml:space="preserve">ІІІ. </w:t>
      </w:r>
      <w:r w:rsidRPr="00E034D2">
        <w:rPr>
          <w:rFonts w:ascii="Times New Roman" w:eastAsia="Times New Roman" w:hAnsi="Times New Roman" w:cs="Times New Roman"/>
          <w:b/>
          <w:bCs/>
          <w:sz w:val="28"/>
          <w:szCs w:val="28"/>
        </w:rPr>
        <w:t xml:space="preserve">Права та </w:t>
      </w:r>
      <w:r w:rsidRPr="00E034D2">
        <w:rPr>
          <w:rFonts w:ascii="Times New Roman" w:eastAsia="Times New Roman" w:hAnsi="Times New Roman" w:cs="Times New Roman"/>
          <w:b/>
          <w:bCs/>
          <w:sz w:val="28"/>
          <w:szCs w:val="28"/>
        </w:rPr>
        <w:t>обов’язки</w:t>
      </w:r>
    </w:p>
    <w:p w:rsidR="00E034D2" w:rsidRPr="00E034D2" w:rsidP="00E034D2" w14:paraId="3A6CA8B1" w14:textId="77777777">
      <w:pPr>
        <w:autoSpaceDE w:val="0"/>
        <w:autoSpaceDN w:val="0"/>
        <w:adjustRightInd w:val="0"/>
        <w:spacing w:after="0" w:line="240" w:lineRule="auto"/>
        <w:ind w:firstLine="567"/>
        <w:rPr>
          <w:rFonts w:ascii="Times New Roman" w:eastAsia="Times New Roman" w:hAnsi="Times New Roman" w:cs="Times New Roman"/>
          <w:b/>
          <w:bCs/>
          <w:sz w:val="28"/>
          <w:szCs w:val="28"/>
        </w:rPr>
      </w:pPr>
    </w:p>
    <w:p w:rsidR="00E034D2" w:rsidRPr="00E034D2" w:rsidP="00E034D2" w14:paraId="75906B8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Міжвідомча рада має право: </w:t>
      </w:r>
    </w:p>
    <w:p w:rsidR="00E034D2" w:rsidRPr="00E034D2" w:rsidP="00E034D2" w14:paraId="407958EE"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отримувати в установленому порядку від структурних підрозділів місцевих органів виконавчої влади, підприємств, установ та організацій аналітичні, інформаційно-статистичні матеріали та іншу інформацію, необхідну для виконання визначених для неї завдань; </w:t>
      </w:r>
    </w:p>
    <w:p w:rsidR="00E034D2" w:rsidRPr="00E034D2" w:rsidP="00E034D2" w14:paraId="0A55824C"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залучати у разі необхідності для вирішення питань, віднесених до компетенції міжвідомчої ради, спеціалістів місцевих органів виконавчої влади, підприємств, установ та організацій (за погодженням з їх керівниками), а також незалежних експертів; </w:t>
      </w:r>
    </w:p>
    <w:p w:rsidR="00E034D2" w:rsidRPr="00E034D2" w:rsidP="00E034D2" w14:paraId="0D745D4D"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координувати дії структурних підрозділів місцевих органів виконавчої влади, закладів / установ соціального захисту, охорони здоров’я, освіти, </w:t>
      </w:r>
      <w:r w:rsidRPr="00E034D2">
        <w:rPr>
          <w:rFonts w:ascii="Times New Roman" w:eastAsia="Times New Roman" w:hAnsi="Times New Roman" w:cs="Times New Roman"/>
          <w:sz w:val="28"/>
          <w:szCs w:val="28"/>
          <w:lang w:val="uk-UA"/>
        </w:rPr>
        <w:t>інклюзивно</w:t>
      </w:r>
      <w:r w:rsidRPr="00E034D2">
        <w:rPr>
          <w:rFonts w:ascii="Times New Roman" w:eastAsia="Times New Roman" w:hAnsi="Times New Roman" w:cs="Times New Roman"/>
          <w:sz w:val="28"/>
          <w:szCs w:val="28"/>
          <w:lang w:val="uk-UA"/>
        </w:rPr>
        <w:t xml:space="preserve">-ресурсних центрів, інших підприємств, установ та організацій з метою забезпечення надання послуги раннього втручання сім’ям з дітьми; </w:t>
      </w:r>
    </w:p>
    <w:p w:rsidR="00E034D2" w:rsidRPr="00E034D2" w:rsidP="00E034D2" w14:paraId="442C1595"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інформувати територіальну громаду щодо надання соціальної складової послуги раннього втручання та про розвиток цієї послуги; </w:t>
      </w:r>
    </w:p>
    <w:p w:rsidR="00E034D2" w:rsidRPr="00E034D2" w:rsidP="00E034D2" w14:paraId="6A44E153"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аналізувати стан справ та причини виникнення проблем у процесі реалізації державної політики з питань раннього втручання; </w:t>
      </w:r>
    </w:p>
    <w:p w:rsidR="00E034D2" w:rsidRPr="00E034D2" w:rsidP="00E034D2" w14:paraId="6F851214"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надавати пропозиції щодо удосконалення планування та організації надання соціальної складової послуги раннього втручання; </w:t>
      </w:r>
    </w:p>
    <w:p w:rsidR="00E034D2" w:rsidRPr="00E034D2" w:rsidP="00E034D2" w14:paraId="5F137CCE"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брати участь у визначенні потреб громади в соціальній послузі раннього втручання та організації її надання; </w:t>
      </w:r>
    </w:p>
    <w:p w:rsidR="00E034D2" w:rsidRPr="00E034D2" w:rsidP="00E034D2" w14:paraId="09A7C846"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 брати участь у підготовці місцевих цільових програм (з метою планування заходів з організації та надання соціальної послуги раннього втручання). </w:t>
      </w:r>
    </w:p>
    <w:p w:rsidR="00E034D2" w:rsidRPr="00E034D2" w:rsidP="00E034D2" w14:paraId="04BAEC51" w14:textId="77777777">
      <w:pPr>
        <w:autoSpaceDE w:val="0"/>
        <w:autoSpaceDN w:val="0"/>
        <w:adjustRightInd w:val="0"/>
        <w:spacing w:after="0" w:line="240" w:lineRule="auto"/>
        <w:rPr>
          <w:rFonts w:ascii="Times New Roman" w:eastAsia="Times New Roman" w:hAnsi="Times New Roman" w:cs="Times New Roman"/>
          <w:sz w:val="28"/>
          <w:szCs w:val="28"/>
          <w:lang w:val="uk-UA"/>
        </w:rPr>
      </w:pPr>
    </w:p>
    <w:p w:rsidR="00E034D2" w:rsidRPr="00E034D2" w:rsidP="00E034D2" w14:paraId="12088C76" w14:textId="77777777">
      <w:pPr>
        <w:autoSpaceDE w:val="0"/>
        <w:autoSpaceDN w:val="0"/>
        <w:adjustRightInd w:val="0"/>
        <w:spacing w:after="0" w:line="240" w:lineRule="auto"/>
        <w:jc w:val="center"/>
        <w:rPr>
          <w:rFonts w:ascii="Times New Roman" w:eastAsia="Times New Roman" w:hAnsi="Times New Roman" w:cs="Times New Roman"/>
          <w:b/>
          <w:sz w:val="28"/>
          <w:szCs w:val="28"/>
          <w:lang w:val="uk-UA"/>
        </w:rPr>
      </w:pPr>
      <w:r w:rsidRPr="00E034D2">
        <w:rPr>
          <w:rFonts w:ascii="Times New Roman" w:eastAsia="Times New Roman" w:hAnsi="Times New Roman" w:cs="Times New Roman"/>
          <w:b/>
          <w:bCs/>
          <w:sz w:val="28"/>
          <w:szCs w:val="28"/>
          <w:lang w:val="en-US"/>
        </w:rPr>
        <w:t>IV</w:t>
      </w:r>
      <w:r w:rsidRPr="00E034D2">
        <w:rPr>
          <w:rFonts w:ascii="Times New Roman" w:eastAsia="Times New Roman" w:hAnsi="Times New Roman" w:cs="Times New Roman"/>
          <w:b/>
          <w:bCs/>
          <w:sz w:val="28"/>
          <w:szCs w:val="28"/>
        </w:rPr>
        <w:t xml:space="preserve">. </w:t>
      </w:r>
      <w:r w:rsidRPr="00E034D2">
        <w:rPr>
          <w:rFonts w:ascii="Times New Roman" w:eastAsia="Times New Roman" w:hAnsi="Times New Roman" w:cs="Times New Roman"/>
          <w:b/>
          <w:bCs/>
          <w:sz w:val="28"/>
          <w:szCs w:val="28"/>
          <w:lang w:val="uk-UA"/>
        </w:rPr>
        <w:t>Структура та діяльність</w:t>
      </w:r>
      <w:r w:rsidRPr="00E034D2">
        <w:rPr>
          <w:rFonts w:ascii="Times New Roman" w:eastAsia="Times New Roman" w:hAnsi="Times New Roman" w:cs="Times New Roman"/>
          <w:b/>
          <w:sz w:val="28"/>
          <w:szCs w:val="28"/>
          <w:lang w:val="uk-UA"/>
        </w:rPr>
        <w:t xml:space="preserve"> робочої групи</w:t>
      </w:r>
    </w:p>
    <w:p w:rsidR="00E034D2" w:rsidRPr="00E034D2" w:rsidP="00E034D2" w14:paraId="6D0144B6" w14:textId="77777777">
      <w:pPr>
        <w:autoSpaceDE w:val="0"/>
        <w:autoSpaceDN w:val="0"/>
        <w:adjustRightInd w:val="0"/>
        <w:spacing w:after="0" w:line="240" w:lineRule="auto"/>
        <w:jc w:val="both"/>
        <w:rPr>
          <w:rFonts w:ascii="Times New Roman" w:eastAsia="Times New Roman" w:hAnsi="Times New Roman" w:cs="Times New Roman"/>
          <w:sz w:val="28"/>
          <w:szCs w:val="28"/>
          <w:lang w:val="uk-UA"/>
        </w:rPr>
      </w:pPr>
    </w:p>
    <w:p w:rsidR="00E034D2" w:rsidRPr="00E034D2" w:rsidP="00E034D2" w14:paraId="64B5DCA5" w14:textId="07838C25">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4.1. Міжвідомча рада утворюється у складі голови, заступника голови, секретаря та членів міжвідомчої ради. Персональний склад міжвідомчої ради та </w:t>
      </w:r>
      <w:r w:rsidR="005966E2">
        <w:rPr>
          <w:rFonts w:ascii="Times New Roman" w:eastAsia="Times New Roman" w:hAnsi="Times New Roman" w:cs="Times New Roman"/>
          <w:sz w:val="28"/>
          <w:szCs w:val="28"/>
          <w:lang w:val="uk-UA"/>
        </w:rPr>
        <w:t>П</w:t>
      </w:r>
      <w:r w:rsidRPr="00E034D2">
        <w:rPr>
          <w:rFonts w:ascii="Times New Roman" w:eastAsia="Times New Roman" w:hAnsi="Times New Roman" w:cs="Times New Roman"/>
          <w:sz w:val="28"/>
          <w:szCs w:val="28"/>
          <w:lang w:val="uk-UA"/>
        </w:rPr>
        <w:t xml:space="preserve">оложення про її діяльність затверджується міським головою. </w:t>
      </w:r>
    </w:p>
    <w:p w:rsidR="00E034D2" w:rsidRPr="00E034D2" w:rsidP="00E034D2" w14:paraId="2FDEA0C0"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0AC9B46E"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4.2. Очолює міжвідомчу раду заступник міського голови з питань діяльності виконавчих органів ради відповідно до розподілу функціональних обов'язків.</w:t>
      </w:r>
    </w:p>
    <w:p w:rsidR="00E034D2" w:rsidRPr="00E034D2" w:rsidP="00E034D2" w14:paraId="771B88CB"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765BD3B8"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4.3. Заступником голови міжвідомчої ради є начальник управління соціального захисту населення Броварської міської ради Броварського району Київської області. </w:t>
      </w:r>
    </w:p>
    <w:p w:rsidR="00E034D2" w:rsidRPr="00E034D2" w:rsidP="00E034D2" w14:paraId="3BD64356"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25E2201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4.4. Обов’язки секретаря міжвідомчої ради покладаються на спеціаліста управління соціального захисту населення Броварської міської ради Броварського району Київської області, який забезпечує надання допомоги отримувачам соціальної послуги раннього втручання (координатора послуги раннього втручання).</w:t>
      </w:r>
    </w:p>
    <w:p w:rsidR="00E034D2" w:rsidRPr="00E034D2" w:rsidP="00E034D2" w14:paraId="6EF5269B"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4DD700DE" w14:textId="77777777">
      <w:pPr>
        <w:widowControl w:val="0"/>
        <w:spacing w:after="0" w:line="240" w:lineRule="auto"/>
        <w:ind w:firstLine="567"/>
        <w:jc w:val="both"/>
        <w:rPr>
          <w:rFonts w:ascii="Times New Roman" w:eastAsia="Times New Roman" w:hAnsi="Times New Roman" w:cs="Times New Roman"/>
          <w:color w:val="000000"/>
          <w:sz w:val="28"/>
          <w:szCs w:val="28"/>
          <w:lang w:val="uk-UA" w:eastAsia="ru-RU"/>
        </w:rPr>
      </w:pPr>
      <w:r w:rsidRPr="00E034D2">
        <w:rPr>
          <w:rFonts w:ascii="Times New Roman" w:eastAsia="Times New Roman" w:hAnsi="Times New Roman" w:cs="Times New Roman"/>
          <w:sz w:val="28"/>
          <w:szCs w:val="28"/>
          <w:lang w:val="uk-UA"/>
        </w:rPr>
        <w:t xml:space="preserve">4.5. До складу міжвідомчої ради можуть входити представники </w:t>
      </w:r>
      <w:r w:rsidRPr="00E034D2">
        <w:rPr>
          <w:rFonts w:ascii="Times New Roman" w:eastAsia="Times New Roman" w:hAnsi="Times New Roman" w:cs="Times New Roman"/>
          <w:color w:val="000000"/>
          <w:sz w:val="28"/>
          <w:szCs w:val="28"/>
          <w:lang w:val="uk-UA" w:eastAsia="ru-RU"/>
        </w:rPr>
        <w:t xml:space="preserve">управління соціального захисту населення; управління освіти і науки; відділу охорони здоров’я; управління будівництва, житлово-комунального господарства, інфраструктури та транспорту; </w:t>
      </w:r>
      <w:r w:rsidRPr="00E034D2">
        <w:rPr>
          <w:rFonts w:ascii="Times New Roman" w:eastAsia="Times New Roman" w:hAnsi="Times New Roman" w:cs="Times New Roman"/>
          <w:color w:val="000000"/>
          <w:sz w:val="28"/>
          <w:szCs w:val="28"/>
          <w:lang w:val="uk-UA" w:eastAsia="ru-RU"/>
        </w:rPr>
        <w:t>інклюзивно</w:t>
      </w:r>
      <w:r w:rsidRPr="00E034D2">
        <w:rPr>
          <w:rFonts w:ascii="Times New Roman" w:eastAsia="Times New Roman" w:hAnsi="Times New Roman" w:cs="Times New Roman"/>
          <w:color w:val="000000"/>
          <w:sz w:val="28"/>
          <w:szCs w:val="28"/>
          <w:lang w:val="uk-UA" w:eastAsia="ru-RU"/>
        </w:rPr>
        <w:t>-ресурсного центру; надавачів соціальних послуг, інші представники уповноважених органів.</w:t>
      </w:r>
    </w:p>
    <w:p w:rsidR="00E034D2" w:rsidRPr="00E034D2" w:rsidP="00E034D2" w14:paraId="4C492887"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2DA4A1C1"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4.6. Організаційною формою діяльності міжвідомчої ради є засідання, які проводяться за потреби.</w:t>
      </w:r>
    </w:p>
    <w:p w:rsidR="00E034D2" w:rsidRPr="00E034D2" w:rsidP="00E034D2" w14:paraId="1FDE335F"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2A657737"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4.7. Засідання міжвідомчої ради веде голова міжвідомчої ради або за його відсутності заступник голови.</w:t>
      </w:r>
    </w:p>
    <w:p w:rsidR="00E034D2" w:rsidRPr="00E034D2" w:rsidP="00E034D2" w14:paraId="119B393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0AEE0032"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4.8. У разі відсутності секретаря міжвідомчої ради, виконання його обов’язків покладається головуючим на засіданні на одного з членів міжвідомчої ради. </w:t>
      </w:r>
    </w:p>
    <w:p w:rsidR="00E034D2" w:rsidRPr="00E034D2" w:rsidP="00E034D2" w14:paraId="678A2726"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3A0CC45B"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 xml:space="preserve">4.9. Якщо член міжвідомчої ради з поважних причин не може бути присутній на засіданні, він за попереднім погодженням з головою міжвідомчої ради направляє на засідання свого представника з правом дорадчого голосу. </w:t>
      </w:r>
    </w:p>
    <w:p w:rsidR="00E034D2" w:rsidRPr="00E034D2" w:rsidP="00E034D2" w14:paraId="16D5B1F3"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1F18776B"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4.10. Засідання міжвідомчої ради вважається правомочним, якщо на ньому присутні не менше половини від загальної кількості її членів.</w:t>
      </w:r>
    </w:p>
    <w:p w:rsidR="00E034D2" w:rsidRPr="00E034D2" w:rsidP="00E034D2" w14:paraId="08AA09EF"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7E4BC2ED"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4.11 Рішення міжвідомчої ради приймається простою більшістю голосів членів міжвідомчої ради, присутніх на засіданні, шляхом відкритого голосування. За умови рівного розподілу голосів вирішальним є голос головуючого на засіданні.</w:t>
      </w:r>
    </w:p>
    <w:p w:rsidR="00E034D2" w:rsidRPr="00E034D2" w:rsidP="00E034D2" w14:paraId="3B820BA3"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07054AB4"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4.12. Рішення міжвідомчої ради, прийняті в межах її компетенції, оформлюються протоколом та мають рекомендаційний характер.</w:t>
      </w:r>
    </w:p>
    <w:p w:rsidR="00E034D2" w:rsidRPr="00E034D2" w:rsidP="00E034D2" w14:paraId="710F90BD"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p>
    <w:p w:rsidR="00E034D2" w:rsidRPr="00E034D2" w:rsidP="00E034D2" w14:paraId="7D308915" w14:textId="77777777">
      <w:pPr>
        <w:autoSpaceDE w:val="0"/>
        <w:autoSpaceDN w:val="0"/>
        <w:adjustRightInd w:val="0"/>
        <w:spacing w:after="0" w:line="240" w:lineRule="auto"/>
        <w:ind w:firstLine="567"/>
        <w:jc w:val="both"/>
        <w:rPr>
          <w:rFonts w:ascii="Times New Roman" w:eastAsia="Times New Roman" w:hAnsi="Times New Roman" w:cs="Times New Roman"/>
          <w:sz w:val="28"/>
          <w:szCs w:val="28"/>
          <w:lang w:val="uk-UA"/>
        </w:rPr>
      </w:pPr>
      <w:r w:rsidRPr="00E034D2">
        <w:rPr>
          <w:rFonts w:ascii="Times New Roman" w:eastAsia="Times New Roman" w:hAnsi="Times New Roman" w:cs="Times New Roman"/>
          <w:sz w:val="28"/>
          <w:szCs w:val="28"/>
          <w:lang w:val="uk-UA"/>
        </w:rPr>
        <w:t>4.13. Протоколи засідань міжвідомчої ради підписуються головуючим на засіданні та секретарем (членом міжвідомчої ради, що виконує його обов'язки).</w:t>
      </w:r>
    </w:p>
    <w:p w:rsidR="00E034D2" w:rsidRPr="00E034D2" w:rsidP="00E034D2" w14:paraId="4A07F685" w14:textId="77777777">
      <w:pPr>
        <w:autoSpaceDE w:val="0"/>
        <w:autoSpaceDN w:val="0"/>
        <w:adjustRightInd w:val="0"/>
        <w:spacing w:after="0" w:line="240" w:lineRule="auto"/>
        <w:jc w:val="both"/>
        <w:rPr>
          <w:rFonts w:ascii="Times New Roman" w:eastAsia="Times New Roman" w:hAnsi="Times New Roman" w:cs="Times New Roman"/>
          <w:sz w:val="20"/>
          <w:szCs w:val="20"/>
          <w:lang w:val="uk-UA"/>
        </w:rPr>
      </w:pPr>
    </w:p>
    <w:p w:rsidR="00E034D2" w:rsidRPr="00E034D2" w:rsidP="00E034D2" w14:paraId="2E892AF4" w14:textId="77777777">
      <w:pPr>
        <w:tabs>
          <w:tab w:val="left" w:pos="7088"/>
        </w:tabs>
        <w:spacing w:after="0" w:line="240" w:lineRule="auto"/>
        <w:jc w:val="both"/>
        <w:rPr>
          <w:rFonts w:ascii="Times New Roman" w:eastAsia="Times New Roman" w:hAnsi="Times New Roman" w:cs="Times New Roman"/>
          <w:color w:val="002060"/>
          <w:sz w:val="20"/>
          <w:szCs w:val="20"/>
          <w:lang w:val="uk-UA" w:eastAsia="uk-UA"/>
        </w:rPr>
      </w:pPr>
    </w:p>
    <w:p w:rsidR="00604124" w:rsidP="00604124" w14:paraId="622452BD" w14:textId="77777777">
      <w:pPr>
        <w:tabs>
          <w:tab w:val="left" w:pos="7088"/>
        </w:tabs>
        <w:spacing w:after="0"/>
        <w:jc w:val="both"/>
        <w:rPr>
          <w:rFonts w:ascii="Times New Roman" w:hAnsi="Times New Roman" w:cs="Times New Roman"/>
          <w:sz w:val="28"/>
          <w:szCs w:val="28"/>
        </w:rPr>
      </w:pPr>
      <w:r>
        <w:rPr>
          <w:rFonts w:ascii="Times New Roman" w:eastAsia="Times New Roman" w:hAnsi="Times New Roman" w:cs="Times New Roman"/>
          <w:sz w:val="28"/>
          <w:szCs w:val="28"/>
          <w:lang w:val="uk-UA"/>
        </w:rPr>
        <w:t>Міський голова</w:t>
      </w:r>
      <w:r>
        <w:rPr>
          <w:rFonts w:ascii="Times New Roman" w:eastAsia="Times New Roman" w:hAnsi="Times New Roman" w:cs="Times New Roman"/>
          <w:sz w:val="28"/>
          <w:szCs w:val="28"/>
          <w:lang w:val="uk-UA"/>
        </w:rPr>
        <w:tab/>
        <w:t>Ігор САПОЖКО</w:t>
      </w:r>
    </w:p>
    <w:permEnd w:id="1"/>
    <w:p w:rsidR="00A061A3" w:rsidP="00604124" w14:paraId="7BDA86B6" w14:textId="65AE1339">
      <w:pPr>
        <w:widowControl w:val="0"/>
        <w:spacing w:after="0" w:line="240" w:lineRule="auto"/>
        <w:rPr>
          <w:rFonts w:ascii="Times New Roman" w:hAnsi="Times New Roman" w:cs="Times New Roman"/>
          <w:sz w:val="28"/>
          <w:szCs w:val="28"/>
          <w:lang w:val="uk-UA"/>
        </w:rPr>
      </w:pPr>
    </w:p>
    <w:sectPr w:rsidSect="00C454E0">
      <w:headerReference w:type="default" r:id="rId4"/>
      <w:footerReference w:type="default" r:id="rId5"/>
      <w:pgSz w:w="11906" w:h="16838"/>
      <w:pgMar w:top="1134" w:right="850" w:bottom="1134" w:left="1701" w:header="708" w:footer="708" w:gutter="0"/>
      <w:pgNumType w:start="1"/>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521898198"/>
      <w:docPartObj>
        <w:docPartGallery w:val="Page Numbers (Bottom of Page)"/>
        <w:docPartUnique/>
      </w:docPartObj>
    </w:sdtPr>
    <w:sdtContent>
      <w:p w:rsidR="00C454E0" w14:paraId="5E229025" w14:textId="0C8A368D">
        <w:pPr>
          <w:pStyle w:val="Footer"/>
          <w:jc w:val="center"/>
        </w:pPr>
        <w:r>
          <w:fldChar w:fldCharType="begin"/>
        </w:r>
        <w:r>
          <w:instrText>PAGE   \* MERGEFORMAT</w:instrText>
        </w:r>
        <w:r>
          <w:fldChar w:fldCharType="separate"/>
        </w:r>
        <w:r>
          <w:rPr>
            <w:lang w:val="uk-UA"/>
          </w:rPr>
          <w:t>2</w:t>
        </w:r>
        <w:r>
          <w:fldChar w:fldCharType="end"/>
        </w:r>
      </w:p>
    </w:sdtContent>
  </w:sdt>
  <w:p w:rsidR="00C454E0" w14:paraId="3D6DACB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7F7F7F" w:themeColor="text1" w:themeTint="80"/>
      </w:rPr>
      <w:alias w:val="Название"/>
      <w:id w:val="1116400235"/>
      <w:placeholder>
        <w:docPart w:val="553B67714F2A415986A06DE08AD7A87A"/>
      </w:placeholder>
      <w:dataBinding w:prefixMappings="xmlns:ns0='http://purl.org/dc/elements/1.1/' xmlns:ns1='http://schemas.openxmlformats.org/package/2006/metadata/core-properties' " w:xpath="/ns1:coreProperties[1]/ns0:title[1]" w:storeItemID="{6C3C8BC8-F283-45AE-878A-BAB7291924A1}"/>
      <w:text/>
    </w:sdtPr>
    <w:sdtContent>
      <w:p w:rsidR="00C454E0" w14:paraId="580A1860" w14:textId="4BC9E376">
        <w:pPr>
          <w:pStyle w:val="Header"/>
          <w:jc w:val="right"/>
          <w:rPr>
            <w:color w:val="7F7F7F" w:themeColor="text1" w:themeTint="80"/>
          </w:rPr>
        </w:pPr>
        <w:r>
          <w:rPr>
            <w:color w:val="7F7F7F" w:themeColor="text1" w:themeTint="80"/>
            <w:lang w:val="uk-UA"/>
          </w:rPr>
          <w:t>Продовження додатку</w:t>
        </w:r>
      </w:p>
    </w:sdtContent>
  </w:sdt>
  <w:p w:rsidR="00C454E0" w14:paraId="0101673D"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vTLe10laCEcm9ymXoXcSzoPDTSCcwqk+R4Q7UGEjLztYQHb+C28CAf6syzZ8sng0RadGKrtet2jc&#10;+3Neybbrdg==&#10;" w:salt="74ymU/uUGaMfv3lvucPJmA==&#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23C7"/>
    <w:rsid w:val="00041D22"/>
    <w:rsid w:val="0013745C"/>
    <w:rsid w:val="001A2121"/>
    <w:rsid w:val="00304983"/>
    <w:rsid w:val="00355818"/>
    <w:rsid w:val="004B03DE"/>
    <w:rsid w:val="0053119B"/>
    <w:rsid w:val="005966E2"/>
    <w:rsid w:val="00604124"/>
    <w:rsid w:val="006944BA"/>
    <w:rsid w:val="008D075A"/>
    <w:rsid w:val="009925BA"/>
    <w:rsid w:val="009A23C7"/>
    <w:rsid w:val="00A061A3"/>
    <w:rsid w:val="00A57F55"/>
    <w:rsid w:val="00A81B71"/>
    <w:rsid w:val="00B103F4"/>
    <w:rsid w:val="00BA1C93"/>
    <w:rsid w:val="00C454E0"/>
    <w:rsid w:val="00DD16FD"/>
    <w:rsid w:val="00E034D2"/>
    <w:rsid w:val="00E441D0"/>
    <w:rsid w:val="00EC64D7"/>
    <w:rsid w:val="00EF217E"/>
    <w:rsid w:val="00FA5448"/>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25F3C31C"/>
  <w15:chartTrackingRefBased/>
  <w15:docId w15:val="{AEE8CCD8-5F53-4FC5-90AA-382B2F518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C454E0"/>
    <w:pPr>
      <w:tabs>
        <w:tab w:val="center" w:pos="4819"/>
        <w:tab w:val="right" w:pos="9639"/>
      </w:tabs>
      <w:spacing w:after="0" w:line="240" w:lineRule="auto"/>
    </w:pPr>
  </w:style>
  <w:style w:type="character" w:customStyle="1" w:styleId="a">
    <w:name w:val="Верхний колонтитул Знак"/>
    <w:basedOn w:val="DefaultParagraphFont"/>
    <w:link w:val="Header"/>
    <w:uiPriority w:val="99"/>
    <w:rsid w:val="00C454E0"/>
  </w:style>
  <w:style w:type="paragraph" w:styleId="Footer">
    <w:name w:val="footer"/>
    <w:basedOn w:val="Normal"/>
    <w:link w:val="a0"/>
    <w:uiPriority w:val="99"/>
    <w:unhideWhenUsed/>
    <w:rsid w:val="00C454E0"/>
    <w:pPr>
      <w:tabs>
        <w:tab w:val="center" w:pos="4819"/>
        <w:tab w:val="right" w:pos="9639"/>
      </w:tabs>
      <w:spacing w:after="0" w:line="240" w:lineRule="auto"/>
    </w:pPr>
  </w:style>
  <w:style w:type="character" w:customStyle="1" w:styleId="a0">
    <w:name w:val="Нижний колонтитул Знак"/>
    <w:basedOn w:val="DefaultParagraphFont"/>
    <w:link w:val="Footer"/>
    <w:uiPriority w:val="99"/>
    <w:rsid w:val="00C454E0"/>
  </w:style>
  <w:style w:type="character" w:customStyle="1" w:styleId="a1">
    <w:name w:val="Основной текст_"/>
    <w:basedOn w:val="DefaultParagraphFont"/>
    <w:link w:val="1"/>
    <w:locked/>
    <w:rsid w:val="00E034D2"/>
    <w:rPr>
      <w:rFonts w:ascii="Times New Roman" w:eastAsia="Times New Roman" w:hAnsi="Times New Roman" w:cs="Times New Roman"/>
      <w:sz w:val="28"/>
      <w:szCs w:val="28"/>
      <w:shd w:val="clear" w:color="auto" w:fill="FFFFFF"/>
    </w:rPr>
  </w:style>
  <w:style w:type="paragraph" w:customStyle="1" w:styleId="1">
    <w:name w:val="Основной текст1"/>
    <w:basedOn w:val="Normal"/>
    <w:link w:val="a1"/>
    <w:rsid w:val="00E034D2"/>
    <w:pPr>
      <w:widowControl w:val="0"/>
      <w:shd w:val="clear" w:color="auto" w:fill="FFFFFF"/>
      <w:spacing w:after="260" w:line="240" w:lineRule="auto"/>
      <w:ind w:firstLine="400"/>
    </w:pPr>
    <w:rPr>
      <w:rFonts w:ascii="Times New Roman" w:eastAsia="Times New Roman" w:hAnsi="Times New Roman" w:cs="Times New Roman"/>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553B67714F2A415986A06DE08AD7A87A"/>
        <w:category>
          <w:name w:val="Общие"/>
          <w:gallery w:val="placeholder"/>
        </w:category>
        <w:types>
          <w:type w:val="bbPlcHdr"/>
        </w:types>
        <w:behaviors>
          <w:behavior w:val="content"/>
        </w:behaviors>
        <w:guid w:val="{92445A3A-9161-4D8D-B741-0533676DB96C}"/>
      </w:docPartPr>
      <w:docPartBody>
        <w:p w:rsidR="00355818" w:rsidP="00E441D0">
          <w:pPr>
            <w:pStyle w:val="553B67714F2A415986A06DE08AD7A87A"/>
          </w:pPr>
          <w:r>
            <w:rPr>
              <w:color w:val="7F7F7F" w:themeColor="text1" w:themeTint="80"/>
              <w:lang w:val="ru-RU"/>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0" w:inkAnnotations="1" w:insDel="0" w:markup="1"/>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1D0"/>
    <w:rsid w:val="001D2A75"/>
    <w:rsid w:val="001E4C55"/>
    <w:rsid w:val="00251CD0"/>
    <w:rsid w:val="00355818"/>
    <w:rsid w:val="00452BB8"/>
    <w:rsid w:val="00A23416"/>
    <w:rsid w:val="00BB107A"/>
    <w:rsid w:val="00E441D0"/>
    <w:rsid w:val="00EF70E4"/>
    <w:rsid w:val="00F21333"/>
  </w:rsids>
  <m:mathPr>
    <m:mathFont m:val="Cambria Math"/>
  </m:mathPr>
  <w:themeFontLang w:val="uk-UA"/>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3B67714F2A415986A06DE08AD7A87A">
    <w:name w:val="553B67714F2A415986A06DE08AD7A87A"/>
    <w:rsid w:val="00E441D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TotalTime>
  <Pages>1</Pages>
  <Words>3800</Words>
  <Characters>2166</Characters>
  <Application>Microsoft Office Word</Application>
  <DocSecurity>8</DocSecurity>
  <Lines>18</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 Windows</dc:creator>
  <cp:lastModifiedBy>User202</cp:lastModifiedBy>
  <cp:revision>14</cp:revision>
  <dcterms:created xsi:type="dcterms:W3CDTF">2021-12-31T08:10:00Z</dcterms:created>
  <dcterms:modified xsi:type="dcterms:W3CDTF">2026-05-25T05:16:00Z</dcterms:modified>
</cp:coreProperties>
</file>