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36"/>
        <w:gridCol w:w="4878"/>
      </w:tblGrid>
      <w:tr w14:paraId="1B4C9138" w14:textId="77777777" w:rsidTr="00986138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F7133B" w:rsidRPr="00F7133B" w:rsidP="00F7133B" w14:paraId="03D6A35A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</w:p>
          <w:p w:rsidR="00F7133B" w:rsidRPr="00F7133B" w:rsidP="00F7133B" w14:paraId="5C455F01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33B" w:rsidRPr="00F7133B" w:rsidP="00F7133B" w14:paraId="6C5A82C0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  <w:shd w:val="clear" w:color="auto" w:fill="auto"/>
          </w:tcPr>
          <w:p w:rsidR="00F7133B" w:rsidRPr="00F7133B" w:rsidP="008A2149" w14:paraId="6756F456" w14:textId="77777777">
            <w:pPr>
              <w:tabs>
                <w:tab w:val="left" w:pos="0"/>
                <w:tab w:val="left" w:pos="5760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F7133B" w:rsidRPr="00F7133B" w:rsidP="008A2149" w14:paraId="0DE8795D" w14:textId="77777777">
            <w:pPr>
              <w:tabs>
                <w:tab w:val="left" w:pos="0"/>
                <w:tab w:val="left" w:pos="5760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F7133B" w:rsidRPr="00F7133B" w:rsidP="008A2149" w14:paraId="2A848A67" w14:textId="77777777">
            <w:pPr>
              <w:tabs>
                <w:tab w:val="left" w:pos="0"/>
                <w:tab w:val="left" w:pos="5760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</w:t>
            </w:r>
          </w:p>
          <w:p w:rsidR="00F7133B" w:rsidRPr="00F7133B" w:rsidP="008A2149" w14:paraId="39BE4BF0" w14:textId="77777777">
            <w:pPr>
              <w:tabs>
                <w:tab w:val="left" w:pos="0"/>
                <w:tab w:val="left" w:pos="5760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Броварського району </w:t>
            </w:r>
          </w:p>
          <w:p w:rsidR="00F7133B" w:rsidRPr="00F7133B" w:rsidP="008A2149" w14:paraId="54740AB5" w14:textId="77777777">
            <w:pPr>
              <w:tabs>
                <w:tab w:val="left" w:pos="0"/>
                <w:tab w:val="left" w:pos="5760"/>
              </w:tabs>
              <w:spacing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F7133B" w:rsidRPr="00F7133B" w:rsidP="00911DDC" w14:paraId="02CB976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від _______________ № ____________</w:t>
            </w:r>
          </w:p>
          <w:p w:rsidR="00F7133B" w:rsidRPr="00F7133B" w:rsidP="00F7133B" w14:paraId="577BEF22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33B" w:rsidRPr="00F7133B" w:rsidP="00F7133B" w14:paraId="4891C55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33B" w:rsidRPr="00F7133B" w:rsidP="00F7133B" w14:paraId="636BD96C" w14:textId="777777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33B">
        <w:rPr>
          <w:rFonts w:ascii="Times New Roman" w:hAnsi="Times New Roman" w:cs="Times New Roman"/>
          <w:b/>
          <w:sz w:val="28"/>
          <w:szCs w:val="28"/>
        </w:rPr>
        <w:t>Умови продовження договору оренди об’єкта комунальної власності Броварської міської територіальної громади шляхом аукціону</w:t>
      </w:r>
    </w:p>
    <w:p w:rsidR="00F7133B" w:rsidRPr="00F7133B" w:rsidP="00F7133B" w14:paraId="3B80FA66" w14:textId="77777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7987D69D" w14:textId="77777777" w:rsidTr="0098613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F7133B" w:rsidRPr="00F7133B" w:rsidP="00F7133B" w14:paraId="5E12DF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1" w:name="_Hlk186528214"/>
            <w:r w:rsidRPr="00F713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F7133B" w:rsidRPr="00F7133B" w:rsidP="00F7133B" w14:paraId="151C4B77" w14:textId="75788819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</w:rPr>
            </w:pPr>
            <w:r w:rsidRPr="00F7133B">
              <w:t xml:space="preserve">Нежитлове підвальне приміщення площею </w:t>
            </w:r>
            <w:r w:rsidR="00911DDC">
              <w:rPr>
                <w:lang w:val="en-US"/>
              </w:rPr>
              <w:t xml:space="preserve">                 </w:t>
            </w:r>
            <w:r w:rsidRPr="00F7133B">
              <w:t xml:space="preserve">5,9 </w:t>
            </w:r>
            <w:r w:rsidRPr="00F7133B">
              <w:t>кв.м</w:t>
            </w:r>
            <w:r w:rsidRPr="00F7133B">
              <w:t>., розташоване за адресою: Київська область, Броварський район, місто Бровари, вулиця Олімпійська, будинок 6</w:t>
            </w:r>
          </w:p>
        </w:tc>
      </w:tr>
      <w:tr w14:paraId="705DC26E" w14:textId="77777777" w:rsidTr="00986138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F7133B" w:rsidRPr="00F7133B" w:rsidP="00F7133B" w14:paraId="6B4142B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F7133B" w:rsidRPr="00F7133B" w:rsidP="00F7133B" w14:paraId="41A84B4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  виконавчого комітету Броварської міської ради Броварського району Київської області від 12.05.2026                №516 «Про продовження договору оренди об’єкта комунальної власності Броварської міської територіальної громади шляхом аукціону»</w:t>
            </w:r>
          </w:p>
        </w:tc>
      </w:tr>
      <w:tr w14:paraId="386AF03B" w14:textId="77777777" w:rsidTr="00986138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F7133B" w:rsidRPr="00F7133B" w:rsidP="00F7133B" w14:paraId="57F8E0A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орендодавця</w:t>
            </w:r>
          </w:p>
          <w:p w:rsidR="00F7133B" w:rsidRPr="00F7133B" w:rsidP="00F7133B" w14:paraId="01CF80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7133B" w:rsidRPr="00F7133B" w:rsidP="00F7133B" w14:paraId="10701F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ukv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bmr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14:paraId="2924C29A" w14:textId="77777777" w:rsidTr="00986138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F7133B" w:rsidRPr="00F7133B" w:rsidP="00F7133B" w14:paraId="798ED11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F7133B" w:rsidRPr="00F7133B" w:rsidP="00F7133B" w14:paraId="76F82808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контора-2»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, що знаходиться за адресою: Україна, </w:t>
            </w:r>
            <w:r w:rsidRPr="00F7133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07403, Київська область,  Броварський район, місто Бровари, </w:t>
            </w:r>
            <w:r w:rsidRPr="00F713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Володимира Великого, будинок 10,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 телефон: (04594) 6-45-55,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kp_gec-2@ukr.net</w:t>
            </w:r>
          </w:p>
        </w:tc>
      </w:tr>
      <w:tr w14:paraId="163C8152" w14:textId="77777777" w:rsidTr="00986138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F7133B" w:rsidRPr="00F7133B" w:rsidP="00F7133B" w14:paraId="024A65F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F7133B" w:rsidRPr="00F7133B" w:rsidP="00F7133B" w14:paraId="7B375ECB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spacing w:val="-6"/>
              </w:rPr>
            </w:pPr>
            <w:r w:rsidRPr="00F7133B">
              <w:t xml:space="preserve">Нежитлове підвальне приміщення площею 5,9 </w:t>
            </w:r>
            <w:r w:rsidRPr="00F7133B">
              <w:t>кв.м</w:t>
            </w:r>
            <w:r w:rsidRPr="00F7133B">
              <w:t>., розташоване за адресою: Київська область, Броварський район, місто Бровари, вулиця Олімпійська, будинок 6</w:t>
            </w:r>
          </w:p>
        </w:tc>
      </w:tr>
      <w:tr w14:paraId="28EE5CC4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2A39DCA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чинний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договір оренди</w:t>
            </w:r>
          </w:p>
        </w:tc>
        <w:tc>
          <w:tcPr>
            <w:tcW w:w="6237" w:type="dxa"/>
          </w:tcPr>
          <w:p w:rsidR="00F7133B" w:rsidRPr="00F7133B" w:rsidP="00F7133B" w14:paraId="08D3303D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</w:pPr>
            <w:r w:rsidRPr="00F7133B">
              <w:rPr>
                <w:bCs/>
                <w:spacing w:val="-4"/>
              </w:rPr>
              <w:t>Приватне акціонерне товариство «Київстар»</w:t>
            </w:r>
            <w:r w:rsidRPr="00F7133B">
              <w:rPr>
                <w:color w:val="000000"/>
              </w:rPr>
              <w:t xml:space="preserve">, </w:t>
            </w:r>
            <w:r w:rsidRPr="00F7133B">
              <w:t xml:space="preserve">договір оренди </w:t>
            </w:r>
            <w:r w:rsidRPr="00F7133B">
              <w:rPr>
                <w:bCs/>
              </w:rPr>
              <w:t>№67-21 від 11.08.2021 по 10.08.2026</w:t>
            </w:r>
          </w:p>
        </w:tc>
      </w:tr>
      <w:tr w14:paraId="44BC9DFB" w14:textId="77777777" w:rsidTr="00986138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F7133B" w:rsidRPr="00F7133B" w:rsidP="00F7133B" w14:paraId="5B69A56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Вартість об'єкта оренди</w:t>
            </w:r>
          </w:p>
        </w:tc>
        <w:tc>
          <w:tcPr>
            <w:tcW w:w="6237" w:type="dxa"/>
          </w:tcPr>
          <w:p w:rsidR="00F7133B" w:rsidRPr="00F7133B" w:rsidP="00F7133B" w14:paraId="7EFBC8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оренди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згідно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висновком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майна станом на 31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року становить, без ПДВ </w:t>
            </w:r>
          </w:p>
          <w:p w:rsidR="00F7133B" w:rsidRPr="00F7133B" w:rsidP="00F7133B" w14:paraId="1C3552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62379,00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</w:p>
        </w:tc>
      </w:tr>
      <w:tr w14:paraId="40992BA9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3056E4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6237" w:type="dxa"/>
          </w:tcPr>
          <w:p w:rsidR="00F7133B" w:rsidRPr="00F7133B" w:rsidP="00F7133B" w14:paraId="5263F68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  <w:p w:rsidR="00F7133B" w:rsidRPr="00F7133B" w:rsidP="00F7133B" w14:paraId="5FF4777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8498439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4F2CDB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Пропонований строк оренди</w:t>
            </w:r>
          </w:p>
        </w:tc>
        <w:tc>
          <w:tcPr>
            <w:tcW w:w="6237" w:type="dxa"/>
          </w:tcPr>
          <w:p w:rsidR="00F7133B" w:rsidRPr="00F7133B" w:rsidP="00F7133B" w14:paraId="06DFF1B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років </w:t>
            </w:r>
          </w:p>
        </w:tc>
      </w:tr>
      <w:tr w14:paraId="64171AEE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762712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F7133B" w:rsidRPr="00F7133B" w:rsidP="00F7133B" w14:paraId="369A9A1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14:paraId="3A9C77ED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657118D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F7133B" w:rsidRPr="00F7133B" w:rsidP="00F7133B" w14:paraId="3ED2DE0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Додається </w:t>
            </w:r>
          </w:p>
        </w:tc>
      </w:tr>
      <w:tr w14:paraId="114D022A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FB1A09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F7133B" w:rsidRPr="00F7133B" w:rsidP="00F7133B" w14:paraId="7C6A33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r w:rsidRPr="00F713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5,9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., корисна 5,9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52AED7A4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5258AD0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237" w:type="dxa"/>
          </w:tcPr>
          <w:p w:rsidR="00F7133B" w:rsidRPr="00F7133B" w:rsidP="00F7133B" w14:paraId="2EF36A2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Технічний стан приміщення - задовільний</w:t>
            </w:r>
          </w:p>
          <w:p w:rsidR="00F7133B" w:rsidRPr="00F7133B" w:rsidP="00F7133B" w14:paraId="4B3BDD8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59CBA83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893869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Технічний план об’єкта</w:t>
            </w:r>
          </w:p>
        </w:tc>
        <w:tc>
          <w:tcPr>
            <w:tcW w:w="6237" w:type="dxa"/>
          </w:tcPr>
          <w:p w:rsidR="00F7133B" w:rsidRPr="00F7133B" w:rsidP="00F7133B" w14:paraId="6EA045A5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Додається</w:t>
            </w:r>
          </w:p>
        </w:tc>
      </w:tr>
      <w:tr w14:paraId="7E89F832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38ABF8E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F7133B" w:rsidRPr="00F7133B" w:rsidP="00F7133B" w14:paraId="38786A1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Об’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єкт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є 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пам’ятк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культурної спадщини</w:t>
            </w:r>
          </w:p>
        </w:tc>
      </w:tr>
      <w:tr w14:paraId="3FD74F38" w14:textId="77777777" w:rsidTr="00986138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F7133B" w:rsidRPr="00F7133B" w:rsidP="00F7133B" w14:paraId="0E03973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F7133B" w:rsidRPr="00F7133B" w:rsidP="00F7133B" w14:paraId="3ACC048C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внутрішньобудинкових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55DFDEF0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4206E173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 договору </w:t>
            </w:r>
          </w:p>
        </w:tc>
        <w:tc>
          <w:tcPr>
            <w:tcW w:w="6237" w:type="dxa"/>
          </w:tcPr>
          <w:p w:rsidR="00F7133B" w:rsidRPr="00F7133B" w:rsidP="00F7133B" w14:paraId="1D03C4E8" w14:textId="77777777">
            <w:pPr>
              <w:pStyle w:val="Heading2"/>
              <w:jc w:val="both"/>
              <w:rPr>
                <w:b w:val="0"/>
              </w:rPr>
            </w:pPr>
            <w:r w:rsidRPr="00F7133B">
              <w:rPr>
                <w:b w:val="0"/>
              </w:rPr>
              <w:t xml:space="preserve">Додається  </w:t>
            </w:r>
          </w:p>
          <w:p w:rsidR="00F7133B" w:rsidRPr="00F7133B" w:rsidP="00F7133B" w14:paraId="34A5C0BD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CDC2567" w14:textId="77777777" w:rsidTr="0098613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F7133B" w:rsidRPr="00F7133B" w:rsidP="00F7133B" w14:paraId="08787395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Умови та додаткові умови оренди</w:t>
            </w:r>
          </w:p>
          <w:p w:rsidR="00F7133B" w:rsidRPr="00F7133B" w:rsidP="00F7133B" w14:paraId="0FF6DF2B" w14:textId="7777777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AD44DD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74939D68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 </w:t>
            </w:r>
          </w:p>
        </w:tc>
        <w:tc>
          <w:tcPr>
            <w:tcW w:w="6237" w:type="dxa"/>
          </w:tcPr>
          <w:p w:rsidR="00F7133B" w:rsidRPr="00F7133B" w:rsidP="00F7133B" w14:paraId="5E0A9970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14:paraId="43458D54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2D37B0B2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F7133B" w:rsidRPr="00F7133B" w:rsidP="00F7133B" w14:paraId="4C827168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14:paraId="31B019BE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5E4BB498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Стартова орендна плата, відповідно до пункту 16.17 Порядку </w:t>
            </w:r>
          </w:p>
        </w:tc>
        <w:tc>
          <w:tcPr>
            <w:tcW w:w="6237" w:type="dxa"/>
          </w:tcPr>
          <w:p w:rsidR="00F7133B" w:rsidRPr="00F7133B" w:rsidP="00F7133B" w14:paraId="195C06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1561,50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грн за місяць, без урахування ПДВ - </w:t>
            </w:r>
          </w:p>
          <w:p w:rsidR="00F7133B" w:rsidRPr="00F7133B" w:rsidP="00F7133B" w14:paraId="7A6BBF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для електронного аукціону на підвищення ціни;</w:t>
            </w:r>
          </w:p>
          <w:p w:rsidR="00F7133B" w:rsidRPr="00F7133B" w:rsidP="00F7133B" w14:paraId="12AEA0C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780,75 грн за місяць, без урахування ПДВ - </w:t>
            </w:r>
          </w:p>
          <w:p w:rsidR="00F7133B" w:rsidRPr="00F7133B" w:rsidP="00F7133B" w14:paraId="505B607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для електронного аукціону зі зниженням стартової ціни; </w:t>
            </w:r>
          </w:p>
          <w:p w:rsidR="00F7133B" w:rsidRPr="00F7133B" w:rsidP="00F7133B" w14:paraId="5C9185F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780,75 грн за місяць, без урахування ПДВ -</w:t>
            </w:r>
          </w:p>
          <w:p w:rsidR="00F7133B" w:rsidRPr="00F7133B" w:rsidP="00F7133B" w14:paraId="55CCED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69EDDF1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4BD86311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Цільове</w:t>
            </w:r>
          </w:p>
          <w:p w:rsidR="00F7133B" w:rsidRPr="00F7133B" w:rsidP="00F7133B" w14:paraId="475D633C" w14:textId="77777777">
            <w:pPr>
              <w:tabs>
                <w:tab w:val="left" w:pos="13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F7133B" w:rsidRPr="00F7133B" w:rsidP="00F7133B" w14:paraId="64B4C964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за будь-яким цільовим призначенням, 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34F9B2F1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7B52D83" w14:textId="77777777">
            <w:pPr>
              <w:spacing w:line="240" w:lineRule="auto"/>
              <w:rPr>
                <w:rFonts w:ascii="Times New Roman" w:hAnsi="Times New Roman" w:cs="Times New Roman"/>
                <w:color w:val="800000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Обмеження щодо цільового призначення</w:t>
            </w:r>
            <w:r w:rsidRPr="00F7133B">
              <w:rPr>
                <w:rFonts w:ascii="Times New Roman" w:hAnsi="Times New Roman" w:cs="Times New Roman"/>
                <w:color w:val="800000"/>
                <w:sz w:val="28"/>
                <w:szCs w:val="28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об’єкта оренди, встановлені відповідно до пункту 10.6 Порядку</w:t>
            </w:r>
          </w:p>
        </w:tc>
        <w:tc>
          <w:tcPr>
            <w:tcW w:w="6237" w:type="dxa"/>
          </w:tcPr>
          <w:p w:rsidR="00F7133B" w:rsidRPr="00F7133B" w:rsidP="00F7133B" w14:paraId="1C9FAE98" w14:textId="77777777">
            <w:pPr>
              <w:tabs>
                <w:tab w:val="left" w:pos="1320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EC02529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6A52AA74" w14:textId="777777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F7133B" w:rsidRPr="00F7133B" w:rsidP="00F7133B" w14:paraId="00621B5B" w14:textId="77777777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F7133B"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  <w:t xml:space="preserve"> </w:t>
            </w:r>
          </w:p>
        </w:tc>
      </w:tr>
      <w:tr w14:paraId="4AD6556E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3C5E6B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Особливі умови :</w:t>
            </w:r>
          </w:p>
        </w:tc>
        <w:tc>
          <w:tcPr>
            <w:tcW w:w="6237" w:type="dxa"/>
          </w:tcPr>
          <w:p w:rsidR="00F7133B" w:rsidRPr="00F7133B" w:rsidP="00F7133B" w14:paraId="0D3F276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</w:t>
            </w:r>
            <w:r w:rsidRPr="00F713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внесок у розмірі однієї місячної орендної плати (в т.ч. ПДВ) та забезпечувальний депозит у розмірі однієї місячної орендної плати (в т.ч. ПДВ). </w:t>
            </w:r>
          </w:p>
        </w:tc>
      </w:tr>
      <w:tr w14:paraId="387CC8B3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1B9848B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Передача майна в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суборенду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пункту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18.1 Порядку</w:t>
            </w:r>
          </w:p>
        </w:tc>
        <w:tc>
          <w:tcPr>
            <w:tcW w:w="6237" w:type="dxa"/>
          </w:tcPr>
          <w:p w:rsidR="00F7133B" w:rsidRPr="00F7133B" w:rsidP="00F7133B" w14:paraId="3C2A293C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Майно передається в оренду без права передачі в суборенду</w:t>
            </w:r>
          </w:p>
        </w:tc>
      </w:tr>
      <w:tr w14:paraId="1553B36F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262C561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Вимоги до орендаря</w:t>
            </w:r>
          </w:p>
        </w:tc>
        <w:tc>
          <w:tcPr>
            <w:tcW w:w="6237" w:type="dxa"/>
          </w:tcPr>
          <w:p w:rsidR="00F7133B" w:rsidRPr="00F7133B" w:rsidP="00F7133B" w14:paraId="0DEE984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BBDB466" w14:textId="77777777" w:rsidTr="00986138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F7133B" w:rsidRPr="00F7133B" w:rsidP="00F7133B" w14:paraId="4717572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F7133B" w:rsidRPr="00F7133B" w:rsidP="00F7133B" w14:paraId="65785F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F7133B" w:rsidRPr="00F7133B" w:rsidP="00F7133B" w14:paraId="5601BD0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телефон (04594) 7-20-52; е-mail: </w:t>
            </w:r>
            <w:hyperlink r:id="rId4" w:history="1"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ukv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_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bmr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@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ukr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  <w:r w:rsidRPr="00F7133B">
                <w:rPr>
                  <w:rStyle w:val="Hyperlink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</w:tc>
      </w:tr>
      <w:tr w14:paraId="1BEE5CAF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57BE746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F7133B" w:rsidRPr="00F7133B" w:rsidP="00F7133B" w14:paraId="4083D0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6505AB1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226663F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Інформація про умови, на яких проводиться аукціон:</w:t>
            </w:r>
          </w:p>
          <w:p w:rsidR="00F7133B" w:rsidRPr="00F7133B" w:rsidP="00F7133B" w14:paraId="4D16C68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7133B" w:rsidRPr="00F7133B" w:rsidP="00F7133B" w14:paraId="7DCA75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F7133B" w:rsidRPr="00F7133B" w:rsidP="00F7133B" w14:paraId="5AFBDE7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F7133B" w:rsidRPr="00F7133B" w:rsidP="00F7133B" w14:paraId="0B92115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 – 4323,50 грн.;</w:t>
            </w:r>
          </w:p>
          <w:p w:rsidR="00F7133B" w:rsidRPr="00F7133B" w:rsidP="00F7133B" w14:paraId="7DAFDA1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внеску, для чинного орендаря – 4323,50 грн.;</w:t>
            </w:r>
          </w:p>
          <w:p w:rsidR="00F7133B" w:rsidRPr="00F7133B" w:rsidP="00F7133B" w14:paraId="5E4FB4D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 – 864,70 грн.</w:t>
            </w:r>
          </w:p>
          <w:p w:rsidR="00F7133B" w:rsidRPr="00F7133B" w:rsidP="00F7133B" w14:paraId="32D9BDB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1E9BBB94" w14:textId="77777777" w:rsidTr="00986138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F7133B" w:rsidRPr="00F7133B" w:rsidP="00F7133B" w14:paraId="33B4152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Додаткова  інформація</w:t>
            </w:r>
          </w:p>
        </w:tc>
      </w:tr>
      <w:tr w14:paraId="58B48345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5777EAC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та  реєстраційних внесків </w:t>
            </w:r>
          </w:p>
        </w:tc>
        <w:tc>
          <w:tcPr>
            <w:tcW w:w="6237" w:type="dxa"/>
          </w:tcPr>
          <w:p w:rsidR="00F7133B" w:rsidRPr="00F7133B" w:rsidP="00F7133B" w14:paraId="2E763E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Отримувач коштів: </w:t>
            </w:r>
          </w:p>
          <w:p w:rsidR="00F7133B" w:rsidRPr="00F7133B" w:rsidP="00F7133B" w14:paraId="094540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F7133B" w:rsidRPr="00F7133B" w:rsidP="00F7133B" w14:paraId="40D5A4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ЄДРПОУ 24209727</w:t>
            </w:r>
          </w:p>
          <w:p w:rsidR="00F7133B" w:rsidRPr="00F7133B" w:rsidP="00F7133B" w14:paraId="5F1813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р/р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328201720355149006000021776 </w:t>
            </w:r>
          </w:p>
          <w:p w:rsidR="00F7133B" w:rsidRPr="00F7133B" w:rsidP="00F7133B" w14:paraId="39C1CB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Банк: Державна казначейська служба України, м. Київ,</w:t>
            </w:r>
          </w:p>
          <w:p w:rsidR="00F7133B" w:rsidRPr="00F7133B" w:rsidP="00F7133B" w14:paraId="5AA074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МФО 820172</w:t>
            </w:r>
          </w:p>
        </w:tc>
      </w:tr>
      <w:tr w14:paraId="2343A271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201CCFD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інформаційному повідомленні шляхом розміщення посилання на сторінку офіційного веб-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сайта</w:t>
            </w:r>
            <w:r w:rsidRPr="00F713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F7133B" w:rsidRPr="00F7133B" w:rsidP="00F7133B" w14:paraId="0C5E93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посилання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сторінку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офіційного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веб-сайта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адміністратора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якій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зазначені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реквізити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таких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рахунків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):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elektronni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majdanchiki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prozorroprodazhi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cbd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</w:tr>
      <w:tr w14:paraId="7CD71AF1" w14:textId="77777777" w:rsidTr="00986138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7133B" w:rsidRPr="00F7133B" w:rsidP="00F7133B" w14:paraId="74BB989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F7133B" w:rsidRPr="00F7133B" w:rsidP="00F7133B" w14:paraId="5BDB083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prozorro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sale</w:t>
            </w:r>
            <w:r w:rsidRPr="00F713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</w:p>
        </w:tc>
      </w:tr>
      <w:bookmarkEnd w:id="1"/>
    </w:tbl>
    <w:p w:rsidR="00F7133B" w:rsidRPr="00F7133B" w:rsidP="00F7133B" w14:paraId="63317E25" w14:textId="77777777">
      <w:pPr>
        <w:tabs>
          <w:tab w:val="left" w:pos="0"/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133B" w:rsidRPr="00F7133B" w:rsidP="00F7133B" w14:paraId="7CC12F2C" w14:textId="77777777">
      <w:pPr>
        <w:tabs>
          <w:tab w:val="left" w:pos="0"/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9889"/>
      </w:tblGrid>
      <w:tr w14:paraId="264DDDF2" w14:textId="77777777" w:rsidTr="00986138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F7133B" w:rsidRPr="00F7133B" w:rsidP="00F7133B" w14:paraId="34AB2F99" w14:textId="3CF484E4">
            <w:pPr>
              <w:tabs>
                <w:tab w:val="left" w:pos="0"/>
                <w:tab w:val="left" w:pos="5760"/>
                <w:tab w:val="left" w:pos="711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33B">
              <w:rPr>
                <w:rFonts w:ascii="Times New Roman" w:hAnsi="Times New Roman" w:cs="Times New Roman"/>
                <w:sz w:val="28"/>
                <w:szCs w:val="28"/>
              </w:rPr>
              <w:t>Міський голова                                                                          Ігор САПОЖКО</w:t>
            </w:r>
          </w:p>
        </w:tc>
      </w:tr>
      <w:permEnd w:id="0"/>
    </w:tbl>
    <w:p w:rsidR="00231682" w:rsidRPr="003B2A39" w:rsidP="00AE57AA" w14:paraId="7804F9AA" w14:textId="01818D9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133B" w:rsidR="00F7133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138F6"/>
    <w:rsid w:val="00231682"/>
    <w:rsid w:val="003377E0"/>
    <w:rsid w:val="003735BC"/>
    <w:rsid w:val="003A2799"/>
    <w:rsid w:val="003B2A39"/>
    <w:rsid w:val="004208DA"/>
    <w:rsid w:val="00424AD7"/>
    <w:rsid w:val="00432727"/>
    <w:rsid w:val="004553DC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8A2149"/>
    <w:rsid w:val="00900A24"/>
    <w:rsid w:val="00910331"/>
    <w:rsid w:val="00911DDC"/>
    <w:rsid w:val="00973F9B"/>
    <w:rsid w:val="00A84A56"/>
    <w:rsid w:val="00AA755A"/>
    <w:rsid w:val="00AE57AA"/>
    <w:rsid w:val="00B20C04"/>
    <w:rsid w:val="00CB633A"/>
    <w:rsid w:val="00E71A04"/>
    <w:rsid w:val="00EC35BD"/>
    <w:rsid w:val="00EF4D7B"/>
    <w:rsid w:val="00F713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3E638B16-7293-41CC-A97A-1E9E3E5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713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F713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F7133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F713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F7133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a2"/>
    <w:rsid w:val="00F7133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ий текст з відступом Знак"/>
    <w:basedOn w:val="DefaultParagraphFont"/>
    <w:link w:val="BodyTextIndent"/>
    <w:rsid w:val="00F713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(2)_"/>
    <w:link w:val="21"/>
    <w:rsid w:val="00F7133B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7133B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  <w:style w:type="paragraph" w:styleId="BalloonText">
    <w:name w:val="Balloon Text"/>
    <w:basedOn w:val="Normal"/>
    <w:link w:val="a3"/>
    <w:uiPriority w:val="99"/>
    <w:semiHidden/>
    <w:unhideWhenUsed/>
    <w:rsid w:val="00F7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rsid w:val="00F71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043339"/>
    <w:rsid w:val="000A2709"/>
    <w:rsid w:val="001060A6"/>
    <w:rsid w:val="00540CE0"/>
    <w:rsid w:val="00973F9B"/>
    <w:rsid w:val="009A4EF9"/>
    <w:rsid w:val="00B878B9"/>
    <w:rsid w:val="00D329F5"/>
    <w:rsid w:val="00E709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5295</Words>
  <Characters>3019</Characters>
  <Application>Microsoft Office Word</Application>
  <DocSecurity>8</DocSecurity>
  <Lines>25</Lines>
  <Paragraphs>16</Paragraphs>
  <ScaleCrop>false</ScaleCrop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2026-05-20T13:40:00Z</dcterms:modified>
</cp:coreProperties>
</file>