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0.0 -->
  <w:body>
    <w:p w:rsidR="0001307E" w:rsidP="0001307E" w14:paraId="4D27B319" w14:textId="6202AACF">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w:t>
      </w:r>
      <w:r w:rsidR="008C7B09">
        <w:rPr>
          <w:rFonts w:ascii="Times New Roman" w:hAnsi="Times New Roman" w:cs="Times New Roman"/>
          <w:b/>
          <w:bCs/>
          <w:sz w:val="24"/>
          <w:szCs w:val="24"/>
        </w:rPr>
        <w:t>Є</w:t>
      </w:r>
      <w:r>
        <w:rPr>
          <w:rFonts w:ascii="Times New Roman" w:hAnsi="Times New Roman" w:cs="Times New Roman"/>
          <w:b/>
          <w:bCs/>
          <w:sz w:val="24"/>
          <w:szCs w:val="24"/>
        </w:rPr>
        <w:t>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ПС-262</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4208DA" w:rsidP="00B3670E" w14:paraId="5C916CD2" w14:textId="78C9ABF9">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557B15" w:rsidRPr="004208DA" w:rsidP="00B3670E" w14:paraId="2CC4AC54" w14:textId="3559D902">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ЗАТВЕРДЖЕНО</w:t>
      </w:r>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557B15" w:rsidP="003530E1" w14:paraId="52E70169" w14:textId="52DDABB5">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від _________№___________</w:t>
      </w:r>
    </w:p>
    <w:p w:rsidR="003530E1" w:rsidRPr="004208DA" w:rsidP="003530E1" w14:paraId="08D553CC" w14:textId="77777777">
      <w:pPr>
        <w:tabs>
          <w:tab w:val="left" w:pos="5610"/>
          <w:tab w:val="left" w:pos="6358"/>
        </w:tabs>
        <w:spacing w:after="0"/>
        <w:ind w:left="5103"/>
        <w:jc w:val="center"/>
        <w:rPr>
          <w:rFonts w:ascii="Times New Roman" w:hAnsi="Times New Roman" w:cs="Times New Roman"/>
          <w:sz w:val="28"/>
          <w:szCs w:val="28"/>
        </w:rPr>
      </w:pPr>
    </w:p>
    <w:p w:rsidR="004208DA" w:rsidRPr="007C582E" w:rsidP="004208DA" w14:paraId="0A449B32" w14:textId="77777777">
      <w:pPr>
        <w:spacing w:after="0"/>
        <w:rPr>
          <w:rFonts w:ascii="Times New Roman" w:hAnsi="Times New Roman" w:cs="Times New Roman"/>
          <w:sz w:val="28"/>
          <w:szCs w:val="28"/>
        </w:rPr>
      </w:pPr>
    </w:p>
    <w:p w:rsidR="004208DA" w:rsidRPr="00EE06C3" w:rsidP="003B2A39" w14:paraId="26ADCD05" w14:textId="77777777">
      <w:pPr>
        <w:spacing w:after="0"/>
        <w:jc w:val="both"/>
        <w:rPr>
          <w:rFonts w:ascii="Times New Roman" w:hAnsi="Times New Roman" w:cs="Times New Roman"/>
          <w:b/>
          <w:sz w:val="28"/>
          <w:szCs w:val="28"/>
        </w:rPr>
      </w:pPr>
    </w:p>
    <w:p w:rsidR="00557B15" w:rsidRPr="00557B15" w:rsidP="00557B15" w14:paraId="62A4A140" w14:textId="77777777">
      <w:pPr>
        <w:spacing w:after="0"/>
        <w:jc w:val="both"/>
        <w:rPr>
          <w:rFonts w:ascii="Times New Roman" w:eastAsia="Times New Roman" w:hAnsi="Times New Roman" w:cs="Times New Roman"/>
          <w:sz w:val="28"/>
          <w:szCs w:val="28"/>
          <w:lang w:eastAsia="ru-RU"/>
        </w:rPr>
      </w:pPr>
    </w:p>
    <w:p w:rsidR="00557B15" w:rsidRPr="00557B15" w:rsidP="00557B15" w14:paraId="60CB07A3" w14:textId="77777777">
      <w:pPr>
        <w:keepNext/>
        <w:keepLines/>
        <w:spacing w:after="0"/>
        <w:jc w:val="center"/>
        <w:outlineLvl w:val="0"/>
        <w:rPr>
          <w:rFonts w:ascii="Times New Roman" w:eastAsia="Calibri" w:hAnsi="Times New Roman" w:cstheme="majorBidi"/>
          <w:b/>
          <w:bCs/>
          <w:sz w:val="28"/>
          <w:szCs w:val="28"/>
          <w:lang w:eastAsia="ru-RU"/>
        </w:rPr>
      </w:pPr>
      <w:r w:rsidRPr="00557B15">
        <w:rPr>
          <w:rFonts w:ascii="Times New Roman" w:eastAsia="Calibri" w:hAnsi="Times New Roman" w:cstheme="majorBidi"/>
          <w:b/>
          <w:bCs/>
          <w:sz w:val="28"/>
          <w:szCs w:val="28"/>
          <w:lang w:eastAsia="ru-RU"/>
        </w:rPr>
        <w:t xml:space="preserve">Програма  фінансової  підтримки </w:t>
      </w:r>
    </w:p>
    <w:p w:rsidR="00557B15" w:rsidRPr="00557B15" w:rsidP="00557B15" w14:paraId="67F0EDED" w14:textId="77777777">
      <w:pPr>
        <w:keepNext/>
        <w:keepLines/>
        <w:spacing w:after="0"/>
        <w:jc w:val="center"/>
        <w:outlineLvl w:val="0"/>
        <w:rPr>
          <w:rFonts w:ascii="Times New Roman" w:eastAsia="Calibri" w:hAnsi="Times New Roman" w:cstheme="majorBidi"/>
          <w:sz w:val="28"/>
          <w:szCs w:val="28"/>
          <w:lang w:eastAsia="ru-RU"/>
        </w:rPr>
      </w:pPr>
      <w:r w:rsidRPr="00557B15">
        <w:rPr>
          <w:rFonts w:ascii="Times New Roman" w:eastAsia="Calibri" w:hAnsi="Times New Roman" w:cstheme="majorBidi"/>
          <w:b/>
          <w:bCs/>
          <w:sz w:val="28"/>
          <w:szCs w:val="28"/>
          <w:lang w:eastAsia="ru-RU"/>
        </w:rPr>
        <w:t>комунального  некомерційного товариства  Броварської міської ради Броварського району Київської області</w:t>
      </w:r>
      <w:r w:rsidRPr="00557B15">
        <w:rPr>
          <w:rFonts w:ascii="Times New Roman" w:eastAsia="Calibri" w:hAnsi="Times New Roman" w:cstheme="majorBidi"/>
          <w:b/>
          <w:bCs/>
          <w:color w:val="365F91" w:themeColor="accent1" w:themeShade="BF"/>
          <w:sz w:val="28"/>
          <w:szCs w:val="28"/>
          <w:lang w:eastAsia="ru-RU"/>
        </w:rPr>
        <w:t xml:space="preserve"> </w:t>
      </w:r>
    </w:p>
    <w:p w:rsidR="00557B15" w:rsidRPr="00557B15" w:rsidP="00557B15" w14:paraId="20E484A7" w14:textId="77777777">
      <w:pPr>
        <w:keepNext/>
        <w:keepLines/>
        <w:spacing w:after="0"/>
        <w:jc w:val="center"/>
        <w:outlineLvl w:val="0"/>
        <w:rPr>
          <w:rFonts w:ascii="Times New Roman" w:hAnsi="Times New Roman" w:eastAsiaTheme="majorEastAsia" w:cstheme="majorBidi"/>
          <w:sz w:val="28"/>
          <w:szCs w:val="28"/>
          <w:lang w:eastAsia="ru-RU"/>
        </w:rPr>
      </w:pPr>
      <w:r w:rsidRPr="00557B15">
        <w:rPr>
          <w:rFonts w:ascii="Times New Roman" w:hAnsi="Times New Roman" w:eastAsiaTheme="majorEastAsia" w:cstheme="majorBidi"/>
          <w:b/>
          <w:bCs/>
          <w:sz w:val="28"/>
          <w:szCs w:val="28"/>
          <w:lang w:eastAsia="ru-RU"/>
        </w:rPr>
        <w:t>«Центр фізичного здоров’я» на 2026-2030 роки</w:t>
      </w:r>
    </w:p>
    <w:p w:rsidR="00557B15" w:rsidRPr="00557B15" w:rsidP="00557B15" w14:paraId="79C1AF31" w14:textId="77777777">
      <w:pPr>
        <w:spacing w:after="0"/>
        <w:jc w:val="both"/>
        <w:rPr>
          <w:rFonts w:ascii="Times New Roman" w:eastAsia="Times New Roman" w:hAnsi="Times New Roman" w:cs="Times New Roman"/>
          <w:sz w:val="28"/>
          <w:szCs w:val="28"/>
          <w:lang w:eastAsia="ru-RU"/>
        </w:rPr>
      </w:pPr>
    </w:p>
    <w:p w:rsidR="00557B15" w:rsidRPr="00557B15" w:rsidP="00557B15" w14:paraId="166AD14E" w14:textId="77777777">
      <w:pPr>
        <w:spacing w:after="0"/>
        <w:ind w:left="4962"/>
        <w:jc w:val="both"/>
        <w:rPr>
          <w:rFonts w:ascii="Times New Roman" w:eastAsia="Times New Roman" w:hAnsi="Times New Roman" w:cs="Times New Roman"/>
          <w:sz w:val="28"/>
          <w:szCs w:val="28"/>
          <w:lang w:eastAsia="ru-RU"/>
        </w:rPr>
      </w:pPr>
    </w:p>
    <w:p w:rsidR="00557B15" w:rsidRPr="00557B15" w:rsidP="00557B15" w14:paraId="1AEC6365" w14:textId="77777777">
      <w:pPr>
        <w:spacing w:after="0"/>
        <w:ind w:left="4962"/>
        <w:jc w:val="both"/>
        <w:rPr>
          <w:rFonts w:ascii="Times New Roman" w:eastAsia="Times New Roman" w:hAnsi="Times New Roman" w:cs="Times New Roman"/>
          <w:sz w:val="28"/>
          <w:szCs w:val="28"/>
          <w:lang w:eastAsia="ru-RU"/>
        </w:rPr>
      </w:pPr>
    </w:p>
    <w:p w:rsidR="00557B15" w:rsidRPr="00557B15" w:rsidP="00557B15" w14:paraId="79ADED29" w14:textId="77777777">
      <w:pPr>
        <w:spacing w:after="0"/>
        <w:ind w:left="4962"/>
        <w:jc w:val="both"/>
        <w:rPr>
          <w:rFonts w:ascii="Times New Roman" w:eastAsia="Times New Roman" w:hAnsi="Times New Roman" w:cs="Times New Roman"/>
          <w:sz w:val="28"/>
          <w:szCs w:val="28"/>
          <w:lang w:eastAsia="ru-RU"/>
        </w:rPr>
      </w:pPr>
    </w:p>
    <w:p w:rsidR="00557B15" w:rsidRPr="00557B15" w:rsidP="00557B15" w14:paraId="20702513" w14:textId="77777777">
      <w:pPr>
        <w:spacing w:after="0"/>
        <w:ind w:left="4962"/>
        <w:jc w:val="both"/>
        <w:rPr>
          <w:rFonts w:ascii="Times New Roman" w:eastAsia="Times New Roman" w:hAnsi="Times New Roman" w:cs="Times New Roman"/>
          <w:sz w:val="28"/>
          <w:szCs w:val="28"/>
          <w:lang w:eastAsia="ru-RU"/>
        </w:rPr>
      </w:pPr>
    </w:p>
    <w:p w:rsidR="00557B15" w:rsidRPr="00557B15" w:rsidP="00557B15" w14:paraId="094B0207" w14:textId="77777777">
      <w:pPr>
        <w:spacing w:after="0"/>
        <w:ind w:left="4962"/>
        <w:jc w:val="both"/>
        <w:rPr>
          <w:rFonts w:ascii="Times New Roman" w:eastAsia="Times New Roman" w:hAnsi="Times New Roman" w:cs="Times New Roman"/>
          <w:sz w:val="28"/>
          <w:szCs w:val="28"/>
          <w:lang w:eastAsia="ru-RU"/>
        </w:rPr>
      </w:pPr>
    </w:p>
    <w:p w:rsidR="00557B15" w:rsidRPr="00557B15" w:rsidP="00557B15" w14:paraId="1D997BE5" w14:textId="77777777">
      <w:pPr>
        <w:spacing w:after="0"/>
        <w:ind w:left="4962"/>
        <w:jc w:val="both"/>
        <w:rPr>
          <w:rFonts w:ascii="Times New Roman" w:eastAsia="Times New Roman" w:hAnsi="Times New Roman" w:cs="Times New Roman"/>
          <w:sz w:val="28"/>
          <w:szCs w:val="28"/>
          <w:lang w:eastAsia="ru-RU"/>
        </w:rPr>
      </w:pPr>
    </w:p>
    <w:p w:rsidR="00557B15" w:rsidRPr="00557B15" w:rsidP="00557B15" w14:paraId="2432C042" w14:textId="77777777">
      <w:pPr>
        <w:spacing w:after="0"/>
        <w:ind w:left="4962"/>
        <w:jc w:val="both"/>
        <w:rPr>
          <w:rFonts w:ascii="Times New Roman" w:eastAsia="Times New Roman" w:hAnsi="Times New Roman" w:cs="Times New Roman"/>
          <w:sz w:val="28"/>
          <w:szCs w:val="28"/>
          <w:lang w:eastAsia="ru-RU"/>
        </w:rPr>
      </w:pPr>
    </w:p>
    <w:p w:rsidR="00557B15" w:rsidRPr="00557B15" w:rsidP="00557B15" w14:paraId="4A066311" w14:textId="77777777">
      <w:pPr>
        <w:spacing w:after="0"/>
        <w:ind w:left="4962"/>
        <w:jc w:val="both"/>
        <w:rPr>
          <w:rFonts w:ascii="Times New Roman" w:eastAsia="Times New Roman" w:hAnsi="Times New Roman" w:cs="Times New Roman"/>
          <w:sz w:val="28"/>
          <w:szCs w:val="28"/>
          <w:lang w:eastAsia="ru-RU"/>
        </w:rPr>
      </w:pPr>
    </w:p>
    <w:p w:rsidR="00557B15" w:rsidRPr="00557B15" w:rsidP="00557B15" w14:paraId="72135AC4" w14:textId="77777777">
      <w:pPr>
        <w:spacing w:after="0"/>
        <w:ind w:left="4962"/>
        <w:jc w:val="both"/>
        <w:rPr>
          <w:rFonts w:ascii="Times New Roman" w:eastAsia="Times New Roman" w:hAnsi="Times New Roman" w:cs="Times New Roman"/>
          <w:sz w:val="28"/>
          <w:szCs w:val="28"/>
          <w:lang w:eastAsia="ru-RU"/>
        </w:rPr>
      </w:pPr>
    </w:p>
    <w:p w:rsidR="00557B15" w:rsidRPr="00557B15" w:rsidP="00557B15" w14:paraId="6B8DF801" w14:textId="77777777">
      <w:pPr>
        <w:spacing w:after="0"/>
        <w:ind w:left="4962"/>
        <w:jc w:val="both"/>
        <w:rPr>
          <w:rFonts w:ascii="Times New Roman" w:eastAsia="Times New Roman" w:hAnsi="Times New Roman" w:cs="Times New Roman"/>
          <w:sz w:val="28"/>
          <w:szCs w:val="28"/>
          <w:lang w:eastAsia="ru-RU"/>
        </w:rPr>
      </w:pPr>
    </w:p>
    <w:p w:rsidR="00557B15" w:rsidRPr="00557B15" w:rsidP="00557B15" w14:paraId="4070204B" w14:textId="77777777">
      <w:pPr>
        <w:spacing w:after="0"/>
        <w:ind w:left="4962"/>
        <w:jc w:val="both"/>
        <w:rPr>
          <w:rFonts w:ascii="Times New Roman" w:eastAsia="Times New Roman" w:hAnsi="Times New Roman" w:cs="Times New Roman"/>
          <w:sz w:val="28"/>
          <w:szCs w:val="28"/>
          <w:lang w:eastAsia="ru-RU"/>
        </w:rPr>
      </w:pPr>
    </w:p>
    <w:p w:rsidR="00557B15" w:rsidRPr="00557B15" w:rsidP="00557B15" w14:paraId="2893C6AC" w14:textId="77777777">
      <w:pPr>
        <w:spacing w:after="0"/>
        <w:jc w:val="both"/>
        <w:rPr>
          <w:rFonts w:ascii="Times New Roman" w:eastAsia="Times New Roman" w:hAnsi="Times New Roman" w:cs="Times New Roman"/>
          <w:sz w:val="28"/>
          <w:szCs w:val="28"/>
          <w:lang w:eastAsia="ru-RU"/>
        </w:rPr>
      </w:pPr>
    </w:p>
    <w:p w:rsidR="00557B15" w:rsidRPr="00557B15" w:rsidP="00557B15" w14:paraId="48397DC4" w14:textId="77777777">
      <w:pPr>
        <w:spacing w:after="0"/>
        <w:ind w:left="4962"/>
        <w:jc w:val="both"/>
        <w:rPr>
          <w:rFonts w:ascii="Times New Roman" w:eastAsia="Times New Roman" w:hAnsi="Times New Roman" w:cs="Times New Roman"/>
          <w:sz w:val="28"/>
          <w:szCs w:val="28"/>
          <w:lang w:eastAsia="ru-RU"/>
        </w:rPr>
      </w:pPr>
    </w:p>
    <w:p w:rsidR="00557B15" w:rsidRPr="00557B15" w:rsidP="00557B15" w14:paraId="609A9467" w14:textId="77777777">
      <w:pPr>
        <w:spacing w:after="0"/>
        <w:ind w:left="4962"/>
        <w:jc w:val="both"/>
        <w:rPr>
          <w:rFonts w:ascii="Times New Roman" w:eastAsia="Times New Roman" w:hAnsi="Times New Roman" w:cs="Times New Roman"/>
          <w:sz w:val="28"/>
          <w:szCs w:val="28"/>
          <w:lang w:eastAsia="ru-RU"/>
        </w:rPr>
      </w:pPr>
    </w:p>
    <w:p w:rsidR="00557B15" w:rsidRPr="00557B15" w:rsidP="00557B15" w14:paraId="253C2935" w14:textId="77777777">
      <w:pPr>
        <w:spacing w:after="0"/>
        <w:rPr>
          <w:rFonts w:ascii="Times New Roman" w:eastAsia="Times New Roman" w:hAnsi="Times New Roman" w:cs="Times New Roman"/>
          <w:sz w:val="28"/>
          <w:szCs w:val="28"/>
          <w:lang w:eastAsia="ru-RU"/>
        </w:rPr>
      </w:pPr>
    </w:p>
    <w:p w:rsidR="00557B15" w:rsidRPr="00557B15" w:rsidP="00557B15" w14:paraId="10059E6A" w14:textId="77777777">
      <w:pPr>
        <w:spacing w:after="0"/>
        <w:jc w:val="center"/>
        <w:rPr>
          <w:rFonts w:ascii="Times New Roman" w:eastAsia="Times New Roman" w:hAnsi="Times New Roman" w:cs="Times New Roman"/>
          <w:sz w:val="28"/>
          <w:szCs w:val="28"/>
          <w:lang w:eastAsia="ru-RU"/>
        </w:rPr>
      </w:pPr>
    </w:p>
    <w:p w:rsidR="00557B15" w:rsidP="00557B15" w14:paraId="3A941B53" w14:textId="77777777">
      <w:pPr>
        <w:spacing w:after="0"/>
        <w:jc w:val="center"/>
        <w:rPr>
          <w:rFonts w:ascii="Times New Roman" w:eastAsia="Times New Roman" w:hAnsi="Times New Roman" w:cs="Times New Roman"/>
          <w:sz w:val="28"/>
          <w:szCs w:val="28"/>
          <w:lang w:eastAsia="ru-RU"/>
        </w:rPr>
      </w:pPr>
    </w:p>
    <w:p w:rsidR="00557B15" w:rsidP="00557B15" w14:paraId="5EE91BB0" w14:textId="77777777">
      <w:pPr>
        <w:spacing w:after="0"/>
        <w:jc w:val="center"/>
        <w:rPr>
          <w:rFonts w:ascii="Times New Roman" w:eastAsia="Times New Roman" w:hAnsi="Times New Roman" w:cs="Times New Roman"/>
          <w:sz w:val="28"/>
          <w:szCs w:val="28"/>
          <w:lang w:eastAsia="ru-RU"/>
        </w:rPr>
      </w:pPr>
    </w:p>
    <w:p w:rsidR="00557B15" w:rsidP="00557B15" w14:paraId="2FD8154A" w14:textId="77777777">
      <w:pPr>
        <w:spacing w:after="0"/>
        <w:jc w:val="center"/>
        <w:rPr>
          <w:rFonts w:ascii="Times New Roman" w:eastAsia="Times New Roman" w:hAnsi="Times New Roman" w:cs="Times New Roman"/>
          <w:sz w:val="28"/>
          <w:szCs w:val="28"/>
          <w:lang w:eastAsia="ru-RU"/>
        </w:rPr>
      </w:pPr>
    </w:p>
    <w:p w:rsidR="00557B15" w:rsidP="00557B15" w14:paraId="0FB5965F" w14:textId="77777777">
      <w:pPr>
        <w:spacing w:after="0"/>
        <w:jc w:val="center"/>
        <w:rPr>
          <w:rFonts w:ascii="Times New Roman" w:eastAsia="Times New Roman" w:hAnsi="Times New Roman" w:cs="Times New Roman"/>
          <w:sz w:val="28"/>
          <w:szCs w:val="28"/>
          <w:lang w:eastAsia="ru-RU"/>
        </w:rPr>
      </w:pPr>
    </w:p>
    <w:p w:rsidR="00557B15" w:rsidRPr="00557B15" w:rsidP="00557B15" w14:paraId="429AF8E9" w14:textId="77777777">
      <w:pPr>
        <w:spacing w:after="0"/>
        <w:jc w:val="center"/>
        <w:rPr>
          <w:rFonts w:ascii="Times New Roman" w:eastAsia="Times New Roman" w:hAnsi="Times New Roman" w:cs="Times New Roman"/>
          <w:sz w:val="28"/>
          <w:szCs w:val="28"/>
          <w:lang w:eastAsia="ru-RU"/>
        </w:rPr>
      </w:pPr>
      <w:r w:rsidRPr="00557B15">
        <w:rPr>
          <w:rFonts w:ascii="Times New Roman" w:eastAsia="Times New Roman" w:hAnsi="Times New Roman" w:cs="Times New Roman"/>
          <w:sz w:val="28"/>
          <w:szCs w:val="28"/>
          <w:lang w:eastAsia="ru-RU"/>
        </w:rPr>
        <w:t>м. Бровари</w:t>
      </w:r>
    </w:p>
    <w:p w:rsidR="00557B15" w:rsidRPr="00557B15" w:rsidP="00557B15" w14:paraId="4E4BE985" w14:textId="77777777">
      <w:pPr>
        <w:spacing w:after="0"/>
        <w:jc w:val="center"/>
        <w:rPr>
          <w:rFonts w:ascii="Times New Roman" w:eastAsia="Times New Roman" w:hAnsi="Times New Roman" w:cs="Times New Roman"/>
          <w:sz w:val="28"/>
          <w:szCs w:val="28"/>
          <w:lang w:eastAsia="ru-RU"/>
        </w:rPr>
      </w:pPr>
      <w:r w:rsidRPr="00557B15">
        <w:rPr>
          <w:rFonts w:ascii="Times New Roman" w:eastAsia="Times New Roman" w:hAnsi="Times New Roman" w:cs="Times New Roman"/>
          <w:sz w:val="28"/>
          <w:szCs w:val="28"/>
          <w:lang w:eastAsia="ru-RU"/>
        </w:rPr>
        <w:t>2026 рік</w:t>
      </w:r>
    </w:p>
    <w:p w:rsidR="00557B15" w:rsidRPr="00557B15" w:rsidP="00557B15" w14:paraId="514A7C37" w14:textId="77777777">
      <w:pPr>
        <w:spacing w:after="0"/>
        <w:jc w:val="center"/>
        <w:rPr>
          <w:rFonts w:ascii="Times New Roman" w:eastAsia="Times New Roman" w:hAnsi="Times New Roman" w:cs="Times New Roman"/>
          <w:b/>
          <w:sz w:val="28"/>
          <w:szCs w:val="28"/>
          <w:lang w:eastAsia="ru-RU"/>
        </w:rPr>
      </w:pPr>
      <w:r w:rsidRPr="00557B15">
        <w:rPr>
          <w:rFonts w:ascii="Times New Roman" w:eastAsia="Times New Roman" w:hAnsi="Times New Roman" w:cs="Times New Roman"/>
          <w:b/>
          <w:sz w:val="28"/>
          <w:szCs w:val="28"/>
          <w:lang w:eastAsia="ru-RU"/>
        </w:rPr>
        <w:t>ПАСПОРТ</w:t>
      </w:r>
    </w:p>
    <w:p w:rsidR="00557B15" w:rsidRPr="00557B15" w:rsidP="00557B15" w14:paraId="318C2F36" w14:textId="77777777">
      <w:pPr>
        <w:keepNext/>
        <w:keepLines/>
        <w:spacing w:after="0"/>
        <w:jc w:val="center"/>
        <w:outlineLvl w:val="0"/>
        <w:rPr>
          <w:rFonts w:ascii="Times New Roman" w:eastAsia="Calibri" w:hAnsi="Times New Roman" w:cstheme="majorBidi"/>
          <w:b/>
          <w:bCs/>
          <w:sz w:val="28"/>
          <w:szCs w:val="28"/>
          <w:lang w:eastAsia="ru-RU"/>
        </w:rPr>
      </w:pPr>
      <w:r w:rsidRPr="00557B15">
        <w:rPr>
          <w:rFonts w:ascii="Times New Roman" w:eastAsia="Calibri" w:hAnsi="Times New Roman" w:cstheme="majorBidi"/>
          <w:b/>
          <w:bCs/>
          <w:sz w:val="28"/>
          <w:szCs w:val="28"/>
          <w:lang w:eastAsia="ru-RU"/>
        </w:rPr>
        <w:t xml:space="preserve">Програми  фінансової  підтримки </w:t>
      </w:r>
    </w:p>
    <w:p w:rsidR="00557B15" w:rsidRPr="00557B15" w:rsidP="00557B15" w14:paraId="69FBED4D" w14:textId="77777777">
      <w:pPr>
        <w:keepNext/>
        <w:keepLines/>
        <w:spacing w:after="0"/>
        <w:jc w:val="center"/>
        <w:outlineLvl w:val="0"/>
        <w:rPr>
          <w:rFonts w:ascii="Times New Roman" w:eastAsia="Calibri" w:hAnsi="Times New Roman" w:cstheme="majorBidi"/>
          <w:sz w:val="28"/>
          <w:szCs w:val="28"/>
          <w:lang w:eastAsia="ru-RU"/>
        </w:rPr>
      </w:pPr>
      <w:r w:rsidRPr="00557B15">
        <w:rPr>
          <w:rFonts w:ascii="Times New Roman" w:eastAsia="Calibri" w:hAnsi="Times New Roman" w:cstheme="majorBidi"/>
          <w:b/>
          <w:bCs/>
          <w:sz w:val="28"/>
          <w:szCs w:val="28"/>
          <w:lang w:eastAsia="ru-RU"/>
        </w:rPr>
        <w:t>комунального  некомерційного товариства  Броварської міської ради Броварського району Київської області</w:t>
      </w:r>
      <w:r w:rsidRPr="00557B15">
        <w:rPr>
          <w:rFonts w:ascii="Times New Roman" w:eastAsia="Calibri" w:hAnsi="Times New Roman" w:cstheme="majorBidi"/>
          <w:b/>
          <w:bCs/>
          <w:color w:val="365F91" w:themeColor="accent1" w:themeShade="BF"/>
          <w:sz w:val="28"/>
          <w:szCs w:val="28"/>
          <w:lang w:eastAsia="ru-RU"/>
        </w:rPr>
        <w:t xml:space="preserve"> </w:t>
      </w:r>
    </w:p>
    <w:p w:rsidR="00557B15" w:rsidRPr="00557B15" w:rsidP="00557B15" w14:paraId="00CB9624" w14:textId="77777777">
      <w:pPr>
        <w:keepNext/>
        <w:keepLines/>
        <w:spacing w:after="0"/>
        <w:jc w:val="center"/>
        <w:outlineLvl w:val="0"/>
        <w:rPr>
          <w:rFonts w:ascii="Times New Roman" w:hAnsi="Times New Roman" w:eastAsiaTheme="majorEastAsia" w:cstheme="majorBidi"/>
          <w:sz w:val="28"/>
          <w:szCs w:val="28"/>
          <w:lang w:eastAsia="ru-RU"/>
        </w:rPr>
      </w:pPr>
      <w:r w:rsidRPr="00557B15">
        <w:rPr>
          <w:rFonts w:ascii="Times New Roman" w:hAnsi="Times New Roman" w:eastAsiaTheme="majorEastAsia" w:cstheme="majorBidi"/>
          <w:b/>
          <w:bCs/>
          <w:sz w:val="28"/>
          <w:szCs w:val="28"/>
          <w:lang w:eastAsia="ru-RU"/>
        </w:rPr>
        <w:t>«ЦЕНТР ФІЗИЧНОГО ЗДОРОВ’Я»  на 2026-2030 роки</w:t>
      </w:r>
    </w:p>
    <w:p w:rsidR="00557B15" w:rsidRPr="00557B15" w:rsidP="00557B15" w14:paraId="1D4B9D86" w14:textId="77777777">
      <w:pPr>
        <w:spacing w:after="0"/>
        <w:jc w:val="center"/>
        <w:rPr>
          <w:rFonts w:ascii="Times New Roman" w:eastAsia="Times New Roman" w:hAnsi="Times New Roman" w:cs="Times New Roman"/>
          <w:b/>
          <w:sz w:val="28"/>
          <w:szCs w:val="28"/>
          <w:lang w:eastAsia="ru-RU"/>
        </w:rPr>
      </w:pPr>
    </w:p>
    <w:tbl>
      <w:tblPr>
        <w:tblStyle w:val="TableGrid"/>
        <w:tblW w:w="0" w:type="auto"/>
        <w:tblLook w:val="04A0"/>
      </w:tblPr>
      <w:tblGrid>
        <w:gridCol w:w="673"/>
        <w:gridCol w:w="4239"/>
        <w:gridCol w:w="4802"/>
      </w:tblGrid>
      <w:tr w14:paraId="65058618" w14:textId="77777777" w:rsidTr="00F02DD2">
        <w:tblPrEx>
          <w:tblW w:w="0" w:type="auto"/>
          <w:tblLook w:val="04A0"/>
        </w:tblPrEx>
        <w:trPr>
          <w:trHeight w:val="483"/>
        </w:trPr>
        <w:tc>
          <w:tcPr>
            <w:tcW w:w="675" w:type="dxa"/>
          </w:tcPr>
          <w:p w:rsidR="00557B15" w:rsidRPr="00557B15" w:rsidP="00557B15" w14:paraId="78E6EB3A" w14:textId="77777777">
            <w:pPr>
              <w:jc w:val="both"/>
              <w:rPr>
                <w:rFonts w:ascii="Times New Roman" w:eastAsia="Times New Roman" w:hAnsi="Times New Roman" w:cs="Times New Roman"/>
                <w:sz w:val="28"/>
                <w:szCs w:val="28"/>
              </w:rPr>
            </w:pPr>
            <w:r w:rsidRPr="00557B15">
              <w:rPr>
                <w:rFonts w:ascii="Times New Roman" w:eastAsia="Times New Roman" w:hAnsi="Times New Roman" w:cs="Times New Roman"/>
                <w:sz w:val="28"/>
                <w:szCs w:val="28"/>
              </w:rPr>
              <w:t>1</w:t>
            </w:r>
          </w:p>
        </w:tc>
        <w:tc>
          <w:tcPr>
            <w:tcW w:w="4253" w:type="dxa"/>
          </w:tcPr>
          <w:p w:rsidR="00557B15" w:rsidRPr="00557B15" w:rsidP="00557B15" w14:paraId="4DDB1BB3" w14:textId="77777777">
            <w:pPr>
              <w:jc w:val="both"/>
              <w:rPr>
                <w:rFonts w:ascii="Times New Roman" w:eastAsia="Times New Roman" w:hAnsi="Times New Roman" w:cs="Times New Roman"/>
                <w:sz w:val="28"/>
                <w:szCs w:val="28"/>
              </w:rPr>
            </w:pPr>
            <w:r w:rsidRPr="00557B15">
              <w:rPr>
                <w:rFonts w:ascii="Times New Roman" w:eastAsia="Times New Roman" w:hAnsi="Times New Roman" w:cs="Times New Roman"/>
                <w:sz w:val="28"/>
                <w:szCs w:val="28"/>
              </w:rPr>
              <w:t>Ініціатор</w:t>
            </w:r>
            <w:r w:rsidRPr="00557B15">
              <w:rPr>
                <w:rFonts w:ascii="Times New Roman" w:eastAsia="Times New Roman" w:hAnsi="Times New Roman" w:cs="Times New Roman"/>
                <w:sz w:val="28"/>
                <w:szCs w:val="28"/>
              </w:rPr>
              <w:t xml:space="preserve"> </w:t>
            </w:r>
            <w:r w:rsidRPr="00557B15">
              <w:rPr>
                <w:rFonts w:ascii="Times New Roman" w:eastAsia="Times New Roman" w:hAnsi="Times New Roman" w:cs="Times New Roman"/>
                <w:sz w:val="28"/>
                <w:szCs w:val="28"/>
              </w:rPr>
              <w:t>розроблення</w:t>
            </w:r>
            <w:r w:rsidRPr="00557B15">
              <w:rPr>
                <w:rFonts w:ascii="Times New Roman" w:eastAsia="Times New Roman" w:hAnsi="Times New Roman" w:cs="Times New Roman"/>
                <w:sz w:val="28"/>
                <w:szCs w:val="28"/>
              </w:rPr>
              <w:t xml:space="preserve"> </w:t>
            </w:r>
            <w:r w:rsidRPr="00557B15">
              <w:rPr>
                <w:rFonts w:ascii="Times New Roman" w:eastAsia="Times New Roman" w:hAnsi="Times New Roman" w:cs="Times New Roman"/>
                <w:sz w:val="28"/>
                <w:szCs w:val="28"/>
              </w:rPr>
              <w:t>Програми</w:t>
            </w:r>
          </w:p>
        </w:tc>
        <w:tc>
          <w:tcPr>
            <w:tcW w:w="4819" w:type="dxa"/>
          </w:tcPr>
          <w:p w:rsidR="00557B15" w:rsidRPr="00557B15" w:rsidP="00557B15" w14:paraId="69C27B6A" w14:textId="77777777">
            <w:pPr>
              <w:jc w:val="both"/>
              <w:rPr>
                <w:rFonts w:ascii="Times New Roman" w:eastAsia="Times New Roman" w:hAnsi="Times New Roman" w:cs="Times New Roman"/>
                <w:sz w:val="28"/>
                <w:szCs w:val="28"/>
              </w:rPr>
            </w:pPr>
            <w:r w:rsidRPr="00557B15">
              <w:rPr>
                <w:rFonts w:ascii="Times New Roman" w:eastAsia="Times New Roman" w:hAnsi="Times New Roman" w:cs="Times New Roman"/>
                <w:sz w:val="28"/>
                <w:szCs w:val="28"/>
              </w:rPr>
              <w:t>Броварська</w:t>
            </w:r>
            <w:r w:rsidRPr="00557B15">
              <w:rPr>
                <w:rFonts w:ascii="Times New Roman" w:eastAsia="Times New Roman" w:hAnsi="Times New Roman" w:cs="Times New Roman"/>
                <w:sz w:val="28"/>
                <w:szCs w:val="28"/>
              </w:rPr>
              <w:t xml:space="preserve">  </w:t>
            </w:r>
            <w:r w:rsidRPr="00557B15">
              <w:rPr>
                <w:rFonts w:ascii="Times New Roman" w:eastAsia="Times New Roman" w:hAnsi="Times New Roman" w:cs="Times New Roman"/>
                <w:sz w:val="28"/>
                <w:szCs w:val="28"/>
              </w:rPr>
              <w:t>міська</w:t>
            </w:r>
            <w:r w:rsidRPr="00557B15">
              <w:rPr>
                <w:rFonts w:ascii="Times New Roman" w:eastAsia="Times New Roman" w:hAnsi="Times New Roman" w:cs="Times New Roman"/>
                <w:sz w:val="28"/>
                <w:szCs w:val="28"/>
              </w:rPr>
              <w:t xml:space="preserve"> рада </w:t>
            </w:r>
            <w:r w:rsidRPr="00557B15">
              <w:rPr>
                <w:rFonts w:ascii="Times New Roman" w:eastAsia="Times New Roman" w:hAnsi="Times New Roman" w:cs="Times New Roman"/>
                <w:sz w:val="28"/>
                <w:szCs w:val="28"/>
              </w:rPr>
              <w:t>Броварського</w:t>
            </w:r>
            <w:r w:rsidRPr="00557B15">
              <w:rPr>
                <w:rFonts w:ascii="Times New Roman" w:eastAsia="Times New Roman" w:hAnsi="Times New Roman" w:cs="Times New Roman"/>
                <w:sz w:val="28"/>
                <w:szCs w:val="28"/>
              </w:rPr>
              <w:t xml:space="preserve"> району </w:t>
            </w:r>
            <w:r w:rsidRPr="00557B15">
              <w:rPr>
                <w:rFonts w:ascii="Times New Roman" w:eastAsia="Times New Roman" w:hAnsi="Times New Roman" w:cs="Times New Roman"/>
                <w:sz w:val="28"/>
                <w:szCs w:val="28"/>
              </w:rPr>
              <w:t>Київської</w:t>
            </w:r>
            <w:r w:rsidRPr="00557B15">
              <w:rPr>
                <w:rFonts w:ascii="Times New Roman" w:eastAsia="Times New Roman" w:hAnsi="Times New Roman" w:cs="Times New Roman"/>
                <w:sz w:val="28"/>
                <w:szCs w:val="28"/>
              </w:rPr>
              <w:t xml:space="preserve"> </w:t>
            </w:r>
            <w:r w:rsidRPr="00557B15">
              <w:rPr>
                <w:rFonts w:ascii="Times New Roman" w:eastAsia="Times New Roman" w:hAnsi="Times New Roman" w:cs="Times New Roman"/>
                <w:sz w:val="28"/>
                <w:szCs w:val="28"/>
              </w:rPr>
              <w:t>області</w:t>
            </w:r>
          </w:p>
        </w:tc>
      </w:tr>
      <w:tr w14:paraId="75DE1816" w14:textId="77777777" w:rsidTr="00F02DD2">
        <w:tblPrEx>
          <w:tblW w:w="0" w:type="auto"/>
          <w:tblLook w:val="04A0"/>
        </w:tblPrEx>
        <w:trPr>
          <w:trHeight w:val="483"/>
        </w:trPr>
        <w:tc>
          <w:tcPr>
            <w:tcW w:w="675" w:type="dxa"/>
          </w:tcPr>
          <w:p w:rsidR="00557B15" w:rsidRPr="00557B15" w:rsidP="00557B15" w14:paraId="1FF638D6" w14:textId="77777777">
            <w:pPr>
              <w:jc w:val="both"/>
              <w:rPr>
                <w:rFonts w:ascii="Times New Roman" w:eastAsia="Times New Roman" w:hAnsi="Times New Roman" w:cs="Times New Roman"/>
                <w:sz w:val="28"/>
                <w:szCs w:val="28"/>
              </w:rPr>
            </w:pPr>
            <w:r w:rsidRPr="00557B15">
              <w:rPr>
                <w:rFonts w:ascii="Times New Roman" w:eastAsia="Times New Roman" w:hAnsi="Times New Roman" w:cs="Times New Roman"/>
                <w:sz w:val="28"/>
                <w:szCs w:val="28"/>
              </w:rPr>
              <w:t>2</w:t>
            </w:r>
          </w:p>
        </w:tc>
        <w:tc>
          <w:tcPr>
            <w:tcW w:w="4253" w:type="dxa"/>
          </w:tcPr>
          <w:p w:rsidR="00557B15" w:rsidRPr="00557B15" w:rsidP="00557B15" w14:paraId="43EF35B8" w14:textId="77777777">
            <w:pPr>
              <w:jc w:val="both"/>
              <w:rPr>
                <w:rFonts w:ascii="Times New Roman" w:eastAsia="Times New Roman" w:hAnsi="Times New Roman" w:cs="Times New Roman"/>
                <w:sz w:val="28"/>
                <w:szCs w:val="28"/>
              </w:rPr>
            </w:pPr>
            <w:r w:rsidRPr="00557B15">
              <w:rPr>
                <w:rFonts w:ascii="Times New Roman" w:eastAsia="Times New Roman" w:hAnsi="Times New Roman" w:cs="Times New Roman"/>
                <w:sz w:val="28"/>
                <w:szCs w:val="28"/>
              </w:rPr>
              <w:t>Розробник</w:t>
            </w:r>
            <w:r w:rsidRPr="00557B15">
              <w:rPr>
                <w:rFonts w:ascii="Times New Roman" w:eastAsia="Times New Roman" w:hAnsi="Times New Roman" w:cs="Times New Roman"/>
                <w:sz w:val="28"/>
                <w:szCs w:val="28"/>
              </w:rPr>
              <w:t xml:space="preserve"> </w:t>
            </w:r>
            <w:r w:rsidRPr="00557B15">
              <w:rPr>
                <w:rFonts w:ascii="Times New Roman" w:eastAsia="Times New Roman" w:hAnsi="Times New Roman" w:cs="Times New Roman"/>
                <w:sz w:val="28"/>
                <w:szCs w:val="28"/>
              </w:rPr>
              <w:t>Програми</w:t>
            </w:r>
            <w:r w:rsidRPr="00557B15">
              <w:rPr>
                <w:rFonts w:ascii="Times New Roman" w:eastAsia="Times New Roman" w:hAnsi="Times New Roman" w:cs="Times New Roman"/>
                <w:sz w:val="28"/>
                <w:szCs w:val="28"/>
              </w:rPr>
              <w:t xml:space="preserve"> </w:t>
            </w:r>
          </w:p>
        </w:tc>
        <w:tc>
          <w:tcPr>
            <w:tcW w:w="4819" w:type="dxa"/>
          </w:tcPr>
          <w:p w:rsidR="00557B15" w:rsidRPr="00557B15" w:rsidP="00557B15" w14:paraId="4AECB4BA" w14:textId="77777777">
            <w:pPr>
              <w:jc w:val="both"/>
              <w:rPr>
                <w:rFonts w:ascii="Times New Roman" w:eastAsia="Times New Roman" w:hAnsi="Times New Roman" w:cs="Times New Roman"/>
                <w:sz w:val="28"/>
                <w:szCs w:val="28"/>
              </w:rPr>
            </w:pPr>
            <w:r w:rsidRPr="00557B15">
              <w:rPr>
                <w:rFonts w:ascii="Times New Roman" w:eastAsia="Times New Roman" w:hAnsi="Times New Roman" w:cs="Times New Roman"/>
                <w:sz w:val="28"/>
                <w:szCs w:val="28"/>
              </w:rPr>
              <w:t>Комунальне</w:t>
            </w:r>
            <w:r w:rsidRPr="00557B15">
              <w:rPr>
                <w:rFonts w:ascii="Times New Roman" w:eastAsia="Times New Roman" w:hAnsi="Times New Roman" w:cs="Times New Roman"/>
                <w:sz w:val="28"/>
                <w:szCs w:val="28"/>
              </w:rPr>
              <w:t xml:space="preserve">  </w:t>
            </w:r>
            <w:r w:rsidRPr="00557B15">
              <w:rPr>
                <w:rFonts w:ascii="Times New Roman" w:eastAsia="Times New Roman" w:hAnsi="Times New Roman" w:cs="Times New Roman"/>
                <w:sz w:val="28"/>
                <w:szCs w:val="28"/>
              </w:rPr>
              <w:t>некомерційне</w:t>
            </w:r>
            <w:r w:rsidRPr="00557B15">
              <w:rPr>
                <w:rFonts w:ascii="Times New Roman" w:eastAsia="Times New Roman" w:hAnsi="Times New Roman" w:cs="Times New Roman"/>
                <w:sz w:val="28"/>
                <w:szCs w:val="28"/>
              </w:rPr>
              <w:t xml:space="preserve"> </w:t>
            </w:r>
            <w:r w:rsidRPr="00557B15">
              <w:rPr>
                <w:rFonts w:ascii="Times New Roman" w:eastAsia="Times New Roman" w:hAnsi="Times New Roman" w:cs="Times New Roman"/>
                <w:sz w:val="28"/>
                <w:szCs w:val="28"/>
              </w:rPr>
              <w:t>товариство</w:t>
            </w:r>
            <w:r w:rsidRPr="00557B15">
              <w:rPr>
                <w:rFonts w:ascii="Times New Roman" w:eastAsia="Times New Roman" w:hAnsi="Times New Roman" w:cs="Times New Roman"/>
                <w:sz w:val="28"/>
                <w:szCs w:val="28"/>
              </w:rPr>
              <w:t xml:space="preserve">  </w:t>
            </w:r>
            <w:r w:rsidRPr="00557B15">
              <w:rPr>
                <w:rFonts w:ascii="Times New Roman" w:eastAsia="Times New Roman" w:hAnsi="Times New Roman" w:cs="Times New Roman"/>
                <w:sz w:val="28"/>
                <w:szCs w:val="28"/>
              </w:rPr>
              <w:t>Броварської</w:t>
            </w:r>
            <w:r w:rsidRPr="00557B15">
              <w:rPr>
                <w:rFonts w:ascii="Times New Roman" w:eastAsia="Times New Roman" w:hAnsi="Times New Roman" w:cs="Times New Roman"/>
                <w:sz w:val="28"/>
                <w:szCs w:val="28"/>
              </w:rPr>
              <w:t xml:space="preserve"> </w:t>
            </w:r>
            <w:r w:rsidRPr="00557B15">
              <w:rPr>
                <w:rFonts w:ascii="Times New Roman" w:eastAsia="Times New Roman" w:hAnsi="Times New Roman" w:cs="Times New Roman"/>
                <w:sz w:val="28"/>
                <w:szCs w:val="28"/>
              </w:rPr>
              <w:t>міської</w:t>
            </w:r>
            <w:r w:rsidRPr="00557B15">
              <w:rPr>
                <w:rFonts w:ascii="Times New Roman" w:eastAsia="Times New Roman" w:hAnsi="Times New Roman" w:cs="Times New Roman"/>
                <w:sz w:val="28"/>
                <w:szCs w:val="28"/>
              </w:rPr>
              <w:t xml:space="preserve"> ради </w:t>
            </w:r>
            <w:r w:rsidRPr="00557B15">
              <w:rPr>
                <w:rFonts w:ascii="Times New Roman" w:eastAsia="Times New Roman" w:hAnsi="Times New Roman" w:cs="Times New Roman"/>
                <w:sz w:val="28"/>
                <w:szCs w:val="28"/>
              </w:rPr>
              <w:t>Броварського</w:t>
            </w:r>
            <w:r w:rsidRPr="00557B15">
              <w:rPr>
                <w:rFonts w:ascii="Times New Roman" w:eastAsia="Times New Roman" w:hAnsi="Times New Roman" w:cs="Times New Roman"/>
                <w:sz w:val="28"/>
                <w:szCs w:val="28"/>
              </w:rPr>
              <w:t xml:space="preserve"> району </w:t>
            </w:r>
            <w:r w:rsidRPr="00557B15">
              <w:rPr>
                <w:rFonts w:ascii="Times New Roman" w:eastAsia="Times New Roman" w:hAnsi="Times New Roman" w:cs="Times New Roman"/>
                <w:sz w:val="28"/>
                <w:szCs w:val="28"/>
              </w:rPr>
              <w:t>Київської</w:t>
            </w:r>
            <w:r w:rsidRPr="00557B15">
              <w:rPr>
                <w:rFonts w:ascii="Times New Roman" w:eastAsia="Times New Roman" w:hAnsi="Times New Roman" w:cs="Times New Roman"/>
                <w:sz w:val="28"/>
                <w:szCs w:val="28"/>
              </w:rPr>
              <w:t xml:space="preserve"> </w:t>
            </w:r>
            <w:r w:rsidRPr="00557B15">
              <w:rPr>
                <w:rFonts w:ascii="Times New Roman" w:eastAsia="Times New Roman" w:hAnsi="Times New Roman" w:cs="Times New Roman"/>
                <w:sz w:val="28"/>
                <w:szCs w:val="28"/>
              </w:rPr>
              <w:t>області</w:t>
            </w:r>
            <w:r w:rsidRPr="00557B15">
              <w:rPr>
                <w:rFonts w:ascii="Times New Roman" w:eastAsia="Times New Roman" w:hAnsi="Times New Roman" w:cs="Times New Roman"/>
                <w:sz w:val="28"/>
                <w:szCs w:val="28"/>
              </w:rPr>
              <w:t xml:space="preserve"> «Центр </w:t>
            </w:r>
            <w:r w:rsidRPr="00557B15">
              <w:rPr>
                <w:rFonts w:ascii="Times New Roman" w:eastAsia="Times New Roman" w:hAnsi="Times New Roman" w:cs="Times New Roman"/>
                <w:sz w:val="28"/>
                <w:szCs w:val="28"/>
              </w:rPr>
              <w:t>фізичного</w:t>
            </w:r>
            <w:r w:rsidRPr="00557B15">
              <w:rPr>
                <w:rFonts w:ascii="Times New Roman" w:eastAsia="Times New Roman" w:hAnsi="Times New Roman" w:cs="Times New Roman"/>
                <w:sz w:val="28"/>
                <w:szCs w:val="28"/>
              </w:rPr>
              <w:t xml:space="preserve"> </w:t>
            </w:r>
            <w:r w:rsidRPr="00557B15">
              <w:rPr>
                <w:rFonts w:ascii="Times New Roman" w:eastAsia="Times New Roman" w:hAnsi="Times New Roman" w:cs="Times New Roman"/>
                <w:sz w:val="28"/>
                <w:szCs w:val="28"/>
              </w:rPr>
              <w:t>здоров’я</w:t>
            </w:r>
            <w:r w:rsidRPr="00557B15">
              <w:rPr>
                <w:rFonts w:ascii="Times New Roman" w:eastAsia="Times New Roman" w:hAnsi="Times New Roman" w:cs="Times New Roman"/>
                <w:sz w:val="28"/>
                <w:szCs w:val="28"/>
              </w:rPr>
              <w:t>»</w:t>
            </w:r>
          </w:p>
        </w:tc>
      </w:tr>
      <w:tr w14:paraId="09CA3F1E" w14:textId="77777777" w:rsidTr="00F02DD2">
        <w:tblPrEx>
          <w:tblW w:w="0" w:type="auto"/>
          <w:tblLook w:val="04A0"/>
        </w:tblPrEx>
        <w:trPr>
          <w:trHeight w:val="483"/>
        </w:trPr>
        <w:tc>
          <w:tcPr>
            <w:tcW w:w="675" w:type="dxa"/>
          </w:tcPr>
          <w:p w:rsidR="00557B15" w:rsidRPr="00557B15" w:rsidP="00557B15" w14:paraId="644EFFFF" w14:textId="77777777">
            <w:pPr>
              <w:jc w:val="both"/>
              <w:rPr>
                <w:rFonts w:ascii="Times New Roman" w:eastAsia="Times New Roman" w:hAnsi="Times New Roman" w:cs="Times New Roman"/>
                <w:sz w:val="28"/>
                <w:szCs w:val="28"/>
              </w:rPr>
            </w:pPr>
            <w:r w:rsidRPr="00557B15">
              <w:rPr>
                <w:rFonts w:ascii="Times New Roman" w:eastAsia="Times New Roman" w:hAnsi="Times New Roman" w:cs="Times New Roman"/>
                <w:sz w:val="28"/>
                <w:szCs w:val="28"/>
              </w:rPr>
              <w:t>3</w:t>
            </w:r>
          </w:p>
        </w:tc>
        <w:tc>
          <w:tcPr>
            <w:tcW w:w="4253" w:type="dxa"/>
          </w:tcPr>
          <w:p w:rsidR="00557B15" w:rsidRPr="00557B15" w:rsidP="00557B15" w14:paraId="45BFCB27" w14:textId="77777777">
            <w:pPr>
              <w:jc w:val="both"/>
              <w:rPr>
                <w:rFonts w:ascii="Times New Roman" w:eastAsia="Times New Roman" w:hAnsi="Times New Roman" w:cs="Times New Roman"/>
                <w:sz w:val="28"/>
                <w:szCs w:val="28"/>
              </w:rPr>
            </w:pPr>
            <w:r w:rsidRPr="00557B15">
              <w:rPr>
                <w:rFonts w:ascii="Times New Roman" w:eastAsia="Times New Roman" w:hAnsi="Times New Roman" w:cs="Times New Roman"/>
                <w:sz w:val="28"/>
                <w:szCs w:val="28"/>
              </w:rPr>
              <w:t>Відповідальний</w:t>
            </w:r>
            <w:r w:rsidRPr="00557B15">
              <w:rPr>
                <w:rFonts w:ascii="Times New Roman" w:eastAsia="Times New Roman" w:hAnsi="Times New Roman" w:cs="Times New Roman"/>
                <w:sz w:val="28"/>
                <w:szCs w:val="28"/>
              </w:rPr>
              <w:t xml:space="preserve"> </w:t>
            </w:r>
            <w:r w:rsidRPr="00557B15">
              <w:rPr>
                <w:rFonts w:ascii="Times New Roman" w:eastAsia="Times New Roman" w:hAnsi="Times New Roman" w:cs="Times New Roman"/>
                <w:sz w:val="28"/>
                <w:szCs w:val="28"/>
              </w:rPr>
              <w:t>виконавець</w:t>
            </w:r>
            <w:r w:rsidRPr="00557B15">
              <w:rPr>
                <w:rFonts w:ascii="Times New Roman" w:eastAsia="Times New Roman" w:hAnsi="Times New Roman" w:cs="Times New Roman"/>
                <w:sz w:val="28"/>
                <w:szCs w:val="28"/>
              </w:rPr>
              <w:t xml:space="preserve"> </w:t>
            </w:r>
            <w:r w:rsidRPr="00557B15">
              <w:rPr>
                <w:rFonts w:ascii="Times New Roman" w:eastAsia="Times New Roman" w:hAnsi="Times New Roman" w:cs="Times New Roman"/>
                <w:sz w:val="28"/>
                <w:szCs w:val="28"/>
              </w:rPr>
              <w:t>Програми</w:t>
            </w:r>
          </w:p>
        </w:tc>
        <w:tc>
          <w:tcPr>
            <w:tcW w:w="4819" w:type="dxa"/>
          </w:tcPr>
          <w:p w:rsidR="00557B15" w:rsidRPr="00557B15" w:rsidP="00557B15" w14:paraId="69E1781F" w14:textId="77777777">
            <w:pPr>
              <w:jc w:val="both"/>
              <w:rPr>
                <w:rFonts w:ascii="Times New Roman" w:eastAsia="Times New Roman" w:hAnsi="Times New Roman" w:cs="Times New Roman"/>
                <w:sz w:val="28"/>
                <w:szCs w:val="28"/>
              </w:rPr>
            </w:pPr>
            <w:r w:rsidRPr="00557B15">
              <w:rPr>
                <w:rFonts w:ascii="Times New Roman" w:eastAsia="Times New Roman" w:hAnsi="Times New Roman" w:cs="Times New Roman"/>
                <w:sz w:val="28"/>
                <w:szCs w:val="28"/>
              </w:rPr>
              <w:t>Комунальне</w:t>
            </w:r>
            <w:r w:rsidRPr="00557B15">
              <w:rPr>
                <w:rFonts w:ascii="Times New Roman" w:eastAsia="Times New Roman" w:hAnsi="Times New Roman" w:cs="Times New Roman"/>
                <w:sz w:val="28"/>
                <w:szCs w:val="28"/>
              </w:rPr>
              <w:t xml:space="preserve">  </w:t>
            </w:r>
            <w:r w:rsidRPr="00557B15">
              <w:rPr>
                <w:rFonts w:ascii="Times New Roman" w:eastAsia="Times New Roman" w:hAnsi="Times New Roman" w:cs="Times New Roman"/>
                <w:sz w:val="28"/>
                <w:szCs w:val="28"/>
              </w:rPr>
              <w:t>некомерційне</w:t>
            </w:r>
            <w:r w:rsidRPr="00557B15">
              <w:rPr>
                <w:rFonts w:ascii="Times New Roman" w:eastAsia="Times New Roman" w:hAnsi="Times New Roman" w:cs="Times New Roman"/>
                <w:sz w:val="28"/>
                <w:szCs w:val="28"/>
              </w:rPr>
              <w:t xml:space="preserve"> </w:t>
            </w:r>
            <w:r w:rsidRPr="00557B15">
              <w:rPr>
                <w:rFonts w:ascii="Times New Roman" w:eastAsia="Times New Roman" w:hAnsi="Times New Roman" w:cs="Times New Roman"/>
                <w:sz w:val="28"/>
                <w:szCs w:val="28"/>
              </w:rPr>
              <w:t>товариство</w:t>
            </w:r>
            <w:r w:rsidRPr="00557B15">
              <w:rPr>
                <w:rFonts w:ascii="Times New Roman" w:eastAsia="Times New Roman" w:hAnsi="Times New Roman" w:cs="Times New Roman"/>
                <w:sz w:val="28"/>
                <w:szCs w:val="28"/>
              </w:rPr>
              <w:t xml:space="preserve">  </w:t>
            </w:r>
            <w:r w:rsidRPr="00557B15">
              <w:rPr>
                <w:rFonts w:ascii="Times New Roman" w:eastAsia="Times New Roman" w:hAnsi="Times New Roman" w:cs="Times New Roman"/>
                <w:sz w:val="28"/>
                <w:szCs w:val="28"/>
              </w:rPr>
              <w:t>Броварської</w:t>
            </w:r>
            <w:r w:rsidRPr="00557B15">
              <w:rPr>
                <w:rFonts w:ascii="Times New Roman" w:eastAsia="Times New Roman" w:hAnsi="Times New Roman" w:cs="Times New Roman"/>
                <w:sz w:val="28"/>
                <w:szCs w:val="28"/>
              </w:rPr>
              <w:t xml:space="preserve"> </w:t>
            </w:r>
            <w:r w:rsidRPr="00557B15">
              <w:rPr>
                <w:rFonts w:ascii="Times New Roman" w:eastAsia="Times New Roman" w:hAnsi="Times New Roman" w:cs="Times New Roman"/>
                <w:sz w:val="28"/>
                <w:szCs w:val="28"/>
              </w:rPr>
              <w:t>міської</w:t>
            </w:r>
            <w:r w:rsidRPr="00557B15">
              <w:rPr>
                <w:rFonts w:ascii="Times New Roman" w:eastAsia="Times New Roman" w:hAnsi="Times New Roman" w:cs="Times New Roman"/>
                <w:sz w:val="28"/>
                <w:szCs w:val="28"/>
              </w:rPr>
              <w:t xml:space="preserve"> ради </w:t>
            </w:r>
            <w:r w:rsidRPr="00557B15">
              <w:rPr>
                <w:rFonts w:ascii="Times New Roman" w:eastAsia="Times New Roman" w:hAnsi="Times New Roman" w:cs="Times New Roman"/>
                <w:sz w:val="28"/>
                <w:szCs w:val="28"/>
              </w:rPr>
              <w:t>Броварського</w:t>
            </w:r>
            <w:r w:rsidRPr="00557B15">
              <w:rPr>
                <w:rFonts w:ascii="Times New Roman" w:eastAsia="Times New Roman" w:hAnsi="Times New Roman" w:cs="Times New Roman"/>
                <w:sz w:val="28"/>
                <w:szCs w:val="28"/>
              </w:rPr>
              <w:t xml:space="preserve"> району </w:t>
            </w:r>
            <w:r w:rsidRPr="00557B15">
              <w:rPr>
                <w:rFonts w:ascii="Times New Roman" w:eastAsia="Times New Roman" w:hAnsi="Times New Roman" w:cs="Times New Roman"/>
                <w:sz w:val="28"/>
                <w:szCs w:val="28"/>
              </w:rPr>
              <w:t>Київської</w:t>
            </w:r>
            <w:r w:rsidRPr="00557B15">
              <w:rPr>
                <w:rFonts w:ascii="Times New Roman" w:eastAsia="Times New Roman" w:hAnsi="Times New Roman" w:cs="Times New Roman"/>
                <w:sz w:val="28"/>
                <w:szCs w:val="28"/>
              </w:rPr>
              <w:t xml:space="preserve"> </w:t>
            </w:r>
            <w:r w:rsidRPr="00557B15">
              <w:rPr>
                <w:rFonts w:ascii="Times New Roman" w:eastAsia="Times New Roman" w:hAnsi="Times New Roman" w:cs="Times New Roman"/>
                <w:sz w:val="28"/>
                <w:szCs w:val="28"/>
              </w:rPr>
              <w:t>області</w:t>
            </w:r>
            <w:r w:rsidRPr="00557B15">
              <w:rPr>
                <w:rFonts w:ascii="Times New Roman" w:eastAsia="Times New Roman" w:hAnsi="Times New Roman" w:cs="Times New Roman"/>
                <w:sz w:val="28"/>
                <w:szCs w:val="28"/>
              </w:rPr>
              <w:t xml:space="preserve"> «Центр </w:t>
            </w:r>
            <w:r w:rsidRPr="00557B15">
              <w:rPr>
                <w:rFonts w:ascii="Times New Roman" w:eastAsia="Times New Roman" w:hAnsi="Times New Roman" w:cs="Times New Roman"/>
                <w:sz w:val="28"/>
                <w:szCs w:val="28"/>
              </w:rPr>
              <w:t>фізичного</w:t>
            </w:r>
            <w:r w:rsidRPr="00557B15">
              <w:rPr>
                <w:rFonts w:ascii="Times New Roman" w:eastAsia="Times New Roman" w:hAnsi="Times New Roman" w:cs="Times New Roman"/>
                <w:sz w:val="28"/>
                <w:szCs w:val="28"/>
              </w:rPr>
              <w:t xml:space="preserve"> </w:t>
            </w:r>
            <w:r w:rsidRPr="00557B15">
              <w:rPr>
                <w:rFonts w:ascii="Times New Roman" w:eastAsia="Times New Roman" w:hAnsi="Times New Roman" w:cs="Times New Roman"/>
                <w:sz w:val="28"/>
                <w:szCs w:val="28"/>
              </w:rPr>
              <w:t>здоров’я</w:t>
            </w:r>
            <w:r w:rsidRPr="00557B15">
              <w:rPr>
                <w:rFonts w:ascii="Times New Roman" w:eastAsia="Times New Roman" w:hAnsi="Times New Roman" w:cs="Times New Roman"/>
                <w:sz w:val="28"/>
                <w:szCs w:val="28"/>
              </w:rPr>
              <w:t>»</w:t>
            </w:r>
          </w:p>
        </w:tc>
      </w:tr>
      <w:tr w14:paraId="215DDFF8" w14:textId="77777777" w:rsidTr="00F02DD2">
        <w:tblPrEx>
          <w:tblW w:w="0" w:type="auto"/>
          <w:tblLook w:val="04A0"/>
        </w:tblPrEx>
        <w:trPr>
          <w:trHeight w:val="483"/>
        </w:trPr>
        <w:tc>
          <w:tcPr>
            <w:tcW w:w="675" w:type="dxa"/>
          </w:tcPr>
          <w:p w:rsidR="00557B15" w:rsidRPr="00557B15" w:rsidP="00557B15" w14:paraId="2EE40D0F" w14:textId="77777777">
            <w:pPr>
              <w:jc w:val="both"/>
              <w:rPr>
                <w:rFonts w:ascii="Times New Roman" w:eastAsia="Times New Roman" w:hAnsi="Times New Roman" w:cs="Times New Roman"/>
                <w:sz w:val="28"/>
                <w:szCs w:val="28"/>
              </w:rPr>
            </w:pPr>
            <w:r w:rsidRPr="00557B15">
              <w:rPr>
                <w:rFonts w:ascii="Times New Roman" w:eastAsia="Times New Roman" w:hAnsi="Times New Roman" w:cs="Times New Roman"/>
                <w:sz w:val="28"/>
                <w:szCs w:val="28"/>
              </w:rPr>
              <w:t>4</w:t>
            </w:r>
          </w:p>
        </w:tc>
        <w:tc>
          <w:tcPr>
            <w:tcW w:w="4253" w:type="dxa"/>
          </w:tcPr>
          <w:p w:rsidR="00557B15" w:rsidRPr="00557B15" w:rsidP="00557B15" w14:paraId="7DD5C3E6" w14:textId="77777777">
            <w:pPr>
              <w:jc w:val="both"/>
              <w:rPr>
                <w:rFonts w:ascii="Times New Roman" w:eastAsia="Times New Roman" w:hAnsi="Times New Roman" w:cs="Times New Roman"/>
                <w:sz w:val="28"/>
                <w:szCs w:val="28"/>
              </w:rPr>
            </w:pPr>
            <w:r w:rsidRPr="00557B15">
              <w:rPr>
                <w:rFonts w:ascii="Times New Roman" w:eastAsia="Times New Roman" w:hAnsi="Times New Roman" w:cs="Times New Roman"/>
                <w:sz w:val="28"/>
                <w:szCs w:val="28"/>
              </w:rPr>
              <w:t>Учасники</w:t>
            </w:r>
            <w:r w:rsidRPr="00557B15">
              <w:rPr>
                <w:rFonts w:ascii="Times New Roman" w:eastAsia="Times New Roman" w:hAnsi="Times New Roman" w:cs="Times New Roman"/>
                <w:sz w:val="28"/>
                <w:szCs w:val="28"/>
              </w:rPr>
              <w:t xml:space="preserve"> </w:t>
            </w:r>
            <w:r w:rsidRPr="00557B15">
              <w:rPr>
                <w:rFonts w:ascii="Times New Roman" w:eastAsia="Times New Roman" w:hAnsi="Times New Roman" w:cs="Times New Roman"/>
                <w:sz w:val="28"/>
                <w:szCs w:val="28"/>
              </w:rPr>
              <w:t>Програми</w:t>
            </w:r>
          </w:p>
        </w:tc>
        <w:tc>
          <w:tcPr>
            <w:tcW w:w="4819" w:type="dxa"/>
          </w:tcPr>
          <w:p w:rsidR="00557B15" w:rsidRPr="00557B15" w:rsidP="00557B15" w14:paraId="0CC94B63" w14:textId="77777777">
            <w:pPr>
              <w:jc w:val="both"/>
              <w:rPr>
                <w:rFonts w:ascii="Times New Roman" w:eastAsia="Times New Roman" w:hAnsi="Times New Roman" w:cs="Times New Roman"/>
                <w:sz w:val="28"/>
                <w:szCs w:val="28"/>
              </w:rPr>
            </w:pPr>
            <w:r w:rsidRPr="00557B15">
              <w:rPr>
                <w:rFonts w:ascii="Times New Roman" w:eastAsia="Times New Roman" w:hAnsi="Times New Roman" w:cs="Times New Roman"/>
                <w:sz w:val="28"/>
                <w:szCs w:val="28"/>
              </w:rPr>
              <w:t>Комунальне</w:t>
            </w:r>
            <w:r w:rsidRPr="00557B15">
              <w:rPr>
                <w:rFonts w:ascii="Times New Roman" w:eastAsia="Times New Roman" w:hAnsi="Times New Roman" w:cs="Times New Roman"/>
                <w:sz w:val="28"/>
                <w:szCs w:val="28"/>
              </w:rPr>
              <w:t xml:space="preserve">  </w:t>
            </w:r>
            <w:r w:rsidRPr="00557B15">
              <w:rPr>
                <w:rFonts w:ascii="Times New Roman" w:eastAsia="Times New Roman" w:hAnsi="Times New Roman" w:cs="Times New Roman"/>
                <w:sz w:val="28"/>
                <w:szCs w:val="28"/>
              </w:rPr>
              <w:t>некомерційне</w:t>
            </w:r>
            <w:r w:rsidRPr="00557B15">
              <w:rPr>
                <w:rFonts w:ascii="Times New Roman" w:eastAsia="Times New Roman" w:hAnsi="Times New Roman" w:cs="Times New Roman"/>
                <w:sz w:val="28"/>
                <w:szCs w:val="28"/>
              </w:rPr>
              <w:t xml:space="preserve"> </w:t>
            </w:r>
            <w:r w:rsidRPr="00557B15">
              <w:rPr>
                <w:rFonts w:ascii="Times New Roman" w:eastAsia="Times New Roman" w:hAnsi="Times New Roman" w:cs="Times New Roman"/>
                <w:sz w:val="28"/>
                <w:szCs w:val="28"/>
              </w:rPr>
              <w:t>товариство</w:t>
            </w:r>
            <w:r w:rsidRPr="00557B15">
              <w:rPr>
                <w:rFonts w:ascii="Times New Roman" w:eastAsia="Times New Roman" w:hAnsi="Times New Roman" w:cs="Times New Roman"/>
                <w:sz w:val="28"/>
                <w:szCs w:val="28"/>
              </w:rPr>
              <w:t xml:space="preserve">  </w:t>
            </w:r>
            <w:r w:rsidRPr="00557B15">
              <w:rPr>
                <w:rFonts w:ascii="Times New Roman" w:eastAsia="Times New Roman" w:hAnsi="Times New Roman" w:cs="Times New Roman"/>
                <w:sz w:val="28"/>
                <w:szCs w:val="28"/>
              </w:rPr>
              <w:t>Броварської</w:t>
            </w:r>
            <w:r w:rsidRPr="00557B15">
              <w:rPr>
                <w:rFonts w:ascii="Times New Roman" w:eastAsia="Times New Roman" w:hAnsi="Times New Roman" w:cs="Times New Roman"/>
                <w:sz w:val="28"/>
                <w:szCs w:val="28"/>
              </w:rPr>
              <w:t xml:space="preserve"> </w:t>
            </w:r>
            <w:r w:rsidRPr="00557B15">
              <w:rPr>
                <w:rFonts w:ascii="Times New Roman" w:eastAsia="Times New Roman" w:hAnsi="Times New Roman" w:cs="Times New Roman"/>
                <w:sz w:val="28"/>
                <w:szCs w:val="28"/>
              </w:rPr>
              <w:t>міської</w:t>
            </w:r>
            <w:r w:rsidRPr="00557B15">
              <w:rPr>
                <w:rFonts w:ascii="Times New Roman" w:eastAsia="Times New Roman" w:hAnsi="Times New Roman" w:cs="Times New Roman"/>
                <w:sz w:val="28"/>
                <w:szCs w:val="28"/>
              </w:rPr>
              <w:t xml:space="preserve"> ради </w:t>
            </w:r>
            <w:r w:rsidRPr="00557B15">
              <w:rPr>
                <w:rFonts w:ascii="Times New Roman" w:eastAsia="Times New Roman" w:hAnsi="Times New Roman" w:cs="Times New Roman"/>
                <w:sz w:val="28"/>
                <w:szCs w:val="28"/>
              </w:rPr>
              <w:t>Броварського</w:t>
            </w:r>
            <w:r w:rsidRPr="00557B15">
              <w:rPr>
                <w:rFonts w:ascii="Times New Roman" w:eastAsia="Times New Roman" w:hAnsi="Times New Roman" w:cs="Times New Roman"/>
                <w:sz w:val="28"/>
                <w:szCs w:val="28"/>
              </w:rPr>
              <w:t xml:space="preserve"> району </w:t>
            </w:r>
            <w:r w:rsidRPr="00557B15">
              <w:rPr>
                <w:rFonts w:ascii="Times New Roman" w:eastAsia="Times New Roman" w:hAnsi="Times New Roman" w:cs="Times New Roman"/>
                <w:sz w:val="28"/>
                <w:szCs w:val="28"/>
              </w:rPr>
              <w:t>Київської</w:t>
            </w:r>
            <w:r w:rsidRPr="00557B15">
              <w:rPr>
                <w:rFonts w:ascii="Times New Roman" w:eastAsia="Times New Roman" w:hAnsi="Times New Roman" w:cs="Times New Roman"/>
                <w:sz w:val="28"/>
                <w:szCs w:val="28"/>
              </w:rPr>
              <w:t xml:space="preserve"> </w:t>
            </w:r>
            <w:r w:rsidRPr="00557B15">
              <w:rPr>
                <w:rFonts w:ascii="Times New Roman" w:eastAsia="Times New Roman" w:hAnsi="Times New Roman" w:cs="Times New Roman"/>
                <w:sz w:val="28"/>
                <w:szCs w:val="28"/>
              </w:rPr>
              <w:t>області</w:t>
            </w:r>
            <w:r w:rsidRPr="00557B15">
              <w:rPr>
                <w:rFonts w:ascii="Times New Roman" w:eastAsia="Times New Roman" w:hAnsi="Times New Roman" w:cs="Times New Roman"/>
                <w:sz w:val="28"/>
                <w:szCs w:val="28"/>
              </w:rPr>
              <w:t xml:space="preserve"> «Центр </w:t>
            </w:r>
            <w:r w:rsidRPr="00557B15">
              <w:rPr>
                <w:rFonts w:ascii="Times New Roman" w:eastAsia="Times New Roman" w:hAnsi="Times New Roman" w:cs="Times New Roman"/>
                <w:sz w:val="28"/>
                <w:szCs w:val="28"/>
              </w:rPr>
              <w:t>фізичного</w:t>
            </w:r>
            <w:r w:rsidRPr="00557B15">
              <w:rPr>
                <w:rFonts w:ascii="Times New Roman" w:eastAsia="Times New Roman" w:hAnsi="Times New Roman" w:cs="Times New Roman"/>
                <w:sz w:val="28"/>
                <w:szCs w:val="28"/>
              </w:rPr>
              <w:t xml:space="preserve"> </w:t>
            </w:r>
            <w:r w:rsidRPr="00557B15">
              <w:rPr>
                <w:rFonts w:ascii="Times New Roman" w:eastAsia="Times New Roman" w:hAnsi="Times New Roman" w:cs="Times New Roman"/>
                <w:sz w:val="28"/>
                <w:szCs w:val="28"/>
              </w:rPr>
              <w:t>здоров’я</w:t>
            </w:r>
            <w:r w:rsidRPr="00557B15">
              <w:rPr>
                <w:rFonts w:ascii="Times New Roman" w:eastAsia="Times New Roman" w:hAnsi="Times New Roman" w:cs="Times New Roman"/>
                <w:sz w:val="28"/>
                <w:szCs w:val="28"/>
              </w:rPr>
              <w:t>»</w:t>
            </w:r>
          </w:p>
        </w:tc>
      </w:tr>
      <w:tr w14:paraId="197293D2" w14:textId="77777777" w:rsidTr="00F02DD2">
        <w:tblPrEx>
          <w:tblW w:w="0" w:type="auto"/>
          <w:tblLook w:val="04A0"/>
        </w:tblPrEx>
        <w:trPr>
          <w:trHeight w:val="483"/>
        </w:trPr>
        <w:tc>
          <w:tcPr>
            <w:tcW w:w="675" w:type="dxa"/>
          </w:tcPr>
          <w:p w:rsidR="00557B15" w:rsidRPr="00557B15" w:rsidP="00557B15" w14:paraId="2966001E" w14:textId="77777777">
            <w:pPr>
              <w:jc w:val="both"/>
              <w:rPr>
                <w:rFonts w:ascii="Times New Roman" w:eastAsia="Times New Roman" w:hAnsi="Times New Roman" w:cs="Times New Roman"/>
                <w:sz w:val="28"/>
                <w:szCs w:val="28"/>
              </w:rPr>
            </w:pPr>
            <w:r w:rsidRPr="00557B15">
              <w:rPr>
                <w:rFonts w:ascii="Times New Roman" w:eastAsia="Times New Roman" w:hAnsi="Times New Roman" w:cs="Times New Roman"/>
                <w:sz w:val="28"/>
                <w:szCs w:val="28"/>
              </w:rPr>
              <w:t>5</w:t>
            </w:r>
          </w:p>
        </w:tc>
        <w:tc>
          <w:tcPr>
            <w:tcW w:w="4253" w:type="dxa"/>
          </w:tcPr>
          <w:p w:rsidR="00557B15" w:rsidRPr="00557B15" w:rsidP="00557B15" w14:paraId="491F3C44" w14:textId="77777777">
            <w:pPr>
              <w:jc w:val="both"/>
              <w:rPr>
                <w:rFonts w:ascii="Times New Roman" w:eastAsia="Times New Roman" w:hAnsi="Times New Roman" w:cs="Times New Roman"/>
                <w:sz w:val="28"/>
                <w:szCs w:val="28"/>
              </w:rPr>
            </w:pPr>
            <w:r w:rsidRPr="00557B15">
              <w:rPr>
                <w:rFonts w:ascii="Times New Roman" w:eastAsia="Times New Roman" w:hAnsi="Times New Roman" w:cs="Times New Roman"/>
                <w:sz w:val="28"/>
                <w:szCs w:val="28"/>
              </w:rPr>
              <w:t>Термін</w:t>
            </w:r>
            <w:r w:rsidRPr="00557B15">
              <w:rPr>
                <w:rFonts w:ascii="Times New Roman" w:eastAsia="Times New Roman" w:hAnsi="Times New Roman" w:cs="Times New Roman"/>
                <w:sz w:val="28"/>
                <w:szCs w:val="28"/>
              </w:rPr>
              <w:t xml:space="preserve"> </w:t>
            </w:r>
            <w:r w:rsidRPr="00557B15">
              <w:rPr>
                <w:rFonts w:ascii="Times New Roman" w:eastAsia="Times New Roman" w:hAnsi="Times New Roman" w:cs="Times New Roman"/>
                <w:sz w:val="28"/>
                <w:szCs w:val="28"/>
              </w:rPr>
              <w:t>реалізації</w:t>
            </w:r>
            <w:r w:rsidRPr="00557B15">
              <w:rPr>
                <w:rFonts w:ascii="Times New Roman" w:eastAsia="Times New Roman" w:hAnsi="Times New Roman" w:cs="Times New Roman"/>
                <w:sz w:val="28"/>
                <w:szCs w:val="28"/>
              </w:rPr>
              <w:t xml:space="preserve"> </w:t>
            </w:r>
            <w:r w:rsidRPr="00557B15">
              <w:rPr>
                <w:rFonts w:ascii="Times New Roman" w:eastAsia="Times New Roman" w:hAnsi="Times New Roman" w:cs="Times New Roman"/>
                <w:sz w:val="28"/>
                <w:szCs w:val="28"/>
              </w:rPr>
              <w:t>Програми</w:t>
            </w:r>
          </w:p>
        </w:tc>
        <w:tc>
          <w:tcPr>
            <w:tcW w:w="4819" w:type="dxa"/>
          </w:tcPr>
          <w:p w:rsidR="00557B15" w:rsidRPr="00557B15" w:rsidP="00557B15" w14:paraId="4E57CD7A" w14:textId="77777777">
            <w:pPr>
              <w:jc w:val="both"/>
              <w:rPr>
                <w:rFonts w:ascii="Times New Roman" w:eastAsia="Times New Roman" w:hAnsi="Times New Roman" w:cs="Times New Roman"/>
                <w:sz w:val="28"/>
                <w:szCs w:val="28"/>
              </w:rPr>
            </w:pPr>
            <w:r w:rsidRPr="00557B15">
              <w:rPr>
                <w:rFonts w:ascii="Times New Roman" w:eastAsia="Times New Roman" w:hAnsi="Times New Roman" w:cs="Times New Roman"/>
                <w:sz w:val="28"/>
                <w:szCs w:val="28"/>
              </w:rPr>
              <w:t xml:space="preserve"> 2026-2030 роки</w:t>
            </w:r>
          </w:p>
        </w:tc>
      </w:tr>
      <w:tr w14:paraId="4B600802" w14:textId="77777777" w:rsidTr="00F02DD2">
        <w:tblPrEx>
          <w:tblW w:w="0" w:type="auto"/>
          <w:tblLook w:val="04A0"/>
        </w:tblPrEx>
        <w:trPr>
          <w:trHeight w:val="483"/>
        </w:trPr>
        <w:tc>
          <w:tcPr>
            <w:tcW w:w="675" w:type="dxa"/>
          </w:tcPr>
          <w:p w:rsidR="00557B15" w:rsidRPr="00557B15" w:rsidP="00557B15" w14:paraId="5B9D923D" w14:textId="77777777">
            <w:pPr>
              <w:jc w:val="both"/>
              <w:rPr>
                <w:rFonts w:ascii="Times New Roman" w:eastAsia="Times New Roman" w:hAnsi="Times New Roman" w:cs="Times New Roman"/>
                <w:sz w:val="28"/>
                <w:szCs w:val="28"/>
              </w:rPr>
            </w:pPr>
            <w:r w:rsidRPr="00557B15">
              <w:rPr>
                <w:rFonts w:ascii="Times New Roman" w:eastAsia="Times New Roman" w:hAnsi="Times New Roman" w:cs="Times New Roman"/>
                <w:sz w:val="28"/>
                <w:szCs w:val="28"/>
              </w:rPr>
              <w:t>6</w:t>
            </w:r>
          </w:p>
        </w:tc>
        <w:tc>
          <w:tcPr>
            <w:tcW w:w="4253" w:type="dxa"/>
          </w:tcPr>
          <w:p w:rsidR="00557B15" w:rsidRPr="00557B15" w:rsidP="00557B15" w14:paraId="47001BC8" w14:textId="77777777">
            <w:pPr>
              <w:jc w:val="both"/>
              <w:rPr>
                <w:rFonts w:ascii="Times New Roman" w:eastAsia="Times New Roman" w:hAnsi="Times New Roman" w:cs="Times New Roman"/>
                <w:sz w:val="28"/>
                <w:szCs w:val="28"/>
              </w:rPr>
            </w:pPr>
            <w:r w:rsidRPr="00557B15">
              <w:rPr>
                <w:rFonts w:ascii="Times New Roman" w:eastAsia="Times New Roman" w:hAnsi="Times New Roman" w:cs="Times New Roman"/>
                <w:sz w:val="28"/>
                <w:szCs w:val="28"/>
              </w:rPr>
              <w:t>Перелік</w:t>
            </w:r>
            <w:r w:rsidRPr="00557B15">
              <w:rPr>
                <w:rFonts w:ascii="Times New Roman" w:eastAsia="Times New Roman" w:hAnsi="Times New Roman" w:cs="Times New Roman"/>
                <w:sz w:val="28"/>
                <w:szCs w:val="28"/>
              </w:rPr>
              <w:t xml:space="preserve"> </w:t>
            </w:r>
            <w:r w:rsidRPr="00557B15">
              <w:rPr>
                <w:rFonts w:ascii="Times New Roman" w:eastAsia="Times New Roman" w:hAnsi="Times New Roman" w:cs="Times New Roman"/>
                <w:sz w:val="28"/>
                <w:szCs w:val="28"/>
              </w:rPr>
              <w:t>бюджетів</w:t>
            </w:r>
            <w:r w:rsidRPr="00557B15">
              <w:rPr>
                <w:rFonts w:ascii="Times New Roman" w:eastAsia="Times New Roman" w:hAnsi="Times New Roman" w:cs="Times New Roman"/>
                <w:sz w:val="28"/>
                <w:szCs w:val="28"/>
              </w:rPr>
              <w:t xml:space="preserve">, </w:t>
            </w:r>
            <w:r w:rsidRPr="00557B15">
              <w:rPr>
                <w:rFonts w:ascii="Times New Roman" w:eastAsia="Times New Roman" w:hAnsi="Times New Roman" w:cs="Times New Roman"/>
                <w:sz w:val="28"/>
                <w:szCs w:val="28"/>
              </w:rPr>
              <w:t>які</w:t>
            </w:r>
            <w:r w:rsidRPr="00557B15">
              <w:rPr>
                <w:rFonts w:ascii="Times New Roman" w:eastAsia="Times New Roman" w:hAnsi="Times New Roman" w:cs="Times New Roman"/>
                <w:sz w:val="28"/>
                <w:szCs w:val="28"/>
              </w:rPr>
              <w:t xml:space="preserve"> </w:t>
            </w:r>
            <w:r w:rsidRPr="00557B15">
              <w:rPr>
                <w:rFonts w:ascii="Times New Roman" w:eastAsia="Times New Roman" w:hAnsi="Times New Roman" w:cs="Times New Roman"/>
                <w:sz w:val="28"/>
                <w:szCs w:val="28"/>
              </w:rPr>
              <w:t>беруть</w:t>
            </w:r>
            <w:r w:rsidRPr="00557B15">
              <w:rPr>
                <w:rFonts w:ascii="Times New Roman" w:eastAsia="Times New Roman" w:hAnsi="Times New Roman" w:cs="Times New Roman"/>
                <w:sz w:val="28"/>
                <w:szCs w:val="28"/>
              </w:rPr>
              <w:t xml:space="preserve"> участь у </w:t>
            </w:r>
            <w:r w:rsidRPr="00557B15">
              <w:rPr>
                <w:rFonts w:ascii="Times New Roman" w:eastAsia="Times New Roman" w:hAnsi="Times New Roman" w:cs="Times New Roman"/>
                <w:sz w:val="28"/>
                <w:szCs w:val="28"/>
              </w:rPr>
              <w:t>виконанні</w:t>
            </w:r>
            <w:r w:rsidRPr="00557B15">
              <w:rPr>
                <w:rFonts w:ascii="Times New Roman" w:eastAsia="Times New Roman" w:hAnsi="Times New Roman" w:cs="Times New Roman"/>
                <w:sz w:val="28"/>
                <w:szCs w:val="28"/>
              </w:rPr>
              <w:t xml:space="preserve"> </w:t>
            </w:r>
            <w:r w:rsidRPr="00557B15">
              <w:rPr>
                <w:rFonts w:ascii="Times New Roman" w:eastAsia="Times New Roman" w:hAnsi="Times New Roman" w:cs="Times New Roman"/>
                <w:sz w:val="28"/>
                <w:szCs w:val="28"/>
              </w:rPr>
              <w:t>Програми</w:t>
            </w:r>
          </w:p>
        </w:tc>
        <w:tc>
          <w:tcPr>
            <w:tcW w:w="4819" w:type="dxa"/>
          </w:tcPr>
          <w:p w:rsidR="00557B15" w:rsidRPr="00557B15" w:rsidP="00557B15" w14:paraId="6A369787" w14:textId="77777777">
            <w:pPr>
              <w:jc w:val="both"/>
              <w:rPr>
                <w:rFonts w:ascii="Times New Roman" w:eastAsia="Times New Roman" w:hAnsi="Times New Roman" w:cs="Times New Roman"/>
                <w:sz w:val="28"/>
                <w:szCs w:val="28"/>
              </w:rPr>
            </w:pPr>
            <w:r w:rsidRPr="00557B15">
              <w:rPr>
                <w:rFonts w:ascii="Times New Roman" w:eastAsia="Times New Roman" w:hAnsi="Times New Roman" w:cs="Times New Roman"/>
                <w:sz w:val="28"/>
                <w:szCs w:val="28"/>
              </w:rPr>
              <w:t>Місцевий</w:t>
            </w:r>
            <w:r w:rsidRPr="00557B15">
              <w:rPr>
                <w:rFonts w:ascii="Times New Roman" w:eastAsia="Times New Roman" w:hAnsi="Times New Roman" w:cs="Times New Roman"/>
                <w:sz w:val="28"/>
                <w:szCs w:val="28"/>
              </w:rPr>
              <w:t xml:space="preserve"> бюджет </w:t>
            </w:r>
            <w:r w:rsidRPr="00557B15">
              <w:rPr>
                <w:rFonts w:ascii="Times New Roman" w:eastAsia="Times New Roman" w:hAnsi="Times New Roman" w:cs="Times New Roman"/>
                <w:sz w:val="28"/>
                <w:szCs w:val="28"/>
              </w:rPr>
              <w:t>Броварської</w:t>
            </w:r>
            <w:r w:rsidRPr="00557B15">
              <w:rPr>
                <w:rFonts w:ascii="Times New Roman" w:eastAsia="Times New Roman" w:hAnsi="Times New Roman" w:cs="Times New Roman"/>
                <w:sz w:val="28"/>
                <w:szCs w:val="28"/>
              </w:rPr>
              <w:t xml:space="preserve"> </w:t>
            </w:r>
            <w:r w:rsidRPr="00557B15">
              <w:rPr>
                <w:rFonts w:ascii="Times New Roman" w:eastAsia="Times New Roman" w:hAnsi="Times New Roman" w:cs="Times New Roman"/>
                <w:sz w:val="28"/>
                <w:szCs w:val="28"/>
              </w:rPr>
              <w:t>міської</w:t>
            </w:r>
            <w:r w:rsidRPr="00557B15">
              <w:rPr>
                <w:rFonts w:ascii="Times New Roman" w:eastAsia="Times New Roman" w:hAnsi="Times New Roman" w:cs="Times New Roman"/>
                <w:sz w:val="28"/>
                <w:szCs w:val="28"/>
              </w:rPr>
              <w:t xml:space="preserve"> </w:t>
            </w:r>
            <w:r w:rsidRPr="00557B15">
              <w:rPr>
                <w:rFonts w:ascii="Times New Roman" w:eastAsia="Times New Roman" w:hAnsi="Times New Roman" w:cs="Times New Roman"/>
                <w:sz w:val="28"/>
                <w:szCs w:val="28"/>
              </w:rPr>
              <w:t>територіальної</w:t>
            </w:r>
            <w:r w:rsidRPr="00557B15">
              <w:rPr>
                <w:rFonts w:ascii="Times New Roman" w:eastAsia="Times New Roman" w:hAnsi="Times New Roman" w:cs="Times New Roman"/>
                <w:sz w:val="28"/>
                <w:szCs w:val="28"/>
              </w:rPr>
              <w:t xml:space="preserve"> </w:t>
            </w:r>
            <w:r w:rsidRPr="00557B15">
              <w:rPr>
                <w:rFonts w:ascii="Times New Roman" w:eastAsia="Times New Roman" w:hAnsi="Times New Roman" w:cs="Times New Roman"/>
                <w:sz w:val="28"/>
                <w:szCs w:val="28"/>
              </w:rPr>
              <w:t>громади</w:t>
            </w:r>
            <w:r w:rsidRPr="00557B15">
              <w:rPr>
                <w:rFonts w:ascii="Times New Roman" w:eastAsia="Times New Roman" w:hAnsi="Times New Roman" w:cs="Times New Roman"/>
                <w:sz w:val="28"/>
                <w:szCs w:val="28"/>
              </w:rPr>
              <w:t xml:space="preserve"> та </w:t>
            </w:r>
            <w:r w:rsidRPr="00557B15">
              <w:rPr>
                <w:rFonts w:ascii="Times New Roman" w:eastAsia="Times New Roman" w:hAnsi="Times New Roman" w:cs="Times New Roman"/>
                <w:sz w:val="28"/>
                <w:szCs w:val="28"/>
              </w:rPr>
              <w:t>інші</w:t>
            </w:r>
            <w:r w:rsidRPr="00557B15">
              <w:rPr>
                <w:rFonts w:ascii="Times New Roman" w:eastAsia="Times New Roman" w:hAnsi="Times New Roman" w:cs="Times New Roman"/>
                <w:sz w:val="28"/>
                <w:szCs w:val="28"/>
              </w:rPr>
              <w:t xml:space="preserve"> </w:t>
            </w:r>
            <w:r w:rsidRPr="00557B15">
              <w:rPr>
                <w:rFonts w:ascii="Times New Roman" w:eastAsia="Times New Roman" w:hAnsi="Times New Roman" w:cs="Times New Roman"/>
                <w:sz w:val="28"/>
                <w:szCs w:val="28"/>
              </w:rPr>
              <w:t>джерела</w:t>
            </w:r>
            <w:r w:rsidRPr="00557B15">
              <w:rPr>
                <w:rFonts w:ascii="Times New Roman" w:eastAsia="Times New Roman" w:hAnsi="Times New Roman" w:cs="Times New Roman"/>
                <w:sz w:val="28"/>
                <w:szCs w:val="28"/>
              </w:rPr>
              <w:t xml:space="preserve"> </w:t>
            </w:r>
            <w:r w:rsidRPr="00557B15">
              <w:rPr>
                <w:rFonts w:ascii="Times New Roman" w:eastAsia="Times New Roman" w:hAnsi="Times New Roman" w:cs="Times New Roman"/>
                <w:sz w:val="28"/>
                <w:szCs w:val="28"/>
              </w:rPr>
              <w:t>фінансування</w:t>
            </w:r>
            <w:r w:rsidRPr="00557B15">
              <w:rPr>
                <w:rFonts w:ascii="Times New Roman" w:eastAsia="Times New Roman" w:hAnsi="Times New Roman" w:cs="Times New Roman"/>
                <w:sz w:val="28"/>
                <w:szCs w:val="28"/>
              </w:rPr>
              <w:t xml:space="preserve"> не </w:t>
            </w:r>
            <w:r w:rsidRPr="00557B15">
              <w:rPr>
                <w:rFonts w:ascii="Times New Roman" w:eastAsia="Times New Roman" w:hAnsi="Times New Roman" w:cs="Times New Roman"/>
                <w:sz w:val="28"/>
                <w:szCs w:val="28"/>
              </w:rPr>
              <w:t>заборонені</w:t>
            </w:r>
            <w:r w:rsidRPr="00557B15">
              <w:rPr>
                <w:rFonts w:ascii="Times New Roman" w:eastAsia="Times New Roman" w:hAnsi="Times New Roman" w:cs="Times New Roman"/>
                <w:sz w:val="28"/>
                <w:szCs w:val="28"/>
              </w:rPr>
              <w:t xml:space="preserve"> </w:t>
            </w:r>
            <w:r w:rsidRPr="00557B15">
              <w:rPr>
                <w:rFonts w:ascii="Times New Roman" w:eastAsia="Times New Roman" w:hAnsi="Times New Roman" w:cs="Times New Roman"/>
                <w:sz w:val="28"/>
                <w:szCs w:val="28"/>
              </w:rPr>
              <w:t>законодавством</w:t>
            </w:r>
          </w:p>
        </w:tc>
      </w:tr>
      <w:tr w14:paraId="1711D71D" w14:textId="77777777" w:rsidTr="00F02DD2">
        <w:tblPrEx>
          <w:tblW w:w="0" w:type="auto"/>
          <w:tblLook w:val="04A0"/>
        </w:tblPrEx>
        <w:trPr>
          <w:trHeight w:val="483"/>
        </w:trPr>
        <w:tc>
          <w:tcPr>
            <w:tcW w:w="675" w:type="dxa"/>
          </w:tcPr>
          <w:p w:rsidR="00557B15" w:rsidRPr="00557B15" w:rsidP="00557B15" w14:paraId="3E201922" w14:textId="77777777">
            <w:pPr>
              <w:jc w:val="both"/>
              <w:rPr>
                <w:rFonts w:ascii="Times New Roman" w:eastAsia="Times New Roman" w:hAnsi="Times New Roman" w:cs="Times New Roman"/>
                <w:sz w:val="28"/>
                <w:szCs w:val="28"/>
              </w:rPr>
            </w:pPr>
            <w:r w:rsidRPr="00557B15">
              <w:rPr>
                <w:rFonts w:ascii="Times New Roman" w:eastAsia="Times New Roman" w:hAnsi="Times New Roman" w:cs="Times New Roman"/>
                <w:sz w:val="28"/>
                <w:szCs w:val="28"/>
              </w:rPr>
              <w:t>7</w:t>
            </w:r>
          </w:p>
        </w:tc>
        <w:tc>
          <w:tcPr>
            <w:tcW w:w="4253" w:type="dxa"/>
          </w:tcPr>
          <w:p w:rsidR="00557B15" w:rsidRPr="00557B15" w:rsidP="00557B15" w14:paraId="7070F01C" w14:textId="77777777">
            <w:pPr>
              <w:jc w:val="both"/>
              <w:rPr>
                <w:rFonts w:ascii="Times New Roman" w:eastAsia="Times New Roman" w:hAnsi="Times New Roman" w:cs="Times New Roman"/>
                <w:sz w:val="28"/>
                <w:szCs w:val="28"/>
              </w:rPr>
            </w:pPr>
            <w:r w:rsidRPr="00557B15">
              <w:rPr>
                <w:rFonts w:ascii="Times New Roman" w:eastAsia="Times New Roman" w:hAnsi="Times New Roman" w:cs="Times New Roman"/>
                <w:sz w:val="28"/>
                <w:szCs w:val="28"/>
              </w:rPr>
              <w:t>Загальний</w:t>
            </w:r>
            <w:r w:rsidRPr="00557B15">
              <w:rPr>
                <w:rFonts w:ascii="Times New Roman" w:eastAsia="Times New Roman" w:hAnsi="Times New Roman" w:cs="Times New Roman"/>
                <w:sz w:val="28"/>
                <w:szCs w:val="28"/>
              </w:rPr>
              <w:t xml:space="preserve"> </w:t>
            </w:r>
            <w:r w:rsidRPr="00557B15">
              <w:rPr>
                <w:rFonts w:ascii="Times New Roman" w:eastAsia="Times New Roman" w:hAnsi="Times New Roman" w:cs="Times New Roman"/>
                <w:sz w:val="28"/>
                <w:szCs w:val="28"/>
              </w:rPr>
              <w:t>обсяг</w:t>
            </w:r>
            <w:r w:rsidRPr="00557B15">
              <w:rPr>
                <w:rFonts w:ascii="Times New Roman" w:eastAsia="Times New Roman" w:hAnsi="Times New Roman" w:cs="Times New Roman"/>
                <w:sz w:val="28"/>
                <w:szCs w:val="28"/>
              </w:rPr>
              <w:t xml:space="preserve"> </w:t>
            </w:r>
            <w:r w:rsidRPr="00557B15">
              <w:rPr>
                <w:rFonts w:ascii="Times New Roman" w:eastAsia="Times New Roman" w:hAnsi="Times New Roman" w:cs="Times New Roman"/>
                <w:sz w:val="28"/>
                <w:szCs w:val="28"/>
              </w:rPr>
              <w:t>фінансових</w:t>
            </w:r>
            <w:r w:rsidRPr="00557B15">
              <w:rPr>
                <w:rFonts w:ascii="Times New Roman" w:eastAsia="Times New Roman" w:hAnsi="Times New Roman" w:cs="Times New Roman"/>
                <w:sz w:val="28"/>
                <w:szCs w:val="28"/>
              </w:rPr>
              <w:t xml:space="preserve"> </w:t>
            </w:r>
            <w:r w:rsidRPr="00557B15">
              <w:rPr>
                <w:rFonts w:ascii="Times New Roman" w:eastAsia="Times New Roman" w:hAnsi="Times New Roman" w:cs="Times New Roman"/>
                <w:sz w:val="28"/>
                <w:szCs w:val="28"/>
              </w:rPr>
              <w:t>ресурсів</w:t>
            </w:r>
            <w:r w:rsidRPr="00557B15">
              <w:rPr>
                <w:rFonts w:ascii="Times New Roman" w:eastAsia="Times New Roman" w:hAnsi="Times New Roman" w:cs="Times New Roman"/>
                <w:sz w:val="28"/>
                <w:szCs w:val="28"/>
              </w:rPr>
              <w:t xml:space="preserve">, </w:t>
            </w:r>
            <w:r w:rsidRPr="00557B15">
              <w:rPr>
                <w:rFonts w:ascii="Times New Roman" w:eastAsia="Times New Roman" w:hAnsi="Times New Roman" w:cs="Times New Roman"/>
                <w:sz w:val="28"/>
                <w:szCs w:val="28"/>
              </w:rPr>
              <w:t>необхідних</w:t>
            </w:r>
            <w:r w:rsidRPr="00557B15">
              <w:rPr>
                <w:rFonts w:ascii="Times New Roman" w:eastAsia="Times New Roman" w:hAnsi="Times New Roman" w:cs="Times New Roman"/>
                <w:sz w:val="28"/>
                <w:szCs w:val="28"/>
              </w:rPr>
              <w:t xml:space="preserve"> для </w:t>
            </w:r>
            <w:r w:rsidRPr="00557B15">
              <w:rPr>
                <w:rFonts w:ascii="Times New Roman" w:eastAsia="Times New Roman" w:hAnsi="Times New Roman" w:cs="Times New Roman"/>
                <w:sz w:val="28"/>
                <w:szCs w:val="28"/>
              </w:rPr>
              <w:t>реалізації</w:t>
            </w:r>
            <w:r w:rsidRPr="00557B15">
              <w:rPr>
                <w:rFonts w:ascii="Times New Roman" w:eastAsia="Times New Roman" w:hAnsi="Times New Roman" w:cs="Times New Roman"/>
                <w:sz w:val="28"/>
                <w:szCs w:val="28"/>
              </w:rPr>
              <w:t xml:space="preserve"> </w:t>
            </w:r>
            <w:r w:rsidRPr="00557B15">
              <w:rPr>
                <w:rFonts w:ascii="Times New Roman" w:eastAsia="Times New Roman" w:hAnsi="Times New Roman" w:cs="Times New Roman"/>
                <w:sz w:val="28"/>
                <w:szCs w:val="28"/>
              </w:rPr>
              <w:t>Програми</w:t>
            </w:r>
            <w:r w:rsidRPr="00557B15">
              <w:rPr>
                <w:rFonts w:ascii="Times New Roman" w:eastAsia="Times New Roman" w:hAnsi="Times New Roman" w:cs="Times New Roman"/>
                <w:sz w:val="28"/>
                <w:szCs w:val="28"/>
              </w:rPr>
              <w:t xml:space="preserve">, в тому </w:t>
            </w:r>
            <w:r w:rsidRPr="00557B15">
              <w:rPr>
                <w:rFonts w:ascii="Times New Roman" w:eastAsia="Times New Roman" w:hAnsi="Times New Roman" w:cs="Times New Roman"/>
                <w:sz w:val="28"/>
                <w:szCs w:val="28"/>
              </w:rPr>
              <w:t>числі</w:t>
            </w:r>
            <w:r w:rsidRPr="00557B15">
              <w:rPr>
                <w:rFonts w:ascii="Times New Roman" w:eastAsia="Times New Roman" w:hAnsi="Times New Roman" w:cs="Times New Roman"/>
                <w:sz w:val="28"/>
                <w:szCs w:val="28"/>
              </w:rPr>
              <w:t xml:space="preserve"> з них </w:t>
            </w:r>
            <w:r w:rsidRPr="00557B15">
              <w:rPr>
                <w:rFonts w:ascii="Times New Roman" w:eastAsia="Times New Roman" w:hAnsi="Times New Roman" w:cs="Times New Roman"/>
                <w:sz w:val="28"/>
                <w:szCs w:val="28"/>
              </w:rPr>
              <w:t>коштів</w:t>
            </w:r>
            <w:r w:rsidRPr="00557B15">
              <w:rPr>
                <w:rFonts w:ascii="Times New Roman" w:eastAsia="Times New Roman" w:hAnsi="Times New Roman" w:cs="Times New Roman"/>
                <w:sz w:val="28"/>
                <w:szCs w:val="28"/>
              </w:rPr>
              <w:t xml:space="preserve">: </w:t>
            </w:r>
            <w:r w:rsidRPr="00557B15">
              <w:rPr>
                <w:rFonts w:ascii="Times New Roman" w:eastAsia="Times New Roman" w:hAnsi="Times New Roman" w:cs="Times New Roman"/>
                <w:sz w:val="28"/>
                <w:szCs w:val="28"/>
              </w:rPr>
              <w:t>місцевих</w:t>
            </w:r>
            <w:r w:rsidRPr="00557B15">
              <w:rPr>
                <w:rFonts w:ascii="Times New Roman" w:eastAsia="Times New Roman" w:hAnsi="Times New Roman" w:cs="Times New Roman"/>
                <w:sz w:val="28"/>
                <w:szCs w:val="28"/>
              </w:rPr>
              <w:t xml:space="preserve"> </w:t>
            </w:r>
            <w:r w:rsidRPr="00557B15">
              <w:rPr>
                <w:rFonts w:ascii="Times New Roman" w:eastAsia="Times New Roman" w:hAnsi="Times New Roman" w:cs="Times New Roman"/>
                <w:sz w:val="28"/>
                <w:szCs w:val="28"/>
              </w:rPr>
              <w:t>бюджетів</w:t>
            </w:r>
          </w:p>
        </w:tc>
        <w:tc>
          <w:tcPr>
            <w:tcW w:w="4819" w:type="dxa"/>
          </w:tcPr>
          <w:p w:rsidR="00557B15" w:rsidRPr="00557B15" w:rsidP="00557B15" w14:paraId="37B85C4E" w14:textId="77777777">
            <w:pPr>
              <w:jc w:val="both"/>
              <w:rPr>
                <w:rFonts w:ascii="Times New Roman" w:eastAsia="Times New Roman" w:hAnsi="Times New Roman" w:cs="Times New Roman"/>
                <w:sz w:val="28"/>
                <w:szCs w:val="28"/>
              </w:rPr>
            </w:pPr>
            <w:r w:rsidRPr="00557B15">
              <w:rPr>
                <w:rFonts w:ascii="Times New Roman" w:eastAsia="Times New Roman" w:hAnsi="Times New Roman" w:cs="Times New Roman"/>
                <w:sz w:val="28"/>
                <w:szCs w:val="28"/>
              </w:rPr>
              <w:t xml:space="preserve">В межах </w:t>
            </w:r>
            <w:r w:rsidRPr="00557B15">
              <w:rPr>
                <w:rFonts w:ascii="Times New Roman" w:eastAsia="Times New Roman" w:hAnsi="Times New Roman" w:cs="Times New Roman"/>
                <w:sz w:val="28"/>
                <w:szCs w:val="28"/>
              </w:rPr>
              <w:t>коштів</w:t>
            </w:r>
            <w:r w:rsidRPr="00557B15">
              <w:rPr>
                <w:rFonts w:ascii="Times New Roman" w:eastAsia="Times New Roman" w:hAnsi="Times New Roman" w:cs="Times New Roman"/>
                <w:sz w:val="28"/>
                <w:szCs w:val="28"/>
              </w:rPr>
              <w:t xml:space="preserve"> </w:t>
            </w:r>
            <w:r w:rsidRPr="00557B15">
              <w:rPr>
                <w:rFonts w:ascii="Times New Roman" w:eastAsia="Times New Roman" w:hAnsi="Times New Roman" w:cs="Times New Roman"/>
                <w:sz w:val="28"/>
                <w:szCs w:val="28"/>
              </w:rPr>
              <w:t>передбачених</w:t>
            </w:r>
            <w:r w:rsidRPr="00557B15">
              <w:rPr>
                <w:rFonts w:ascii="Times New Roman" w:eastAsia="Times New Roman" w:hAnsi="Times New Roman" w:cs="Times New Roman"/>
                <w:sz w:val="28"/>
                <w:szCs w:val="28"/>
              </w:rPr>
              <w:t xml:space="preserve"> в </w:t>
            </w:r>
            <w:r w:rsidRPr="00557B15">
              <w:rPr>
                <w:rFonts w:ascii="Times New Roman" w:eastAsia="Times New Roman" w:hAnsi="Times New Roman" w:cs="Times New Roman"/>
                <w:sz w:val="28"/>
                <w:szCs w:val="28"/>
              </w:rPr>
              <w:t>кошторисах</w:t>
            </w:r>
            <w:r w:rsidRPr="00557B15">
              <w:rPr>
                <w:rFonts w:ascii="Times New Roman" w:eastAsia="Times New Roman" w:hAnsi="Times New Roman" w:cs="Times New Roman"/>
                <w:sz w:val="28"/>
                <w:szCs w:val="28"/>
              </w:rPr>
              <w:t xml:space="preserve"> </w:t>
            </w:r>
            <w:r w:rsidRPr="00557B15">
              <w:rPr>
                <w:rFonts w:ascii="Times New Roman" w:eastAsia="Times New Roman" w:hAnsi="Times New Roman" w:cs="Times New Roman"/>
                <w:sz w:val="28"/>
                <w:szCs w:val="28"/>
              </w:rPr>
              <w:t>видатків</w:t>
            </w:r>
            <w:r w:rsidRPr="00557B15">
              <w:rPr>
                <w:rFonts w:ascii="Times New Roman" w:eastAsia="Times New Roman" w:hAnsi="Times New Roman" w:cs="Times New Roman"/>
                <w:sz w:val="28"/>
                <w:szCs w:val="28"/>
              </w:rPr>
              <w:t xml:space="preserve"> на 2026-2030 роки у </w:t>
            </w:r>
            <w:r w:rsidRPr="00557B15">
              <w:rPr>
                <w:rFonts w:ascii="Times New Roman" w:eastAsia="Times New Roman" w:hAnsi="Times New Roman" w:cs="Times New Roman"/>
                <w:sz w:val="28"/>
                <w:szCs w:val="28"/>
              </w:rPr>
              <w:t>сумі</w:t>
            </w:r>
            <w:r w:rsidRPr="00557B15">
              <w:rPr>
                <w:rFonts w:ascii="Times New Roman" w:eastAsia="Times New Roman" w:hAnsi="Times New Roman" w:cs="Times New Roman"/>
                <w:sz w:val="28"/>
                <w:szCs w:val="28"/>
              </w:rPr>
              <w:t xml:space="preserve"> 44272,30 тис. грн:</w:t>
            </w:r>
          </w:p>
          <w:p w:rsidR="00557B15" w:rsidRPr="00557B15" w:rsidP="00557B15" w14:paraId="36B9F906" w14:textId="77777777">
            <w:pPr>
              <w:numPr>
                <w:ilvl w:val="0"/>
                <w:numId w:val="1"/>
              </w:numPr>
              <w:jc w:val="both"/>
              <w:rPr>
                <w:rFonts w:ascii="Times New Roman" w:eastAsia="Times New Roman" w:hAnsi="Times New Roman" w:cs="Times New Roman"/>
                <w:sz w:val="28"/>
                <w:szCs w:val="28"/>
              </w:rPr>
            </w:pPr>
            <w:r w:rsidRPr="00557B15">
              <w:rPr>
                <w:rFonts w:ascii="Times New Roman" w:eastAsia="Times New Roman" w:hAnsi="Times New Roman" w:cs="Times New Roman"/>
                <w:sz w:val="28"/>
                <w:szCs w:val="28"/>
              </w:rPr>
              <w:t xml:space="preserve">2026 </w:t>
            </w:r>
            <w:r w:rsidRPr="00557B15">
              <w:rPr>
                <w:rFonts w:ascii="Times New Roman" w:eastAsia="Times New Roman" w:hAnsi="Times New Roman" w:cs="Times New Roman"/>
                <w:sz w:val="28"/>
                <w:szCs w:val="28"/>
              </w:rPr>
              <w:t>рік</w:t>
            </w:r>
            <w:r w:rsidRPr="00557B15">
              <w:rPr>
                <w:rFonts w:ascii="Times New Roman" w:eastAsia="Times New Roman" w:hAnsi="Times New Roman" w:cs="Times New Roman"/>
                <w:sz w:val="28"/>
                <w:szCs w:val="28"/>
              </w:rPr>
              <w:t xml:space="preserve"> – 475,00 тис. грн;</w:t>
            </w:r>
          </w:p>
          <w:p w:rsidR="00557B15" w:rsidRPr="00557B15" w:rsidP="00557B15" w14:paraId="1793291C" w14:textId="77777777">
            <w:pPr>
              <w:numPr>
                <w:ilvl w:val="0"/>
                <w:numId w:val="1"/>
              </w:numPr>
              <w:jc w:val="both"/>
              <w:rPr>
                <w:rFonts w:ascii="Times New Roman" w:eastAsia="Times New Roman" w:hAnsi="Times New Roman" w:cs="Times New Roman"/>
                <w:sz w:val="28"/>
                <w:szCs w:val="28"/>
              </w:rPr>
            </w:pPr>
            <w:r w:rsidRPr="00557B15">
              <w:rPr>
                <w:rFonts w:ascii="Times New Roman" w:eastAsia="Times New Roman" w:hAnsi="Times New Roman" w:cs="Times New Roman"/>
                <w:sz w:val="28"/>
                <w:szCs w:val="28"/>
              </w:rPr>
              <w:t xml:space="preserve">2027 </w:t>
            </w:r>
            <w:r w:rsidRPr="00557B15">
              <w:rPr>
                <w:rFonts w:ascii="Times New Roman" w:eastAsia="Times New Roman" w:hAnsi="Times New Roman" w:cs="Times New Roman"/>
                <w:sz w:val="28"/>
                <w:szCs w:val="28"/>
              </w:rPr>
              <w:t>рік</w:t>
            </w:r>
            <w:r w:rsidRPr="00557B15">
              <w:rPr>
                <w:rFonts w:ascii="Times New Roman" w:eastAsia="Times New Roman" w:hAnsi="Times New Roman" w:cs="Times New Roman"/>
                <w:sz w:val="28"/>
                <w:szCs w:val="28"/>
              </w:rPr>
              <w:t xml:space="preserve"> – 10474,6 тис. грн;</w:t>
            </w:r>
          </w:p>
          <w:p w:rsidR="00557B15" w:rsidRPr="00557B15" w:rsidP="00557B15" w14:paraId="039CC70E" w14:textId="77777777">
            <w:pPr>
              <w:numPr>
                <w:ilvl w:val="0"/>
                <w:numId w:val="1"/>
              </w:numPr>
              <w:jc w:val="both"/>
              <w:rPr>
                <w:rFonts w:ascii="Times New Roman" w:eastAsia="Times New Roman" w:hAnsi="Times New Roman" w:cs="Times New Roman"/>
                <w:sz w:val="28"/>
                <w:szCs w:val="28"/>
              </w:rPr>
            </w:pPr>
            <w:r w:rsidRPr="00557B15">
              <w:rPr>
                <w:rFonts w:ascii="Times New Roman" w:eastAsia="Times New Roman" w:hAnsi="Times New Roman" w:cs="Times New Roman"/>
                <w:sz w:val="28"/>
                <w:szCs w:val="28"/>
              </w:rPr>
              <w:t xml:space="preserve">2028 </w:t>
            </w:r>
            <w:r w:rsidRPr="00557B15">
              <w:rPr>
                <w:rFonts w:ascii="Times New Roman" w:eastAsia="Times New Roman" w:hAnsi="Times New Roman" w:cs="Times New Roman"/>
                <w:sz w:val="28"/>
                <w:szCs w:val="28"/>
              </w:rPr>
              <w:t>рік</w:t>
            </w:r>
            <w:r w:rsidRPr="00557B15">
              <w:rPr>
                <w:rFonts w:ascii="Times New Roman" w:eastAsia="Times New Roman" w:hAnsi="Times New Roman" w:cs="Times New Roman"/>
                <w:sz w:val="28"/>
                <w:szCs w:val="28"/>
              </w:rPr>
              <w:t xml:space="preserve"> – 10609,6 тис. грн;</w:t>
            </w:r>
          </w:p>
          <w:p w:rsidR="00557B15" w:rsidRPr="00557B15" w:rsidP="00557B15" w14:paraId="308D1A2F" w14:textId="77777777">
            <w:pPr>
              <w:numPr>
                <w:ilvl w:val="0"/>
                <w:numId w:val="1"/>
              </w:numPr>
              <w:jc w:val="both"/>
              <w:rPr>
                <w:rFonts w:ascii="Times New Roman" w:eastAsia="Times New Roman" w:hAnsi="Times New Roman" w:cs="Times New Roman"/>
                <w:sz w:val="28"/>
                <w:szCs w:val="28"/>
              </w:rPr>
            </w:pPr>
            <w:r w:rsidRPr="00557B15">
              <w:rPr>
                <w:rFonts w:ascii="Times New Roman" w:eastAsia="Times New Roman" w:hAnsi="Times New Roman" w:cs="Times New Roman"/>
                <w:sz w:val="28"/>
                <w:szCs w:val="28"/>
              </w:rPr>
              <w:t xml:space="preserve">2029 </w:t>
            </w:r>
            <w:r w:rsidRPr="00557B15">
              <w:rPr>
                <w:rFonts w:ascii="Times New Roman" w:eastAsia="Times New Roman" w:hAnsi="Times New Roman" w:cs="Times New Roman"/>
                <w:sz w:val="28"/>
                <w:szCs w:val="28"/>
              </w:rPr>
              <w:t>рік</w:t>
            </w:r>
            <w:r w:rsidRPr="00557B15">
              <w:rPr>
                <w:rFonts w:ascii="Times New Roman" w:eastAsia="Times New Roman" w:hAnsi="Times New Roman" w:cs="Times New Roman"/>
                <w:sz w:val="28"/>
                <w:szCs w:val="28"/>
              </w:rPr>
              <w:t xml:space="preserve"> – 11116,7 тис. грн;</w:t>
            </w:r>
          </w:p>
          <w:p w:rsidR="00557B15" w:rsidRPr="00557B15" w:rsidP="00557B15" w14:paraId="30325C76" w14:textId="77777777">
            <w:pPr>
              <w:numPr>
                <w:ilvl w:val="0"/>
                <w:numId w:val="1"/>
              </w:numPr>
              <w:jc w:val="both"/>
              <w:rPr>
                <w:rFonts w:ascii="Times New Roman" w:eastAsia="Times New Roman" w:hAnsi="Times New Roman" w:cs="Times New Roman"/>
                <w:sz w:val="28"/>
                <w:szCs w:val="28"/>
              </w:rPr>
            </w:pPr>
            <w:r w:rsidRPr="00557B15">
              <w:rPr>
                <w:rFonts w:ascii="Times New Roman" w:eastAsia="Times New Roman" w:hAnsi="Times New Roman" w:cs="Times New Roman"/>
                <w:sz w:val="28"/>
                <w:szCs w:val="28"/>
              </w:rPr>
              <w:t xml:space="preserve">2030 </w:t>
            </w:r>
            <w:r w:rsidRPr="00557B15">
              <w:rPr>
                <w:rFonts w:ascii="Times New Roman" w:eastAsia="Times New Roman" w:hAnsi="Times New Roman" w:cs="Times New Roman"/>
                <w:sz w:val="28"/>
                <w:szCs w:val="28"/>
              </w:rPr>
              <w:t>рік</w:t>
            </w:r>
            <w:r w:rsidRPr="00557B15">
              <w:rPr>
                <w:rFonts w:ascii="Times New Roman" w:eastAsia="Times New Roman" w:hAnsi="Times New Roman" w:cs="Times New Roman"/>
                <w:sz w:val="28"/>
                <w:szCs w:val="28"/>
              </w:rPr>
              <w:t xml:space="preserve"> – 11596,4 тис. грн</w:t>
            </w:r>
          </w:p>
        </w:tc>
      </w:tr>
    </w:tbl>
    <w:p w:rsidR="00557B15" w:rsidRPr="00557B15" w:rsidP="00557B15" w14:paraId="22762883" w14:textId="77777777">
      <w:pPr>
        <w:spacing w:after="0"/>
        <w:jc w:val="both"/>
        <w:rPr>
          <w:rFonts w:ascii="Times New Roman" w:eastAsia="Times New Roman" w:hAnsi="Times New Roman" w:cs="Times New Roman"/>
          <w:b/>
          <w:sz w:val="28"/>
          <w:szCs w:val="28"/>
          <w:lang w:eastAsia="ru-RU"/>
        </w:rPr>
      </w:pPr>
    </w:p>
    <w:p w:rsidR="00557B15" w:rsidRPr="00557B15" w:rsidP="00557B15" w14:paraId="29FCED2D" w14:textId="77777777">
      <w:pPr>
        <w:spacing w:after="0"/>
        <w:jc w:val="both"/>
        <w:rPr>
          <w:rFonts w:ascii="Times New Roman" w:eastAsia="Times New Roman" w:hAnsi="Times New Roman" w:cs="Times New Roman"/>
          <w:b/>
          <w:sz w:val="28"/>
          <w:szCs w:val="28"/>
          <w:lang w:eastAsia="ru-RU"/>
        </w:rPr>
      </w:pPr>
    </w:p>
    <w:p w:rsidR="00557B15" w:rsidRPr="00557B15" w:rsidP="00557B15" w14:paraId="7AED3086" w14:textId="77777777">
      <w:pPr>
        <w:spacing w:after="0"/>
        <w:jc w:val="both"/>
        <w:rPr>
          <w:rFonts w:ascii="Times New Roman" w:eastAsia="Times New Roman" w:hAnsi="Times New Roman" w:cs="Times New Roman"/>
          <w:b/>
          <w:sz w:val="28"/>
          <w:szCs w:val="28"/>
          <w:lang w:eastAsia="ru-RU"/>
        </w:rPr>
      </w:pPr>
    </w:p>
    <w:p w:rsidR="00557B15" w:rsidRPr="00557B15" w:rsidP="00557B15" w14:paraId="786B80E8" w14:textId="77777777">
      <w:pPr>
        <w:spacing w:after="0"/>
        <w:jc w:val="center"/>
        <w:rPr>
          <w:rFonts w:ascii="Times New Roman" w:eastAsia="Times New Roman" w:hAnsi="Times New Roman" w:cs="Times New Roman"/>
          <w:b/>
          <w:sz w:val="28"/>
          <w:szCs w:val="28"/>
          <w:lang w:eastAsia="ru-RU"/>
        </w:rPr>
      </w:pPr>
      <w:r w:rsidRPr="00557B15">
        <w:rPr>
          <w:rFonts w:ascii="Times New Roman" w:eastAsia="Times New Roman" w:hAnsi="Times New Roman" w:cs="Times New Roman"/>
          <w:b/>
          <w:sz w:val="28"/>
          <w:szCs w:val="28"/>
          <w:lang w:eastAsia="ru-RU"/>
        </w:rPr>
        <w:t>1. Визначення проблеми, на розв'язання якої спрямована Програма</w:t>
      </w:r>
    </w:p>
    <w:p w:rsidR="00557B15" w:rsidRPr="00557B15" w:rsidP="00557B15" w14:paraId="4F3D4AA1" w14:textId="77777777">
      <w:pPr>
        <w:spacing w:after="0"/>
        <w:jc w:val="center"/>
        <w:rPr>
          <w:rFonts w:ascii="Times New Roman" w:eastAsia="Times New Roman" w:hAnsi="Times New Roman" w:cs="Times New Roman"/>
          <w:b/>
          <w:sz w:val="28"/>
          <w:szCs w:val="28"/>
          <w:lang w:eastAsia="ru-RU"/>
        </w:rPr>
      </w:pPr>
    </w:p>
    <w:p w:rsidR="00557B15" w:rsidRPr="00557B15" w:rsidP="00557B15" w14:paraId="7D64D02F" w14:textId="77777777">
      <w:pPr>
        <w:spacing w:after="0"/>
        <w:ind w:firstLine="567"/>
        <w:jc w:val="both"/>
        <w:rPr>
          <w:rFonts w:ascii="Times New Roman" w:eastAsia="Times New Roman" w:hAnsi="Times New Roman" w:cs="Times New Roman"/>
          <w:sz w:val="28"/>
          <w:szCs w:val="28"/>
          <w:lang w:eastAsia="ru-RU"/>
        </w:rPr>
      </w:pPr>
      <w:r w:rsidRPr="00557B15">
        <w:rPr>
          <w:rFonts w:ascii="Times New Roman" w:eastAsia="Times New Roman" w:hAnsi="Times New Roman" w:cs="Times New Roman"/>
          <w:sz w:val="28"/>
          <w:szCs w:val="28"/>
          <w:lang w:eastAsia="ru-RU"/>
        </w:rPr>
        <w:t xml:space="preserve">Для забезпечення виконання завдань та напрямків, передбачених в установчих документів, що сприятиме створенню сприятливих умов для реалізації права громадян на заняття фізичною культурою та спортом, </w:t>
      </w:r>
      <w:r w:rsidRPr="00557B15">
        <w:rPr>
          <w:rFonts w:ascii="Times New Roman" w:eastAsia="Times New Roman" w:hAnsi="Times New Roman" w:cs="Times New Roman"/>
          <w:sz w:val="28"/>
          <w:szCs w:val="28"/>
          <w:lang w:eastAsia="ru-RU"/>
        </w:rPr>
        <w:t xml:space="preserve">розвитку адаптивного спорту, соціальному та психологічному відновленню ветеранів війни та людей з інвалідністю, зміцненню матеріально-технічної бази некомерційного товариства та забезпечення повної та своєчасної виплати заробітної плати працівникам некомерційного товариства та проведення розрахунків з комунальних послуг. </w:t>
      </w:r>
    </w:p>
    <w:p w:rsidR="00557B15" w:rsidRPr="00557B15" w:rsidP="00557B15" w14:paraId="1F93A924" w14:textId="77777777">
      <w:pPr>
        <w:spacing w:after="0"/>
        <w:jc w:val="right"/>
        <w:rPr>
          <w:rFonts w:ascii="Times New Roman" w:eastAsia="Times New Roman" w:hAnsi="Times New Roman" w:cs="Times New Roman"/>
          <w:sz w:val="28"/>
          <w:szCs w:val="28"/>
          <w:lang w:eastAsia="ru-RU"/>
        </w:rPr>
      </w:pPr>
    </w:p>
    <w:p w:rsidR="00557B15" w:rsidRPr="00557B15" w:rsidP="00557B15" w14:paraId="7ECC8C89" w14:textId="77777777">
      <w:pPr>
        <w:spacing w:after="0"/>
        <w:jc w:val="center"/>
        <w:rPr>
          <w:rFonts w:ascii="Times New Roman" w:eastAsia="Times New Roman" w:hAnsi="Times New Roman" w:cs="Times New Roman"/>
          <w:b/>
          <w:sz w:val="28"/>
          <w:szCs w:val="28"/>
          <w:lang w:eastAsia="ru-RU"/>
        </w:rPr>
      </w:pPr>
      <w:r w:rsidRPr="00557B15">
        <w:rPr>
          <w:rFonts w:ascii="Times New Roman" w:eastAsia="Times New Roman" w:hAnsi="Times New Roman" w:cs="Times New Roman"/>
          <w:b/>
          <w:sz w:val="28"/>
          <w:szCs w:val="28"/>
          <w:lang w:eastAsia="ru-RU"/>
        </w:rPr>
        <w:t>2.Загальні положення</w:t>
      </w:r>
    </w:p>
    <w:p w:rsidR="00557B15" w:rsidRPr="00557B15" w:rsidP="00557B15" w14:paraId="08386865" w14:textId="77777777">
      <w:pPr>
        <w:spacing w:after="0"/>
        <w:jc w:val="both"/>
        <w:rPr>
          <w:rFonts w:ascii="Times New Roman" w:eastAsia="Times New Roman" w:hAnsi="Times New Roman" w:cs="Times New Roman"/>
          <w:sz w:val="28"/>
          <w:szCs w:val="28"/>
          <w:lang w:eastAsia="ru-RU"/>
        </w:rPr>
      </w:pPr>
    </w:p>
    <w:p w:rsidR="00557B15" w:rsidRPr="00557B15" w:rsidP="00557B15" w14:paraId="7709B17F" w14:textId="77777777">
      <w:pPr>
        <w:spacing w:after="0"/>
        <w:ind w:firstLine="567"/>
        <w:jc w:val="both"/>
        <w:rPr>
          <w:rFonts w:ascii="Times New Roman" w:eastAsia="Times New Roman" w:hAnsi="Times New Roman" w:cs="Times New Roman"/>
          <w:sz w:val="28"/>
          <w:szCs w:val="28"/>
          <w:lang w:eastAsia="ru-RU"/>
        </w:rPr>
      </w:pPr>
      <w:r w:rsidRPr="00557B15">
        <w:rPr>
          <w:rFonts w:ascii="Times New Roman" w:eastAsia="Times New Roman" w:hAnsi="Times New Roman" w:cs="Times New Roman"/>
          <w:sz w:val="28"/>
          <w:szCs w:val="28"/>
          <w:lang w:eastAsia="ru-RU"/>
        </w:rPr>
        <w:t>Програма фінансової підтримки комунального некомерційного товариства Броварської міської ради Броварського району Київської області «Центр фізичного здоров’я» (далі – Програма) розроблена з метою забезпечення стабільної та безперебійної діяльності Центру, створення належних умов для розвитку фізичної культури і спорту в Броварській міській територіальній громаді, а також реалізації права мешканців громади на доступні фізкультурно-оздоровчі послуги. Програма спрямована на підтримку діяльності Центру відповідно до його функціонального призначення, зміцнення матеріально-технічної бази, утримання приміщень у належному стані та забезпечення виконання поточних фінансових зобов’язань.</w:t>
      </w:r>
    </w:p>
    <w:p w:rsidR="00557B15" w:rsidRPr="00557B15" w:rsidP="00557B15" w14:paraId="49EB47ED" w14:textId="77777777">
      <w:pPr>
        <w:spacing w:after="0"/>
        <w:ind w:firstLine="567"/>
        <w:jc w:val="both"/>
        <w:rPr>
          <w:rFonts w:ascii="Times New Roman" w:eastAsia="Times New Roman" w:hAnsi="Times New Roman" w:cs="Times New Roman"/>
          <w:sz w:val="28"/>
          <w:szCs w:val="28"/>
          <w:lang w:eastAsia="ru-RU"/>
        </w:rPr>
      </w:pPr>
      <w:r w:rsidRPr="00557B15">
        <w:rPr>
          <w:rFonts w:ascii="Times New Roman" w:eastAsia="Times New Roman" w:hAnsi="Times New Roman" w:cs="Times New Roman"/>
          <w:sz w:val="28"/>
          <w:szCs w:val="28"/>
          <w:lang w:eastAsia="ru-RU"/>
        </w:rPr>
        <w:t>Особлива увага у реалізації Програми приділяється розвитку адаптивного спорту, створенню умов для соціального та психологічного відновлення ветеранів війни, людей з інвалідністю та інших соціально вразливих категорій населення шляхом залучення їх до фізкультурно-оздоровчої та спортивної діяльності. Діяльність Центру спрямована на соціальну адаптацію, фізичний розвиток, формування мотивації до здорового способу життя та забезпечення доступності фізичної культури для всіх категорій населення незалежно від віку, стану здоров’я чи рівня фізичної підготовки.</w:t>
      </w:r>
    </w:p>
    <w:p w:rsidR="00557B15" w:rsidRPr="00557B15" w:rsidP="00557B15" w14:paraId="6233336D" w14:textId="77777777">
      <w:pPr>
        <w:spacing w:after="0"/>
        <w:ind w:firstLine="567"/>
        <w:jc w:val="both"/>
        <w:rPr>
          <w:rFonts w:ascii="Times New Roman" w:eastAsia="Times New Roman" w:hAnsi="Times New Roman" w:cs="Times New Roman"/>
          <w:b/>
          <w:sz w:val="28"/>
          <w:szCs w:val="28"/>
          <w:lang w:eastAsia="ru-RU"/>
        </w:rPr>
      </w:pPr>
      <w:r w:rsidRPr="00557B15">
        <w:rPr>
          <w:rFonts w:ascii="Times New Roman" w:eastAsia="Times New Roman" w:hAnsi="Times New Roman" w:cs="Times New Roman"/>
          <w:sz w:val="28"/>
          <w:szCs w:val="28"/>
          <w:lang w:eastAsia="ru-RU"/>
        </w:rPr>
        <w:t>Реалізація Програми передбачає організацію та проведення фізкультурно-оздоровчих заходів, спортивних свят, фестивалів, конкурсів, показових виступів, участь у місцевих та міжнародних спортивних заходах, а також придбання необхідного обладнання, інвентарю, спортивної форми та інших матеріальних ресурсів. Фінансова підтримка в межах Програми надаватиметься для забезпечення ефективної діяльності Центру, розвитку масового та адаптивного спорту, популяризації рухової активності серед населення та підвищення рівня фізичного і психологічного здоров’я мешканців громади.</w:t>
      </w:r>
      <w:r w:rsidRPr="00557B15">
        <w:rPr>
          <w:rFonts w:ascii="Times New Roman" w:eastAsia="Times New Roman" w:hAnsi="Times New Roman" w:cs="Times New Roman"/>
          <w:b/>
          <w:sz w:val="28"/>
          <w:szCs w:val="28"/>
          <w:lang w:eastAsia="ru-RU"/>
        </w:rPr>
        <w:tab/>
      </w:r>
    </w:p>
    <w:p w:rsidR="00557B15" w:rsidRPr="00557B15" w:rsidP="00557B15" w14:paraId="6148BEC1" w14:textId="77777777">
      <w:pPr>
        <w:spacing w:after="0"/>
        <w:ind w:firstLine="567"/>
        <w:jc w:val="both"/>
        <w:rPr>
          <w:rFonts w:ascii="Times New Roman" w:eastAsia="Times New Roman" w:hAnsi="Times New Roman" w:cs="Times New Roman"/>
          <w:b/>
          <w:sz w:val="28"/>
          <w:szCs w:val="28"/>
          <w:lang w:eastAsia="ru-RU"/>
        </w:rPr>
      </w:pPr>
    </w:p>
    <w:p w:rsidR="006733E4" w:rsidP="00557B15" w14:paraId="20A02E63" w14:textId="77777777">
      <w:pPr>
        <w:spacing w:after="0"/>
        <w:jc w:val="center"/>
        <w:rPr>
          <w:rFonts w:ascii="Times New Roman" w:eastAsia="Times New Roman" w:hAnsi="Times New Roman" w:cs="Times New Roman"/>
          <w:b/>
          <w:sz w:val="28"/>
          <w:szCs w:val="28"/>
          <w:lang w:eastAsia="ru-RU"/>
        </w:rPr>
      </w:pPr>
    </w:p>
    <w:p w:rsidR="006733E4" w:rsidP="00557B15" w14:paraId="400B773C" w14:textId="77777777">
      <w:pPr>
        <w:spacing w:after="0"/>
        <w:jc w:val="center"/>
        <w:rPr>
          <w:rFonts w:ascii="Times New Roman" w:eastAsia="Times New Roman" w:hAnsi="Times New Roman" w:cs="Times New Roman"/>
          <w:b/>
          <w:sz w:val="28"/>
          <w:szCs w:val="28"/>
          <w:lang w:eastAsia="ru-RU"/>
        </w:rPr>
      </w:pPr>
    </w:p>
    <w:p w:rsidR="00557B15" w:rsidRPr="00557B15" w:rsidP="00557B15" w14:paraId="3ECACA01" w14:textId="12EA13FD">
      <w:pPr>
        <w:spacing w:after="0"/>
        <w:jc w:val="center"/>
        <w:rPr>
          <w:rFonts w:ascii="Times New Roman" w:eastAsia="Times New Roman" w:hAnsi="Times New Roman" w:cs="Times New Roman"/>
          <w:b/>
          <w:sz w:val="28"/>
          <w:szCs w:val="28"/>
          <w:lang w:eastAsia="ru-RU"/>
        </w:rPr>
      </w:pPr>
      <w:r w:rsidRPr="00557B15">
        <w:rPr>
          <w:rFonts w:ascii="Times New Roman" w:eastAsia="Times New Roman" w:hAnsi="Times New Roman" w:cs="Times New Roman"/>
          <w:b/>
          <w:sz w:val="28"/>
          <w:szCs w:val="28"/>
          <w:lang w:eastAsia="ru-RU"/>
        </w:rPr>
        <w:t>3. Мета Програми</w:t>
      </w:r>
    </w:p>
    <w:p w:rsidR="00557B15" w:rsidRPr="00557B15" w:rsidP="00557B15" w14:paraId="04B464AE" w14:textId="77777777">
      <w:pPr>
        <w:spacing w:after="0"/>
        <w:jc w:val="center"/>
        <w:rPr>
          <w:rFonts w:ascii="Times New Roman" w:eastAsia="Times New Roman" w:hAnsi="Times New Roman" w:cs="Times New Roman"/>
          <w:b/>
          <w:sz w:val="28"/>
          <w:szCs w:val="28"/>
          <w:lang w:eastAsia="ru-RU"/>
        </w:rPr>
      </w:pPr>
    </w:p>
    <w:p w:rsidR="00557B15" w:rsidRPr="00557B15" w:rsidP="00557B15" w14:paraId="1787124C" w14:textId="77777777">
      <w:pPr>
        <w:spacing w:after="0"/>
        <w:ind w:firstLine="567"/>
        <w:jc w:val="both"/>
        <w:rPr>
          <w:rFonts w:ascii="Times New Roman" w:eastAsia="Times New Roman" w:hAnsi="Times New Roman" w:cs="Times New Roman"/>
          <w:sz w:val="28"/>
          <w:szCs w:val="28"/>
          <w:lang w:eastAsia="ru-RU"/>
        </w:rPr>
      </w:pPr>
      <w:r w:rsidRPr="00557B15">
        <w:rPr>
          <w:rFonts w:ascii="Times New Roman" w:eastAsia="Times New Roman" w:hAnsi="Times New Roman" w:cs="Times New Roman"/>
          <w:sz w:val="28"/>
          <w:szCs w:val="28"/>
          <w:lang w:eastAsia="ru-RU"/>
        </w:rPr>
        <w:t xml:space="preserve">Метою Програми є: </w:t>
      </w:r>
    </w:p>
    <w:p w:rsidR="00557B15" w:rsidRPr="00557B15" w:rsidP="00557B15" w14:paraId="33D5B218" w14:textId="77777777">
      <w:pPr>
        <w:spacing w:after="0"/>
        <w:ind w:firstLine="567"/>
        <w:jc w:val="both"/>
        <w:rPr>
          <w:rFonts w:ascii="Times New Roman" w:eastAsia="Times New Roman" w:hAnsi="Times New Roman" w:cs="Times New Roman"/>
          <w:sz w:val="28"/>
          <w:szCs w:val="28"/>
          <w:lang w:eastAsia="ru-RU"/>
        </w:rPr>
      </w:pPr>
      <w:r w:rsidRPr="00557B15">
        <w:rPr>
          <w:rFonts w:ascii="Times New Roman" w:eastAsia="Times New Roman" w:hAnsi="Times New Roman" w:cs="Times New Roman"/>
          <w:sz w:val="28"/>
          <w:szCs w:val="28"/>
          <w:lang w:eastAsia="ru-RU"/>
        </w:rPr>
        <w:t>3.1. Забезпечення стабільності роботи та безперебійної діяльності комунального некомерційного товариства громади відповідно до його функціонального призначення;</w:t>
      </w:r>
    </w:p>
    <w:p w:rsidR="00557B15" w:rsidRPr="00557B15" w:rsidP="00557B15" w14:paraId="281E1D4F" w14:textId="77777777">
      <w:pPr>
        <w:spacing w:after="0"/>
        <w:ind w:firstLine="567"/>
        <w:jc w:val="both"/>
        <w:rPr>
          <w:rFonts w:ascii="Times New Roman" w:hAnsi="Times New Roman"/>
          <w:sz w:val="28"/>
          <w:lang w:eastAsia="ru-RU"/>
        </w:rPr>
      </w:pPr>
      <w:r w:rsidRPr="00557B15">
        <w:rPr>
          <w:rFonts w:ascii="Times New Roman" w:eastAsia="Times New Roman" w:hAnsi="Times New Roman" w:cs="Times New Roman"/>
          <w:sz w:val="28"/>
          <w:szCs w:val="28"/>
          <w:lang w:eastAsia="ru-RU"/>
        </w:rPr>
        <w:t xml:space="preserve">3.2. </w:t>
      </w:r>
      <w:r w:rsidRPr="00557B15">
        <w:rPr>
          <w:rFonts w:ascii="Times New Roman" w:hAnsi="Times New Roman"/>
          <w:sz w:val="28"/>
          <w:lang w:eastAsia="ru-RU"/>
        </w:rPr>
        <w:t>Створення сприятливих умов для реалізації права громадян на заняття фізичною культурою та спортом;</w:t>
      </w:r>
    </w:p>
    <w:p w:rsidR="00557B15" w:rsidRPr="00557B15" w:rsidP="00557B15" w14:paraId="26572A54" w14:textId="77777777">
      <w:pPr>
        <w:spacing w:after="0"/>
        <w:ind w:firstLine="567"/>
        <w:jc w:val="both"/>
        <w:rPr>
          <w:rFonts w:ascii="Times New Roman" w:eastAsia="Times New Roman" w:hAnsi="Times New Roman" w:cs="Times New Roman"/>
          <w:sz w:val="28"/>
          <w:szCs w:val="28"/>
          <w:lang w:eastAsia="ru-RU"/>
        </w:rPr>
      </w:pPr>
      <w:r w:rsidRPr="00557B15">
        <w:rPr>
          <w:rFonts w:ascii="Times New Roman" w:hAnsi="Times New Roman"/>
          <w:sz w:val="28"/>
          <w:lang w:eastAsia="ru-RU"/>
        </w:rPr>
        <w:t>3.3. Сприяння розвитку адаптивного спорту, соціальному та психологічному відновленню ветеранів війни та людей з інвалідністю, соціальній адаптації та фізичного розвитку;</w:t>
      </w:r>
    </w:p>
    <w:p w:rsidR="00557B15" w:rsidRPr="00557B15" w:rsidP="00557B15" w14:paraId="78FFAF0E" w14:textId="77777777">
      <w:pPr>
        <w:spacing w:after="0"/>
        <w:ind w:firstLine="567"/>
        <w:jc w:val="both"/>
        <w:rPr>
          <w:rFonts w:ascii="Times New Roman" w:hAnsi="Times New Roman"/>
          <w:sz w:val="28"/>
          <w:lang w:eastAsia="ru-RU"/>
        </w:rPr>
      </w:pPr>
      <w:r w:rsidRPr="00557B15">
        <w:rPr>
          <w:rFonts w:ascii="Times New Roman" w:hAnsi="Times New Roman"/>
          <w:sz w:val="28"/>
          <w:lang w:eastAsia="ru-RU"/>
        </w:rPr>
        <w:t>3.4. Задоволення потреб населення у наданні послуг у сфері фізичної культури і спорту за місцем проживання та відпочинку;</w:t>
      </w:r>
    </w:p>
    <w:p w:rsidR="00557B15" w:rsidRPr="00557B15" w:rsidP="00557B15" w14:paraId="03EBA46D" w14:textId="77777777">
      <w:pPr>
        <w:spacing w:after="0"/>
        <w:ind w:firstLine="567"/>
        <w:jc w:val="both"/>
        <w:rPr>
          <w:rFonts w:ascii="Times New Roman" w:hAnsi="Times New Roman"/>
          <w:sz w:val="28"/>
          <w:lang w:eastAsia="ru-RU"/>
        </w:rPr>
      </w:pPr>
      <w:r w:rsidRPr="00557B15">
        <w:rPr>
          <w:rFonts w:ascii="Times New Roman" w:hAnsi="Times New Roman"/>
          <w:sz w:val="28"/>
          <w:lang w:eastAsia="ru-RU"/>
        </w:rPr>
        <w:t>3.5. Розвиток фізичної культури шляхом надання послуг у сфері фізичної культури і спорту, які полягають в організації та здійсненні фізкультурно-оздоровчої діяльності шляхом проведення фізкультурно-оздоровчих заходів. спрямованих на розвиток фізичної культури за її напрямами, зокрема па забезпечення рухової активності людей з метою їхнього гармонійного фізичного розвитку та ведення здорового способу життя;</w:t>
      </w:r>
    </w:p>
    <w:p w:rsidR="00557B15" w:rsidRPr="00557B15" w:rsidP="00557B15" w14:paraId="020F9223" w14:textId="77777777">
      <w:pPr>
        <w:spacing w:after="0"/>
        <w:ind w:firstLine="567"/>
        <w:jc w:val="both"/>
        <w:rPr>
          <w:rFonts w:ascii="Times New Roman" w:hAnsi="Times New Roman"/>
          <w:sz w:val="28"/>
          <w:lang w:eastAsia="ru-RU"/>
        </w:rPr>
      </w:pPr>
      <w:r w:rsidRPr="00557B15">
        <w:rPr>
          <w:rFonts w:ascii="Times New Roman" w:hAnsi="Times New Roman"/>
          <w:sz w:val="28"/>
          <w:lang w:eastAsia="ru-RU"/>
        </w:rPr>
        <w:t>3.6. Прийом зарубіжних спортивних делегацій для участі їх у спільних змаганнях та інших спортивних заходах, а також направлення своїх делегацій і команд за кордон;</w:t>
      </w:r>
    </w:p>
    <w:p w:rsidR="00557B15" w:rsidRPr="00557B15" w:rsidP="00557B15" w14:paraId="2A660675" w14:textId="77777777">
      <w:pPr>
        <w:spacing w:after="0"/>
        <w:ind w:firstLine="567"/>
        <w:jc w:val="both"/>
        <w:rPr>
          <w:rFonts w:ascii="Times New Roman" w:hAnsi="Times New Roman"/>
          <w:sz w:val="28"/>
          <w:lang w:eastAsia="ru-RU"/>
        </w:rPr>
      </w:pPr>
      <w:r w:rsidRPr="00557B15">
        <w:rPr>
          <w:rFonts w:ascii="Times New Roman" w:hAnsi="Times New Roman"/>
          <w:sz w:val="28"/>
          <w:lang w:eastAsia="ru-RU"/>
        </w:rPr>
        <w:t>3.7. Придбання необхідного обладнання, матеріалів, інвентарю, спортивної форми та іншого майна;</w:t>
      </w:r>
    </w:p>
    <w:p w:rsidR="00557B15" w:rsidRPr="00557B15" w:rsidP="00557B15" w14:paraId="271283C2" w14:textId="77777777">
      <w:pPr>
        <w:spacing w:after="0"/>
        <w:ind w:firstLine="567"/>
        <w:jc w:val="both"/>
        <w:rPr>
          <w:rFonts w:ascii="Times New Roman" w:eastAsia="Times New Roman" w:hAnsi="Times New Roman" w:cs="Times New Roman"/>
          <w:sz w:val="28"/>
          <w:szCs w:val="28"/>
          <w:lang w:eastAsia="ru-RU"/>
        </w:rPr>
      </w:pPr>
      <w:r w:rsidRPr="00557B15">
        <w:rPr>
          <w:rFonts w:ascii="Times New Roman" w:eastAsia="Times New Roman" w:hAnsi="Times New Roman" w:cs="Times New Roman"/>
          <w:sz w:val="28"/>
          <w:szCs w:val="28"/>
          <w:lang w:eastAsia="ru-RU"/>
        </w:rPr>
        <w:t>3.8.  Виконання зобов'язань по розрахунках за спожиті комунальні послуги (електропостачання, теплопостачання,  водопостачання та водовідведення) та недопущення заборгованості по заробітній платі і нарахуваннях на заробітну плату.</w:t>
      </w:r>
    </w:p>
    <w:p w:rsidR="00557B15" w:rsidRPr="00557B15" w:rsidP="00557B15" w14:paraId="0C557E60" w14:textId="77777777">
      <w:pPr>
        <w:spacing w:after="0"/>
        <w:jc w:val="both"/>
        <w:rPr>
          <w:rFonts w:ascii="Times New Roman" w:eastAsia="Times New Roman" w:hAnsi="Times New Roman" w:cs="Times New Roman"/>
          <w:sz w:val="28"/>
          <w:szCs w:val="28"/>
          <w:lang w:eastAsia="ru-RU"/>
        </w:rPr>
      </w:pPr>
    </w:p>
    <w:p w:rsidR="00557B15" w:rsidRPr="00557B15" w:rsidP="00557B15" w14:paraId="46DDD4A2" w14:textId="77777777">
      <w:pPr>
        <w:spacing w:after="0"/>
        <w:jc w:val="center"/>
        <w:rPr>
          <w:rFonts w:ascii="Times New Roman" w:eastAsia="Times New Roman" w:hAnsi="Times New Roman" w:cs="Times New Roman"/>
          <w:b/>
          <w:sz w:val="28"/>
          <w:szCs w:val="28"/>
          <w:lang w:eastAsia="ru-RU"/>
        </w:rPr>
      </w:pPr>
      <w:r w:rsidRPr="00557B15">
        <w:rPr>
          <w:rFonts w:ascii="Times New Roman" w:eastAsia="Times New Roman" w:hAnsi="Times New Roman" w:cs="Times New Roman"/>
          <w:b/>
          <w:sz w:val="28"/>
          <w:szCs w:val="28"/>
          <w:lang w:eastAsia="ru-RU"/>
        </w:rPr>
        <w:t>4. Завдання Програми</w:t>
      </w:r>
    </w:p>
    <w:p w:rsidR="00557B15" w:rsidRPr="00557B15" w:rsidP="00557B15" w14:paraId="473327B0" w14:textId="77777777">
      <w:pPr>
        <w:spacing w:after="0"/>
        <w:jc w:val="both"/>
        <w:rPr>
          <w:rFonts w:ascii="Times New Roman" w:eastAsia="Times New Roman" w:hAnsi="Times New Roman" w:cs="Times New Roman"/>
          <w:sz w:val="28"/>
          <w:szCs w:val="28"/>
          <w:lang w:eastAsia="ru-RU"/>
        </w:rPr>
      </w:pPr>
    </w:p>
    <w:p w:rsidR="00557B15" w:rsidRPr="00557B15" w:rsidP="00557B15" w14:paraId="108666CE" w14:textId="77777777">
      <w:pPr>
        <w:spacing w:after="0"/>
        <w:ind w:firstLine="567"/>
        <w:jc w:val="both"/>
        <w:rPr>
          <w:rFonts w:ascii="Times New Roman" w:hAnsi="Times New Roman" w:cs="Times New Roman"/>
          <w:sz w:val="28"/>
          <w:szCs w:val="28"/>
          <w:lang w:eastAsia="ru-RU"/>
        </w:rPr>
      </w:pPr>
      <w:r w:rsidRPr="00557B15">
        <w:rPr>
          <w:rFonts w:ascii="Times New Roman" w:hAnsi="Times New Roman" w:cs="Times New Roman"/>
          <w:sz w:val="28"/>
          <w:szCs w:val="28"/>
          <w:lang w:eastAsia="ru-RU"/>
        </w:rPr>
        <w:t xml:space="preserve">Програмою визначено такі основні завдання, на виконання яких буде надаватися фінансова допомога: </w:t>
      </w:r>
    </w:p>
    <w:p w:rsidR="00557B15" w:rsidRPr="00557B15" w:rsidP="00557B15" w14:paraId="0F22947A" w14:textId="77777777">
      <w:pPr>
        <w:spacing w:after="0"/>
        <w:ind w:firstLine="567"/>
        <w:jc w:val="both"/>
        <w:rPr>
          <w:rFonts w:ascii="Times New Roman" w:eastAsia="Times New Roman" w:hAnsi="Times New Roman" w:cs="Times New Roman"/>
          <w:sz w:val="28"/>
          <w:szCs w:val="28"/>
          <w:lang w:eastAsia="ru-RU"/>
        </w:rPr>
      </w:pPr>
      <w:r w:rsidRPr="00557B15">
        <w:rPr>
          <w:rFonts w:ascii="Times New Roman" w:eastAsia="Times New Roman" w:hAnsi="Times New Roman" w:cs="Times New Roman"/>
          <w:sz w:val="28"/>
          <w:szCs w:val="28"/>
          <w:lang w:eastAsia="ru-RU"/>
        </w:rPr>
        <w:t>4.1. Поліпшення матеріально-технічного забезпечення комунального некомерційного товариства  та підвищення його престижу;</w:t>
      </w:r>
    </w:p>
    <w:p w:rsidR="00557B15" w:rsidRPr="00557B15" w:rsidP="00557B15" w14:paraId="3CA6C32B" w14:textId="77777777">
      <w:pPr>
        <w:spacing w:after="0"/>
        <w:ind w:firstLine="567"/>
        <w:jc w:val="both"/>
        <w:rPr>
          <w:rFonts w:ascii="Times New Roman" w:eastAsia="Times New Roman" w:hAnsi="Times New Roman" w:cs="Times New Roman"/>
          <w:sz w:val="28"/>
          <w:szCs w:val="28"/>
          <w:lang w:eastAsia="ru-RU"/>
        </w:rPr>
      </w:pPr>
      <w:r w:rsidRPr="00557B15">
        <w:rPr>
          <w:rFonts w:ascii="Times New Roman" w:eastAsia="Times New Roman" w:hAnsi="Times New Roman" w:cs="Times New Roman"/>
          <w:sz w:val="28"/>
          <w:szCs w:val="28"/>
          <w:lang w:eastAsia="ru-RU"/>
        </w:rPr>
        <w:t>4.2. Утримання в належному стані приміщення, яке перебуває у користуванні некомерційного товариства (проведення поточного ремонту, капітального ремонту, тощо);</w:t>
      </w:r>
    </w:p>
    <w:p w:rsidR="00557B15" w:rsidRPr="00557B15" w:rsidP="00557B15" w14:paraId="649A20F6" w14:textId="77777777">
      <w:pPr>
        <w:spacing w:after="0"/>
        <w:ind w:firstLine="567"/>
        <w:jc w:val="both"/>
        <w:rPr>
          <w:rFonts w:ascii="Times New Roman" w:hAnsi="Times New Roman"/>
          <w:sz w:val="28"/>
          <w:lang w:eastAsia="ru-RU"/>
        </w:rPr>
      </w:pPr>
      <w:r w:rsidRPr="00557B15">
        <w:rPr>
          <w:rFonts w:ascii="Times New Roman" w:hAnsi="Times New Roman"/>
          <w:spacing w:val="-1"/>
          <w:sz w:val="28"/>
          <w:szCs w:val="28"/>
          <w:lang w:eastAsia="ru-RU"/>
        </w:rPr>
        <w:t xml:space="preserve">4.3. </w:t>
      </w:r>
      <w:r w:rsidRPr="00557B15">
        <w:rPr>
          <w:rFonts w:ascii="Times New Roman" w:hAnsi="Times New Roman"/>
          <w:sz w:val="28"/>
          <w:lang w:eastAsia="ru-RU"/>
        </w:rPr>
        <w:t>Участь у реалізації на місцевому рівні програм з питань розвитку фізичної культури;</w:t>
      </w:r>
    </w:p>
    <w:p w:rsidR="00557B15" w:rsidRPr="00557B15" w:rsidP="00557B15" w14:paraId="07EF5D21" w14:textId="77777777">
      <w:pPr>
        <w:spacing w:after="0"/>
        <w:ind w:firstLine="567"/>
        <w:jc w:val="both"/>
        <w:rPr>
          <w:rFonts w:ascii="Times New Roman" w:hAnsi="Times New Roman"/>
          <w:sz w:val="28"/>
          <w:lang w:eastAsia="ru-RU"/>
        </w:rPr>
      </w:pPr>
      <w:r w:rsidRPr="00557B15">
        <w:rPr>
          <w:rFonts w:ascii="Times New Roman" w:hAnsi="Times New Roman"/>
          <w:sz w:val="28"/>
          <w:lang w:eastAsia="ru-RU"/>
        </w:rPr>
        <w:t>4.4. Забезпечення на місцевому рівні розвитку адаптивного спорту;</w:t>
      </w:r>
    </w:p>
    <w:p w:rsidR="00557B15" w:rsidRPr="00557B15" w:rsidP="00557B15" w14:paraId="04D473B7" w14:textId="77777777">
      <w:pPr>
        <w:spacing w:after="0"/>
        <w:ind w:firstLine="567"/>
        <w:jc w:val="both"/>
        <w:rPr>
          <w:rFonts w:ascii="Times New Roman" w:hAnsi="Times New Roman"/>
          <w:sz w:val="28"/>
          <w:lang w:eastAsia="ru-RU"/>
        </w:rPr>
      </w:pPr>
      <w:r w:rsidRPr="00557B15">
        <w:rPr>
          <w:rFonts w:ascii="Times New Roman" w:hAnsi="Times New Roman"/>
          <w:sz w:val="28"/>
          <w:lang w:eastAsia="ru-RU"/>
        </w:rPr>
        <w:t>4.5. Організація та проведення фізкультурно-оздоровчої діяльності та надання послуг у сфері фізичної культури і спорту за місцем проживання та відпочинку населення як в масовій, так і в індивідуальній її формі;</w:t>
      </w:r>
    </w:p>
    <w:p w:rsidR="00557B15" w:rsidRPr="00557B15" w:rsidP="00557B15" w14:paraId="6567D3D9" w14:textId="77777777">
      <w:pPr>
        <w:spacing w:after="0"/>
        <w:ind w:firstLine="567"/>
        <w:jc w:val="both"/>
        <w:rPr>
          <w:rFonts w:ascii="Times New Roman" w:hAnsi="Times New Roman"/>
          <w:sz w:val="28"/>
          <w:lang w:eastAsia="ru-RU"/>
        </w:rPr>
      </w:pPr>
      <w:r w:rsidRPr="00557B15">
        <w:rPr>
          <w:rFonts w:ascii="Times New Roman" w:hAnsi="Times New Roman"/>
          <w:sz w:val="28"/>
          <w:lang w:eastAsia="ru-RU"/>
        </w:rPr>
        <w:t>4.6. Організація та проведення місцевих конкурсів, показових виступів, фестивалів, спортивних свят та інших фізкультурно-оздоровчих заходів;</w:t>
      </w:r>
    </w:p>
    <w:p w:rsidR="00557B15" w:rsidRPr="00557B15" w:rsidP="00557B15" w14:paraId="5B3717A7" w14:textId="77777777">
      <w:pPr>
        <w:spacing w:after="0"/>
        <w:ind w:firstLine="567"/>
        <w:jc w:val="both"/>
        <w:rPr>
          <w:rFonts w:ascii="Times New Roman" w:hAnsi="Times New Roman"/>
          <w:sz w:val="28"/>
          <w:lang w:eastAsia="ru-RU"/>
        </w:rPr>
      </w:pPr>
      <w:r w:rsidRPr="00557B15">
        <w:rPr>
          <w:rFonts w:ascii="Times New Roman" w:hAnsi="Times New Roman"/>
          <w:sz w:val="28"/>
          <w:lang w:eastAsia="ru-RU"/>
        </w:rPr>
        <w:t>4.7. Проведення просвітницької роботи з питань оздоровлення населення засобами фізичної культури і спорту з метою формування у населення потреб рухової активності.</w:t>
      </w:r>
    </w:p>
    <w:p w:rsidR="00557B15" w:rsidRPr="00557B15" w:rsidP="00557B15" w14:paraId="6B934A1E" w14:textId="77777777">
      <w:pPr>
        <w:widowControl w:val="0"/>
        <w:shd w:val="clear" w:color="auto" w:fill="FFFFFF"/>
        <w:autoSpaceDE w:val="0"/>
        <w:autoSpaceDN w:val="0"/>
        <w:adjustRightInd w:val="0"/>
        <w:spacing w:after="0"/>
        <w:jc w:val="both"/>
        <w:rPr>
          <w:rFonts w:ascii="Times New Roman" w:eastAsia="Times New Roman" w:hAnsi="Times New Roman" w:cs="Times New Roman"/>
          <w:sz w:val="28"/>
          <w:szCs w:val="28"/>
          <w:lang w:eastAsia="ru-RU"/>
        </w:rPr>
      </w:pPr>
    </w:p>
    <w:p w:rsidR="00557B15" w:rsidRPr="00557B15" w:rsidP="00557B15" w14:paraId="0C8F42AF" w14:textId="77777777">
      <w:pPr>
        <w:spacing w:after="0"/>
        <w:jc w:val="center"/>
        <w:rPr>
          <w:rFonts w:ascii="Times New Roman" w:eastAsia="Times New Roman" w:hAnsi="Times New Roman" w:cs="Times New Roman"/>
          <w:b/>
          <w:sz w:val="28"/>
          <w:szCs w:val="28"/>
          <w:lang w:eastAsia="ru-RU"/>
        </w:rPr>
      </w:pPr>
      <w:r w:rsidRPr="00557B15">
        <w:rPr>
          <w:rFonts w:ascii="Times New Roman" w:eastAsia="Times New Roman" w:hAnsi="Times New Roman" w:cs="Times New Roman"/>
          <w:b/>
          <w:sz w:val="28"/>
          <w:szCs w:val="28"/>
          <w:lang w:eastAsia="ru-RU"/>
        </w:rPr>
        <w:t>5. Фінансове забезпечення виконання Програми</w:t>
      </w:r>
    </w:p>
    <w:p w:rsidR="00557B15" w:rsidRPr="00557B15" w:rsidP="00557B15" w14:paraId="6EFDE8B2" w14:textId="77777777">
      <w:pPr>
        <w:spacing w:after="0"/>
        <w:jc w:val="both"/>
        <w:rPr>
          <w:rFonts w:ascii="Times New Roman" w:eastAsia="Times New Roman" w:hAnsi="Times New Roman" w:cs="Times New Roman"/>
          <w:sz w:val="28"/>
          <w:szCs w:val="28"/>
          <w:lang w:eastAsia="ru-RU"/>
        </w:rPr>
      </w:pPr>
    </w:p>
    <w:p w:rsidR="00557B15" w:rsidRPr="00557B15" w:rsidP="00557B15" w14:paraId="1DD4EC8D" w14:textId="77777777">
      <w:pPr>
        <w:spacing w:after="0"/>
        <w:ind w:firstLine="567"/>
        <w:jc w:val="both"/>
        <w:rPr>
          <w:rFonts w:ascii="Times New Roman" w:hAnsi="Times New Roman" w:cs="Times New Roman"/>
          <w:sz w:val="28"/>
          <w:szCs w:val="28"/>
          <w:lang w:eastAsia="ru-RU"/>
        </w:rPr>
      </w:pPr>
      <w:r w:rsidRPr="00557B15">
        <w:rPr>
          <w:rFonts w:ascii="Times New Roman" w:hAnsi="Times New Roman" w:cs="Times New Roman"/>
          <w:sz w:val="28"/>
          <w:szCs w:val="28"/>
          <w:lang w:eastAsia="ru-RU"/>
        </w:rPr>
        <w:t>Фінансування   Програми  здійснюється  за  рахунок  коштів місцевого бюджету та інших джерел, не заборонених законодавством, згідно додатку, що додається.</w:t>
      </w:r>
    </w:p>
    <w:p w:rsidR="00557B15" w:rsidRPr="00557B15" w:rsidP="00557B15" w14:paraId="0C83A8AE" w14:textId="77777777">
      <w:pPr>
        <w:spacing w:after="0"/>
        <w:jc w:val="both"/>
        <w:rPr>
          <w:rFonts w:ascii="Times New Roman" w:hAnsi="Times New Roman" w:cs="Times New Roman"/>
          <w:sz w:val="28"/>
          <w:szCs w:val="28"/>
          <w:lang w:eastAsia="ru-RU"/>
        </w:rPr>
      </w:pPr>
    </w:p>
    <w:p w:rsidR="00557B15" w:rsidRPr="00557B15" w:rsidP="00557B15" w14:paraId="31EACB51" w14:textId="77777777">
      <w:pPr>
        <w:spacing w:after="0"/>
        <w:jc w:val="both"/>
        <w:rPr>
          <w:rFonts w:ascii="Times New Roman" w:eastAsia="Times New Roman" w:hAnsi="Times New Roman" w:cs="Times New Roman"/>
          <w:b/>
          <w:sz w:val="28"/>
          <w:szCs w:val="28"/>
          <w:lang w:eastAsia="ru-RU"/>
        </w:rPr>
      </w:pPr>
      <w:r w:rsidRPr="00557B15">
        <w:rPr>
          <w:rFonts w:ascii="Times New Roman" w:eastAsia="Times New Roman" w:hAnsi="Times New Roman" w:cs="Times New Roman"/>
          <w:color w:val="000000"/>
          <w:sz w:val="28"/>
          <w:szCs w:val="28"/>
          <w:lang w:eastAsia="ru-RU"/>
        </w:rPr>
        <w:t xml:space="preserve">                                            </w:t>
      </w:r>
      <w:r w:rsidRPr="00557B15">
        <w:rPr>
          <w:rFonts w:ascii="Times New Roman" w:eastAsia="Times New Roman" w:hAnsi="Times New Roman" w:cs="Times New Roman"/>
          <w:b/>
          <w:bCs/>
          <w:color w:val="000000"/>
          <w:sz w:val="28"/>
          <w:szCs w:val="28"/>
          <w:lang w:eastAsia="ru-RU"/>
        </w:rPr>
        <w:t>6</w:t>
      </w:r>
      <w:r w:rsidRPr="00557B15">
        <w:rPr>
          <w:rFonts w:ascii="Times New Roman" w:eastAsia="Times New Roman" w:hAnsi="Times New Roman" w:cs="Times New Roman"/>
          <w:b/>
          <w:bCs/>
          <w:sz w:val="28"/>
          <w:szCs w:val="28"/>
          <w:lang w:eastAsia="ru-RU"/>
        </w:rPr>
        <w:t>.</w:t>
      </w:r>
      <w:r w:rsidRPr="00557B15">
        <w:rPr>
          <w:rFonts w:ascii="Times New Roman" w:eastAsia="Times New Roman" w:hAnsi="Times New Roman" w:cs="Times New Roman"/>
          <w:b/>
          <w:sz w:val="28"/>
          <w:szCs w:val="28"/>
          <w:lang w:eastAsia="ru-RU"/>
        </w:rPr>
        <w:t xml:space="preserve"> Очікувані результати</w:t>
      </w:r>
    </w:p>
    <w:p w:rsidR="00557B15" w:rsidRPr="00557B15" w:rsidP="00557B15" w14:paraId="1786AD6F" w14:textId="77777777">
      <w:pPr>
        <w:spacing w:after="0"/>
        <w:jc w:val="both"/>
        <w:rPr>
          <w:rFonts w:ascii="Times New Roman" w:eastAsia="Times New Roman" w:hAnsi="Times New Roman" w:cs="Times New Roman"/>
          <w:b/>
          <w:sz w:val="28"/>
          <w:szCs w:val="28"/>
          <w:lang w:eastAsia="ru-RU"/>
        </w:rPr>
      </w:pPr>
    </w:p>
    <w:p w:rsidR="00557B15" w:rsidRPr="00557B15" w:rsidP="00557B15" w14:paraId="24B827FC" w14:textId="77777777">
      <w:pPr>
        <w:spacing w:after="0"/>
        <w:ind w:firstLine="567"/>
        <w:jc w:val="both"/>
        <w:rPr>
          <w:rFonts w:ascii="Times New Roman" w:eastAsia="Times New Roman" w:hAnsi="Times New Roman" w:cs="Times New Roman"/>
          <w:sz w:val="28"/>
          <w:szCs w:val="28"/>
          <w:lang w:eastAsia="ru-RU"/>
        </w:rPr>
      </w:pPr>
      <w:r w:rsidRPr="00557B15">
        <w:rPr>
          <w:rFonts w:ascii="Times New Roman" w:eastAsia="Times New Roman" w:hAnsi="Times New Roman" w:cs="Times New Roman"/>
          <w:sz w:val="28"/>
          <w:szCs w:val="28"/>
          <w:lang w:eastAsia="ru-RU"/>
        </w:rPr>
        <w:t>Виконання програми дасть можливість:</w:t>
      </w:r>
    </w:p>
    <w:p w:rsidR="00557B15" w:rsidRPr="00557B15" w:rsidP="00557B15" w14:paraId="47E2ABEA" w14:textId="77777777">
      <w:pPr>
        <w:spacing w:after="0"/>
        <w:ind w:firstLine="567"/>
        <w:jc w:val="both"/>
        <w:rPr>
          <w:rFonts w:ascii="Times New Roman" w:eastAsia="Times New Roman" w:hAnsi="Times New Roman" w:cs="Times New Roman"/>
          <w:sz w:val="28"/>
          <w:szCs w:val="28"/>
          <w:lang w:eastAsia="ru-RU"/>
        </w:rPr>
      </w:pPr>
      <w:r w:rsidRPr="00557B15">
        <w:rPr>
          <w:rFonts w:ascii="Times New Roman" w:hAnsi="Times New Roman"/>
          <w:sz w:val="28"/>
          <w:szCs w:val="28"/>
          <w:lang w:eastAsia="ru-RU"/>
        </w:rPr>
        <w:t>- створення сучасного центру фізичного здоров’я у громаді;</w:t>
      </w:r>
    </w:p>
    <w:p w:rsidR="00557B15" w:rsidRPr="00557B15" w:rsidP="00557B15" w14:paraId="5DEA00C7" w14:textId="77777777">
      <w:pPr>
        <w:spacing w:after="0"/>
        <w:ind w:firstLine="567"/>
        <w:jc w:val="both"/>
        <w:rPr>
          <w:rFonts w:ascii="Times New Roman" w:eastAsia="Times New Roman" w:hAnsi="Times New Roman" w:cs="Times New Roman"/>
          <w:sz w:val="28"/>
          <w:szCs w:val="28"/>
          <w:lang w:eastAsia="ru-RU"/>
        </w:rPr>
      </w:pPr>
      <w:r w:rsidRPr="00557B15">
        <w:rPr>
          <w:rFonts w:ascii="Times New Roman" w:hAnsi="Times New Roman"/>
          <w:sz w:val="28"/>
          <w:szCs w:val="28"/>
          <w:lang w:eastAsia="ru-RU"/>
        </w:rPr>
        <w:t>- розвиток адаптивного спорту та інклюзивного середовища;</w:t>
      </w:r>
    </w:p>
    <w:p w:rsidR="00557B15" w:rsidRPr="00557B15" w:rsidP="00557B15" w14:paraId="752CCB26" w14:textId="77777777">
      <w:pPr>
        <w:spacing w:after="0"/>
        <w:ind w:firstLine="567"/>
        <w:jc w:val="both"/>
        <w:rPr>
          <w:rFonts w:ascii="Times New Roman" w:eastAsia="Times New Roman" w:hAnsi="Times New Roman" w:cs="Times New Roman"/>
          <w:sz w:val="28"/>
          <w:szCs w:val="28"/>
          <w:lang w:eastAsia="ru-RU"/>
        </w:rPr>
      </w:pPr>
      <w:r w:rsidRPr="00557B15">
        <w:rPr>
          <w:rFonts w:ascii="Times New Roman" w:hAnsi="Times New Roman"/>
          <w:sz w:val="28"/>
          <w:szCs w:val="28"/>
          <w:lang w:eastAsia="ru-RU"/>
        </w:rPr>
        <w:t>- ефективна реабілітація ветеранів війни через фізичну активність;</w:t>
      </w:r>
    </w:p>
    <w:p w:rsidR="00557B15" w:rsidRPr="00557B15" w:rsidP="00557B15" w14:paraId="527A707B" w14:textId="77777777">
      <w:pPr>
        <w:spacing w:after="0"/>
        <w:ind w:firstLine="567"/>
        <w:jc w:val="both"/>
        <w:rPr>
          <w:rFonts w:ascii="Times New Roman" w:eastAsia="Times New Roman" w:hAnsi="Times New Roman" w:cs="Times New Roman"/>
          <w:sz w:val="28"/>
          <w:szCs w:val="28"/>
          <w:lang w:eastAsia="ru-RU"/>
        </w:rPr>
      </w:pPr>
      <w:r w:rsidRPr="00557B15">
        <w:rPr>
          <w:rFonts w:ascii="Times New Roman" w:hAnsi="Times New Roman"/>
          <w:sz w:val="28"/>
          <w:szCs w:val="28"/>
          <w:lang w:eastAsia="ru-RU"/>
        </w:rPr>
        <w:t>- збільшення кількості мешканців, залучених до занять спортом;</w:t>
      </w:r>
    </w:p>
    <w:p w:rsidR="00557B15" w:rsidRPr="00557B15" w:rsidP="00557B15" w14:paraId="3E3A0C4E" w14:textId="77777777">
      <w:pPr>
        <w:spacing w:after="0"/>
        <w:ind w:firstLine="567"/>
        <w:jc w:val="both"/>
        <w:rPr>
          <w:rFonts w:ascii="Times New Roman" w:eastAsia="Times New Roman" w:hAnsi="Times New Roman" w:cs="Times New Roman"/>
          <w:sz w:val="28"/>
          <w:szCs w:val="28"/>
          <w:lang w:eastAsia="ru-RU"/>
        </w:rPr>
      </w:pPr>
      <w:r w:rsidRPr="00557B15">
        <w:rPr>
          <w:rFonts w:ascii="Times New Roman" w:hAnsi="Times New Roman"/>
          <w:sz w:val="28"/>
          <w:szCs w:val="28"/>
          <w:lang w:eastAsia="ru-RU"/>
        </w:rPr>
        <w:t>- підвищення рівня фізичного та психічного здоров’я населення;</w:t>
      </w:r>
    </w:p>
    <w:p w:rsidR="00557B15" w:rsidRPr="00557B15" w:rsidP="00557B15" w14:paraId="53F6DC35" w14:textId="77777777">
      <w:pPr>
        <w:spacing w:after="0"/>
        <w:ind w:firstLine="567"/>
        <w:jc w:val="both"/>
        <w:rPr>
          <w:rFonts w:ascii="Times New Roman" w:eastAsia="Times New Roman" w:hAnsi="Times New Roman" w:cs="Times New Roman"/>
          <w:sz w:val="28"/>
          <w:szCs w:val="28"/>
          <w:lang w:eastAsia="ru-RU"/>
        </w:rPr>
      </w:pPr>
      <w:r w:rsidRPr="00557B15">
        <w:rPr>
          <w:rFonts w:ascii="Times New Roman" w:hAnsi="Times New Roman"/>
          <w:sz w:val="28"/>
          <w:szCs w:val="28"/>
          <w:lang w:eastAsia="ru-RU"/>
        </w:rPr>
        <w:t>- формування позитивного іміджу громади як соціально відповідальної та прогресивної.</w:t>
      </w:r>
    </w:p>
    <w:p w:rsidR="00557B15" w:rsidRPr="00557B15" w:rsidP="00557B15" w14:paraId="406ACF38" w14:textId="77777777">
      <w:pPr>
        <w:spacing w:after="0"/>
        <w:jc w:val="both"/>
        <w:rPr>
          <w:rFonts w:ascii="Times New Roman" w:eastAsia="Times New Roman" w:hAnsi="Times New Roman" w:cs="Times New Roman"/>
          <w:sz w:val="28"/>
          <w:szCs w:val="28"/>
          <w:lang w:eastAsia="ru-RU"/>
        </w:rPr>
      </w:pPr>
    </w:p>
    <w:p w:rsidR="00557B15" w:rsidRPr="00557B15" w:rsidP="00557B15" w14:paraId="5C9C7BBF" w14:textId="77777777">
      <w:pPr>
        <w:spacing w:after="0"/>
        <w:jc w:val="both"/>
        <w:rPr>
          <w:rFonts w:ascii="Times New Roman" w:eastAsia="Times New Roman" w:hAnsi="Times New Roman" w:cs="Times New Roman"/>
          <w:sz w:val="28"/>
          <w:szCs w:val="28"/>
          <w:lang w:eastAsia="ru-RU"/>
        </w:rPr>
      </w:pPr>
    </w:p>
    <w:p w:rsidR="003B2A39" w:rsidRPr="00557B15" w:rsidP="00557B15" w14:paraId="6F0716FC" w14:textId="571919D0">
      <w:pPr>
        <w:spacing w:after="0"/>
        <w:jc w:val="both"/>
        <w:rPr>
          <w:rFonts w:ascii="Times New Roman" w:hAnsi="Times New Roman"/>
          <w:sz w:val="28"/>
          <w:szCs w:val="28"/>
          <w:lang w:eastAsia="ru-RU"/>
        </w:rPr>
      </w:pPr>
      <w:r w:rsidRPr="00557B15">
        <w:rPr>
          <w:rFonts w:ascii="Times New Roman" w:hAnsi="Times New Roman"/>
          <w:sz w:val="28"/>
          <w:szCs w:val="28"/>
          <w:lang w:eastAsia="ru-RU"/>
        </w:rPr>
        <w:t xml:space="preserve">Міський голова                                                  </w:t>
      </w:r>
      <w:r>
        <w:rPr>
          <w:rFonts w:ascii="Times New Roman" w:hAnsi="Times New Roman"/>
          <w:sz w:val="28"/>
          <w:szCs w:val="28"/>
          <w:lang w:eastAsia="ru-RU"/>
        </w:rPr>
        <w:t xml:space="preserve">                              І</w:t>
      </w:r>
      <w:r w:rsidRPr="00557B15">
        <w:rPr>
          <w:rFonts w:ascii="Times New Roman" w:hAnsi="Times New Roman"/>
          <w:sz w:val="28"/>
          <w:szCs w:val="28"/>
          <w:lang w:eastAsia="ru-RU"/>
        </w:rPr>
        <w:t xml:space="preserve">гор САПОЖКО </w:t>
      </w:r>
    </w:p>
    <w:permEnd w:id="0"/>
    <w:p w:rsidR="004F7CAD" w:rsidRPr="00EE06C3" w:rsidP="004F7CAD" w14:paraId="5FF0D8BD" w14:textId="1D11141A">
      <w:pPr>
        <w:spacing w:after="0"/>
        <w:ind w:left="142"/>
        <w:jc w:val="both"/>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2F95520">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557B15" w:rsidR="00557B15">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7FAC2EF2"/>
    <w:multiLevelType w:val="hybridMultilevel"/>
    <w:tmpl w:val="C6CCFEE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0902250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MZfPOtAwb07hobqJX6LjXLJsfj2hRX8nYYItxvtgoDRWWlBA+PbsbD2OsZ7LBZsIUWUMw+NjTgCU&#10;Cb2sX5WosQ==&#10;" w:salt="NjSgqCppIEsoQClK/q2F7Q==&#1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4208DA"/>
    <w:rsid w:val="0001307E"/>
    <w:rsid w:val="0004464E"/>
    <w:rsid w:val="000E0637"/>
    <w:rsid w:val="000E7ADA"/>
    <w:rsid w:val="0019083E"/>
    <w:rsid w:val="001D7A69"/>
    <w:rsid w:val="002D71B2"/>
    <w:rsid w:val="003044F0"/>
    <w:rsid w:val="003530E1"/>
    <w:rsid w:val="00365A8B"/>
    <w:rsid w:val="003735BC"/>
    <w:rsid w:val="0038207B"/>
    <w:rsid w:val="003A4315"/>
    <w:rsid w:val="003B2A39"/>
    <w:rsid w:val="004208DA"/>
    <w:rsid w:val="00424AD7"/>
    <w:rsid w:val="00424B54"/>
    <w:rsid w:val="00466F09"/>
    <w:rsid w:val="004C6C25"/>
    <w:rsid w:val="004F7CAD"/>
    <w:rsid w:val="00520285"/>
    <w:rsid w:val="00524AF7"/>
    <w:rsid w:val="00545B76"/>
    <w:rsid w:val="00557B15"/>
    <w:rsid w:val="006733E4"/>
    <w:rsid w:val="00784598"/>
    <w:rsid w:val="007C582E"/>
    <w:rsid w:val="0081066D"/>
    <w:rsid w:val="00853C00"/>
    <w:rsid w:val="00893E2E"/>
    <w:rsid w:val="008B6EF2"/>
    <w:rsid w:val="008C7B09"/>
    <w:rsid w:val="008F55D5"/>
    <w:rsid w:val="009E1F3A"/>
    <w:rsid w:val="00A84A56"/>
    <w:rsid w:val="00B074B6"/>
    <w:rsid w:val="00B20C04"/>
    <w:rsid w:val="00B3670E"/>
    <w:rsid w:val="00BF532A"/>
    <w:rsid w:val="00C72BF6"/>
    <w:rsid w:val="00CB633A"/>
    <w:rsid w:val="00DB7DFD"/>
    <w:rsid w:val="00EE06C3"/>
    <w:rsid w:val="00F1156F"/>
    <w:rsid w:val="00F13CCA"/>
    <w:rsid w:val="00F33B16"/>
    <w:rsid w:val="00F52248"/>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6F53663D-AD84-40F9-B454-C8DBBE98C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table" w:styleId="TableGrid">
    <w:name w:val="Table Grid"/>
    <w:basedOn w:val="TableNormal"/>
    <w:uiPriority w:val="59"/>
    <w:rsid w:val="00557B15"/>
    <w:pPr>
      <w:spacing w:after="0" w:line="240" w:lineRule="auto"/>
    </w:pPr>
    <w:rPr>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a1"/>
    <w:uiPriority w:val="99"/>
    <w:semiHidden/>
    <w:unhideWhenUsed/>
    <w:rsid w:val="00557B15"/>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557B1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9083E"/>
    <w:rsid w:val="000E3F0E"/>
    <w:rsid w:val="000E7ADA"/>
    <w:rsid w:val="001043C3"/>
    <w:rsid w:val="0019083E"/>
    <w:rsid w:val="004249FC"/>
    <w:rsid w:val="004964B2"/>
    <w:rsid w:val="004D1168"/>
    <w:rsid w:val="00934C4A"/>
    <w:rsid w:val="00A51DB1"/>
    <w:rsid w:val="00B074B6"/>
    <w:rsid w:val="00D6466E"/>
    <w:rsid w:val="00F738DF"/>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4787</Words>
  <Characters>2729</Characters>
  <Application>Microsoft Office Word</Application>
  <DocSecurity>8</DocSecurity>
  <Lines>22</Lines>
  <Paragraphs>15</Paragraphs>
  <ScaleCrop>false</ScaleCrop>
  <Company/>
  <LinksUpToDate>false</LinksUpToDate>
  <CharactersWithSpaces>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16</cp:revision>
  <dcterms:created xsi:type="dcterms:W3CDTF">2023-03-27T06:26:00Z</dcterms:created>
  <dcterms:modified xsi:type="dcterms:W3CDTF">2026-05-12T13:17:00Z</dcterms:modified>
</cp:coreProperties>
</file>