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1BC883EB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</w:t>
      </w:r>
      <w:r w:rsidR="0071428A">
        <w:rPr>
          <w:szCs w:val="28"/>
        </w:rPr>
        <w:t>є</w:t>
      </w:r>
      <w:r w:rsidRPr="005B1C08">
        <w:rPr>
          <w:szCs w:val="28"/>
        </w:rPr>
        <w:t>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77413DF1" w14:textId="77777777" w:rsidR="002F5E19" w:rsidRPr="002F5E19" w:rsidRDefault="002F5E19" w:rsidP="002F5E1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2F5E1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передачу </w:t>
      </w:r>
    </w:p>
    <w:p w14:paraId="1CF232C0" w14:textId="77777777" w:rsidR="002F5E19" w:rsidRPr="002F5E19" w:rsidRDefault="002F5E19" w:rsidP="002F5E1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2F5E1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земельних ділянок у власність, зміну цільового призначення земельної ділянки громадянам в м. Бровари Броварського району Київської області</w:t>
      </w:r>
    </w:p>
    <w:p w14:paraId="451A1306" w14:textId="77777777" w:rsidR="00F905A9" w:rsidRP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0C1991F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1428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00E2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537945">
        <w:rPr>
          <w:rFonts w:ascii="Times New Roman" w:hAnsi="Times New Roman"/>
          <w:color w:val="000000"/>
          <w:sz w:val="28"/>
          <w:szCs w:val="28"/>
          <w:lang w:val="uk-UA" w:eastAsia="zh-CN"/>
        </w:rPr>
        <w:t>123,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r w:rsidRPr="009C57E5">
        <w:rPr>
          <w:rFonts w:ascii="Times New Roman" w:hAnsi="Times New Roman"/>
          <w:sz w:val="28"/>
          <w:szCs w:val="28"/>
        </w:rPr>
        <w:t xml:space="preserve"> 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r w:rsidRPr="009C57E5">
        <w:rPr>
          <w:rFonts w:ascii="Times New Roman" w:hAnsi="Times New Roman"/>
          <w:sz w:val="28"/>
          <w:szCs w:val="28"/>
        </w:rPr>
        <w:t xml:space="preserve">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66AEF5F1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</w:t>
      </w:r>
      <w:r w:rsidR="0071428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59C87838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</w:t>
      </w:r>
      <w:r w:rsidR="0071428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на пленарному засіданні начальник управління земельних ресурсів </w:t>
      </w:r>
      <w:r w:rsidR="004A47DC">
        <w:rPr>
          <w:rFonts w:ascii="Times New Roman" w:hAnsi="Times New Roman" w:cs="Times New Roman"/>
          <w:sz w:val="28"/>
          <w:szCs w:val="28"/>
          <w:lang w:val="uk-UA"/>
        </w:rPr>
        <w:t>Леся ГУДИМЕНКО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6C5E" w14:textId="77777777" w:rsidR="00C31951" w:rsidRDefault="00C31951" w:rsidP="00457D0D">
      <w:pPr>
        <w:spacing w:after="0" w:line="240" w:lineRule="auto"/>
      </w:pPr>
      <w:r>
        <w:separator/>
      </w:r>
    </w:p>
  </w:endnote>
  <w:endnote w:type="continuationSeparator" w:id="0">
    <w:p w14:paraId="6AD78C5B" w14:textId="77777777" w:rsidR="00C31951" w:rsidRDefault="00C31951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CE7B" w14:textId="77777777" w:rsidR="00C31951" w:rsidRDefault="00C31951" w:rsidP="00457D0D">
      <w:pPr>
        <w:spacing w:after="0" w:line="240" w:lineRule="auto"/>
      </w:pPr>
      <w:r>
        <w:separator/>
      </w:r>
    </w:p>
  </w:footnote>
  <w:footnote w:type="continuationSeparator" w:id="0">
    <w:p w14:paraId="473FAC7C" w14:textId="77777777" w:rsidR="00C31951" w:rsidRDefault="00C31951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647D6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D787B"/>
    <w:rsid w:val="001E0339"/>
    <w:rsid w:val="002018F8"/>
    <w:rsid w:val="002171DA"/>
    <w:rsid w:val="00221A0B"/>
    <w:rsid w:val="00222C53"/>
    <w:rsid w:val="00225C2F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4ABE"/>
    <w:rsid w:val="002E5478"/>
    <w:rsid w:val="002F5E19"/>
    <w:rsid w:val="003056DA"/>
    <w:rsid w:val="003613A9"/>
    <w:rsid w:val="00361CD8"/>
    <w:rsid w:val="00371107"/>
    <w:rsid w:val="003A4E0F"/>
    <w:rsid w:val="003A62F9"/>
    <w:rsid w:val="003B4470"/>
    <w:rsid w:val="003C25BA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A47DC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37945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6F0C65"/>
    <w:rsid w:val="007026A1"/>
    <w:rsid w:val="0071428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C01E8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31951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78D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55380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23</cp:revision>
  <cp:lastPrinted>2022-12-10T09:55:00Z</cp:lastPrinted>
  <dcterms:created xsi:type="dcterms:W3CDTF">2025-08-27T13:55:00Z</dcterms:created>
  <dcterms:modified xsi:type="dcterms:W3CDTF">2026-05-12T13:16:00Z</dcterms:modified>
</cp:coreProperties>
</file>