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5703" w14:textId="77777777" w:rsidR="00B65A91" w:rsidRDefault="00B65A91" w:rsidP="00B65A91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606DD5C" w14:textId="77777777" w:rsidR="00B65A91" w:rsidRPr="005B1C08" w:rsidRDefault="00B65A91" w:rsidP="00B65A91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067195F" w14:textId="77777777" w:rsidR="00B65A91" w:rsidRDefault="00B65A91" w:rsidP="00B65A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«Про внесення змін до рішення Броварської міської ради Броварського району Київської області </w:t>
      </w:r>
    </w:p>
    <w:p w14:paraId="0E450A3C" w14:textId="77777777" w:rsidR="00B65A91" w:rsidRDefault="00B65A91" w:rsidP="00B65A91">
      <w:pPr>
        <w:spacing w:after="0" w:line="240" w:lineRule="auto"/>
        <w:ind w:left="540" w:right="71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>від 09.02.2021 року</w:t>
      </w:r>
      <w:r>
        <w:rPr>
          <w:rFonts w:ascii="Times New Roman" w:hAnsi="Times New Roman"/>
          <w:b/>
          <w:bCs/>
          <w:sz w:val="28"/>
          <w:szCs w:val="20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lang w:val="uk-UA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07-01-08»  </w:t>
      </w:r>
    </w:p>
    <w:p w14:paraId="09A66689" w14:textId="77777777" w:rsidR="00B65A91" w:rsidRDefault="00B65A91" w:rsidP="00B65A91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Пояснювальна записка підготовлена відповідно до ст. 20 Регламенту Броварської міської ради Київської області.</w:t>
      </w:r>
    </w:p>
    <w:p w14:paraId="4FB8433B" w14:textId="77777777" w:rsidR="00B65A91" w:rsidRDefault="00B65A91" w:rsidP="00B65A91">
      <w:pPr>
        <w:pStyle w:val="a5"/>
        <w:numPr>
          <w:ilvl w:val="0"/>
          <w:numId w:val="2"/>
        </w:numPr>
        <w:spacing w:after="0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6AF819EF" w14:textId="77777777" w:rsidR="00B65A91" w:rsidRPr="00CC775E" w:rsidRDefault="00B65A91" w:rsidP="00B65A91">
      <w:pPr>
        <w:ind w:left="-284" w:right="-365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r w:rsidRPr="00CC775E">
        <w:rPr>
          <w:rFonts w:ascii="Times New Roman" w:hAnsi="Times New Roman" w:cs="Times New Roman"/>
          <w:sz w:val="28"/>
          <w:szCs w:val="28"/>
          <w:lang w:val="uk-UA"/>
        </w:rPr>
        <w:t xml:space="preserve">зв’язку з припиненням повноважень депутата Броварської міської ради Броварського району Київської області VІІІ скликання </w:t>
      </w:r>
      <w:proofErr w:type="spellStart"/>
      <w:r w:rsidRPr="00CC775E">
        <w:rPr>
          <w:rFonts w:ascii="Times New Roman" w:hAnsi="Times New Roman" w:cs="Times New Roman"/>
          <w:sz w:val="28"/>
          <w:szCs w:val="28"/>
          <w:lang w:val="uk-UA"/>
        </w:rPr>
        <w:t>Черепейніка</w:t>
      </w:r>
      <w:proofErr w:type="spellEnd"/>
      <w:r w:rsidRPr="00CC775E">
        <w:rPr>
          <w:rFonts w:ascii="Times New Roman" w:hAnsi="Times New Roman" w:cs="Times New Roman"/>
          <w:sz w:val="28"/>
          <w:szCs w:val="28"/>
          <w:lang w:val="uk-UA"/>
        </w:rPr>
        <w:t xml:space="preserve"> Леоніда Володим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C775E">
        <w:rPr>
          <w:rFonts w:ascii="Times New Roman" w:hAnsi="Times New Roman" w:cs="Times New Roman"/>
          <w:sz w:val="28"/>
          <w:szCs w:val="28"/>
          <w:lang w:val="uk-UA"/>
        </w:rPr>
        <w:t xml:space="preserve">ровича та для належної організації роботи постійної комісії з  питань земельних відносин, екології, архітектури та містобудування підготовлено даний </w:t>
      </w:r>
      <w:proofErr w:type="spellStart"/>
      <w:r w:rsidRPr="00CC775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C775E"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</w:p>
    <w:p w14:paraId="4B07E0A2" w14:textId="77777777" w:rsidR="00B65A91" w:rsidRDefault="00B65A91" w:rsidP="00B65A91">
      <w:pPr>
        <w:pStyle w:val="a5"/>
        <w:numPr>
          <w:ilvl w:val="0"/>
          <w:numId w:val="2"/>
        </w:numPr>
        <w:spacing w:after="0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Мета і шляхи її досягнення</w:t>
      </w:r>
    </w:p>
    <w:p w14:paraId="0841759B" w14:textId="77777777" w:rsidR="00B65A91" w:rsidRDefault="00B65A91" w:rsidP="00B65A91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належної роботи постійної комісії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 скликання.</w:t>
      </w:r>
    </w:p>
    <w:p w14:paraId="52496B1D" w14:textId="77777777" w:rsidR="00B65A91" w:rsidRDefault="00B65A91" w:rsidP="00B65A91">
      <w:pPr>
        <w:pStyle w:val="a5"/>
        <w:spacing w:after="0"/>
        <w:ind w:left="-284" w:firstLine="426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59F0D07" w14:textId="77777777" w:rsidR="00B65A91" w:rsidRDefault="00B65A91" w:rsidP="00B65A91">
      <w:pPr>
        <w:pStyle w:val="a5"/>
        <w:numPr>
          <w:ilvl w:val="0"/>
          <w:numId w:val="2"/>
        </w:numPr>
        <w:ind w:left="-284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Правові аспекти  </w:t>
      </w:r>
    </w:p>
    <w:p w14:paraId="21C3A90D" w14:textId="27DF5473" w:rsidR="00B65A91" w:rsidRDefault="00B65A91" w:rsidP="00B65A91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Закону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Регламент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 скликання.</w:t>
      </w:r>
    </w:p>
    <w:p w14:paraId="6A391397" w14:textId="77777777" w:rsidR="00B65A91" w:rsidRDefault="00B65A91" w:rsidP="00B65A91">
      <w:pPr>
        <w:pStyle w:val="a5"/>
        <w:spacing w:after="0"/>
        <w:ind w:left="-284"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AB166B7" w14:textId="77777777" w:rsidR="00B65A91" w:rsidRDefault="00B65A91" w:rsidP="00B65A91">
      <w:pPr>
        <w:pStyle w:val="a5"/>
        <w:numPr>
          <w:ilvl w:val="0"/>
          <w:numId w:val="2"/>
        </w:numPr>
        <w:spacing w:after="0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72BE52AB" w14:textId="77777777" w:rsidR="00B65A91" w:rsidRDefault="00B65A91" w:rsidP="00B65A91">
      <w:pPr>
        <w:spacing w:after="0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з місцевого бюджету не потребує.</w:t>
      </w:r>
    </w:p>
    <w:p w14:paraId="0A76624F" w14:textId="77777777" w:rsidR="00B65A91" w:rsidRDefault="00B65A91" w:rsidP="00B65A91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AA631A9" w14:textId="77777777" w:rsidR="00B65A91" w:rsidRDefault="00B65A91" w:rsidP="00B65A91">
      <w:pPr>
        <w:pStyle w:val="a5"/>
        <w:numPr>
          <w:ilvl w:val="0"/>
          <w:numId w:val="2"/>
        </w:numPr>
        <w:spacing w:after="0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54CC0CBD" w14:textId="77777777" w:rsidR="00B65A91" w:rsidRDefault="00B65A91" w:rsidP="00B65A91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права депутатів на представлення інтересів громади при виконані своїх повноважень в участі у діяльності постійних комісій.</w:t>
      </w:r>
    </w:p>
    <w:p w14:paraId="3311A1AD" w14:textId="77777777" w:rsidR="00B65A91" w:rsidRDefault="00B65A91" w:rsidP="00B65A91">
      <w:pPr>
        <w:pStyle w:val="a5"/>
        <w:ind w:left="-284"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6743CB8" w14:textId="77777777" w:rsidR="00B65A91" w:rsidRDefault="00B65A91" w:rsidP="00B65A91">
      <w:pPr>
        <w:pStyle w:val="a5"/>
        <w:numPr>
          <w:ilvl w:val="0"/>
          <w:numId w:val="2"/>
        </w:numPr>
        <w:ind w:left="-284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</w:t>
      </w:r>
    </w:p>
    <w:p w14:paraId="744A34A2" w14:textId="77777777" w:rsidR="00B65A91" w:rsidRDefault="00B65A91" w:rsidP="00B65A91">
      <w:pPr>
        <w:pStyle w:val="a5"/>
        <w:ind w:left="-284" w:right="14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Подавач</w:t>
      </w:r>
      <w:proofErr w:type="spellEnd"/>
      <w:r>
        <w:rPr>
          <w:rFonts w:ascii="Times New Roman" w:hAnsi="Times New Roman"/>
          <w:sz w:val="28"/>
          <w:szCs w:val="28"/>
        </w:rPr>
        <w:t xml:space="preserve">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proofErr w:type="spellStart"/>
      <w:r>
        <w:rPr>
          <w:rFonts w:ascii="Times New Roman" w:hAnsi="Times New Roman"/>
          <w:sz w:val="28"/>
          <w:szCs w:val="28"/>
        </w:rPr>
        <w:t>кту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>Тетяна КОВКРАК</w:t>
      </w:r>
      <w:r>
        <w:rPr>
          <w:rFonts w:ascii="Times New Roman" w:hAnsi="Times New Roman"/>
          <w:sz w:val="28"/>
          <w:szCs w:val="28"/>
        </w:rPr>
        <w:t>.</w:t>
      </w:r>
    </w:p>
    <w:p w14:paraId="5DD22A3A" w14:textId="77777777" w:rsidR="00B65A91" w:rsidRDefault="00B65A91" w:rsidP="00B65A91">
      <w:pPr>
        <w:pStyle w:val="a5"/>
        <w:ind w:left="-284" w:right="140"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Відповідальна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особа за </w:t>
      </w:r>
      <w:proofErr w:type="spellStart"/>
      <w:r>
        <w:rPr>
          <w:rFonts w:ascii="Times New Roman" w:hAnsi="Times New Roman"/>
          <w:sz w:val="28"/>
          <w:szCs w:val="28"/>
        </w:rPr>
        <w:t>підготовку</w:t>
      </w:r>
      <w:proofErr w:type="spellEnd"/>
      <w:r>
        <w:rPr>
          <w:rFonts w:ascii="Times New Roman" w:hAnsi="Times New Roman"/>
          <w:sz w:val="28"/>
          <w:szCs w:val="28"/>
        </w:rPr>
        <w:t xml:space="preserve">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proofErr w:type="spellStart"/>
      <w:r>
        <w:rPr>
          <w:rFonts w:ascii="Times New Roman" w:hAnsi="Times New Roman"/>
          <w:sz w:val="28"/>
          <w:szCs w:val="28"/>
        </w:rPr>
        <w:t>кту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Київської області </w:t>
      </w: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Олена ЛИТОВЧЕНКО.</w:t>
      </w:r>
    </w:p>
    <w:p w14:paraId="62AAEB2E" w14:textId="77777777" w:rsidR="00B65A91" w:rsidRDefault="00B65A91" w:rsidP="00B65A91">
      <w:pPr>
        <w:pStyle w:val="a5"/>
        <w:ind w:left="-567" w:right="14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0D2411" w14:textId="77777777" w:rsidR="00B65A91" w:rsidRDefault="00B65A91" w:rsidP="00B65A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Секретар міської ради                                                            Тетяна КОВКРАК</w:t>
      </w:r>
    </w:p>
    <w:p w14:paraId="5D2D90A4" w14:textId="77777777" w:rsidR="00B65A91" w:rsidRPr="00244FF9" w:rsidRDefault="00B65A91" w:rsidP="00B65A91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19D3CCEC" w14:textId="48F3A93D" w:rsidR="009B7D79" w:rsidRPr="00B65A91" w:rsidRDefault="009B7D79" w:rsidP="00B65A91"/>
    <w:sectPr w:rsidR="009B7D79" w:rsidRPr="00B65A91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8E73D2"/>
    <w:multiLevelType w:val="hybridMultilevel"/>
    <w:tmpl w:val="C2B87D7E"/>
    <w:lvl w:ilvl="0" w:tplc="91C4A6C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65A91"/>
    <w:rsid w:val="00B80167"/>
    <w:rsid w:val="00BF6942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B6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17</cp:revision>
  <dcterms:created xsi:type="dcterms:W3CDTF">2021-03-03T14:03:00Z</dcterms:created>
  <dcterms:modified xsi:type="dcterms:W3CDTF">2026-05-12T06:22:00Z</dcterms:modified>
</cp:coreProperties>
</file>