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F46A2" w:rsidP="000F46A2" w14:paraId="18A1524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F46A2" w:rsidRPr="004208DA" w:rsidP="000F46A2" w14:paraId="7FDDA2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0F46A2" w:rsidP="000F46A2" w14:paraId="74ACA0A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F46A2" w:rsidRPr="004208DA" w:rsidP="000F46A2" w14:paraId="1D9D54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F46A2" w14:paraId="6A667878" w14:textId="37B542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A2" w:rsidRPr="000246D7" w:rsidP="000F46A2" w14:paraId="2DC909B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246D7"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0F46A2" w:rsidRPr="000246D7" w:rsidP="000F46A2" w14:paraId="1486E862" w14:textId="77777777">
      <w:pPr>
        <w:tabs>
          <w:tab w:val="center" w:pos="4852"/>
          <w:tab w:val="right" w:pos="97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з підготовки господарського комплексу та об’єктів</w:t>
      </w:r>
    </w:p>
    <w:p w:rsidR="000F46A2" w:rsidRPr="000246D7" w:rsidP="000F46A2" w14:paraId="168DB9D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39561684"/>
      <w:r w:rsidRPr="000246D7">
        <w:rPr>
          <w:rFonts w:ascii="Times New Roman" w:hAnsi="Times New Roman" w:cs="Times New Roman"/>
          <w:b/>
          <w:bCs/>
          <w:sz w:val="28"/>
          <w:szCs w:val="28"/>
        </w:rPr>
        <w:t>соціально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призначення </w:t>
      </w:r>
      <w:bookmarkEnd w:id="2"/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0F46A2" w:rsidRPr="000246D7" w:rsidP="000F46A2" w14:paraId="561F367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</w:p>
    <w:p w:rsidR="000F46A2" w:rsidRPr="00336CA5" w:rsidP="000F46A2" w14:paraId="0679200B" w14:textId="77777777">
      <w:pPr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:rsidR="000F46A2" w:rsidRPr="000246D7" w:rsidP="000F46A2" w14:paraId="6FCEEAEF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0246D7"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0F46A2" w:rsidRPr="000246D7" w:rsidP="000F46A2" w14:paraId="7017C1B7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0F46A2" w:rsidRPr="000246D7" w:rsidP="000F46A2" w14:paraId="5A6F8316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0304DBB5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F46A2" w:rsidRPr="007608EF" w:rsidP="000F46A2" w14:paraId="6C6D53C4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F46A2" w:rsidRPr="000246D7" w:rsidP="000F46A2" w14:paraId="39337C12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0246D7"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0F46A2" w:rsidP="000F46A2" w14:paraId="072B7E4F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0F46A2" w:rsidRPr="000246D7" w:rsidP="000F46A2" w14:paraId="2A993FEB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0F46A2" w:rsidRPr="000246D7" w:rsidP="000F46A2" w14:paraId="5435DC15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3148F6EF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0F46A2" w:rsidRPr="00AE2AD4" w:rsidP="000F46A2" w14:paraId="5735F87A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P="000F46A2" w14:paraId="4C8A4F5D" w14:textId="77777777">
      <w:pPr>
        <w:pStyle w:val="ListParagraph"/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Забезпечити виконання комплексного плану стійкості Броварської міської територіальної громади на 2026 рік.</w:t>
      </w:r>
    </w:p>
    <w:p w:rsidR="000F46A2" w:rsidP="000F46A2" w14:paraId="711383F7" w14:textId="77777777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0F46A2" w:rsidP="000F46A2" w14:paraId="14BA8B20" w14:textId="77777777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0F46A2" w:rsidRPr="00AE2AD4" w:rsidP="000F46A2" w14:paraId="53780FC8" w14:textId="77777777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40025E99" w14:textId="77777777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AE2AD4">
        <w:rPr>
          <w:rFonts w:ascii="Times New Roman" w:hAnsi="Times New Roman" w:cs="Times New Roman"/>
          <w:b/>
          <w:bCs/>
          <w:sz w:val="28"/>
          <w:szCs w:val="28"/>
        </w:rPr>
        <w:t>до 01.09.2026</w:t>
      </w:r>
    </w:p>
    <w:p w:rsidR="000F46A2" w:rsidRPr="00AE2AD4" w:rsidP="000F46A2" w14:paraId="35F3DF7C" w14:textId="77777777">
      <w:pPr>
        <w:pStyle w:val="ListParagraph"/>
        <w:tabs>
          <w:tab w:val="left" w:pos="851"/>
          <w:tab w:val="center" w:pos="4852"/>
        </w:tabs>
        <w:spacing w:after="0" w:line="240" w:lineRule="auto"/>
        <w:ind w:left="0" w:firstLine="4395"/>
        <w:rPr>
          <w:rFonts w:ascii="Times New Roman" w:hAnsi="Times New Roman" w:cs="Times New Roman"/>
          <w:bCs/>
          <w:sz w:val="16"/>
          <w:szCs w:val="16"/>
        </w:rPr>
      </w:pPr>
    </w:p>
    <w:p w:rsidR="000F46A2" w:rsidRPr="000246D7" w:rsidP="00336CA5" w14:paraId="690DC301" w14:textId="7B453F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64171917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 w:rsidRPr="000246D7">
        <w:rPr>
          <w:rFonts w:ascii="Times New Roman" w:hAnsi="Times New Roman" w:cs="Times New Roman"/>
          <w:sz w:val="28"/>
          <w:szCs w:val="28"/>
        </w:rPr>
        <w:t>посипкових</w:t>
      </w:r>
      <w:r w:rsidRPr="000246D7"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0F46A2" w:rsidP="00336CA5" w14:paraId="4FFEF8FF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0F46A2" w:rsidP="000F46A2" w14:paraId="03A31D3E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0F46A2" w:rsidP="000F46A2" w14:paraId="23A57565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Броварський УЕГГ Київська філія</w:t>
      </w:r>
    </w:p>
    <w:p w:rsidR="000F46A2" w:rsidRPr="000246D7" w:rsidP="000F46A2" w14:paraId="1D955B11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0F46A2" w:rsidP="000F46A2" w14:paraId="05D35792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ПрАТ «ДТЕК Київські регіональні</w:t>
      </w:r>
    </w:p>
    <w:p w:rsidR="000F46A2" w:rsidRPr="000246D7" w:rsidP="000F46A2" w14:paraId="17D33EF4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електромережі»</w:t>
      </w:r>
    </w:p>
    <w:p w:rsidR="00336CA5" w:rsidRPr="00336CA5" w:rsidP="000F46A2" w14:paraId="4725E67C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:rsidR="000F46A2" w:rsidP="000F46A2" w14:paraId="38DE84FE" w14:textId="1FA2E488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bookmarkEnd w:id="3"/>
    <w:p w:rsidR="000F46A2" w:rsidRPr="000246D7" w:rsidP="000F46A2" w14:paraId="73C98379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0F46A2" w:rsidRPr="000246D7" w:rsidP="000F46A2" w14:paraId="14C5B8F0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використовують для теплопостачання деревинне біопаливо</w:t>
      </w:r>
    </w:p>
    <w:p w:rsidR="000F46A2" w:rsidRPr="000246D7" w:rsidP="000F46A2" w14:paraId="00548BF5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4689F565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F46A2" w:rsidRPr="007608EF" w:rsidP="000F46A2" w14:paraId="3597F0CC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RPr="000246D7" w:rsidP="000F46A2" w14:paraId="20FD8074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об’єкти житлово-комунального господарства і соціального призначення джерелами альтернативного живлення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F46A2" w:rsidP="000F46A2" w14:paraId="38359A6A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0F46A2" w:rsidRPr="00AA4B2C" w:rsidP="000F46A2" w14:paraId="7B7197CA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4FD924EE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F46A2" w:rsidRPr="007608EF" w:rsidP="000F46A2" w14:paraId="586AA4BD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RPr="000246D7" w:rsidP="000F46A2" w14:paraId="0E3EBE2E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виконання робіт із ремонту вуличних пожежних гідрантів та встановлення вказівників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F46A2" w:rsidP="000F46A2" w14:paraId="1812A42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0F46A2" w:rsidRPr="000246D7" w:rsidP="000F46A2" w14:paraId="1E315EC4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F46A2" w:rsidRPr="000246D7" w:rsidP="000F46A2" w14:paraId="670D47D0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0388E2C3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F46A2" w:rsidRPr="007608EF" w:rsidP="000F46A2" w14:paraId="35701168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RPr="000246D7" w:rsidP="000F46A2" w14:paraId="27588FF6" w14:textId="77777777">
      <w:pPr>
        <w:tabs>
          <w:tab w:val="left" w:pos="851"/>
          <w:tab w:val="center" w:pos="485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F46A2" w:rsidRPr="000246D7" w:rsidP="000F46A2" w14:paraId="0B97874B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утримаються несправні джерела протипожежного водопостачання </w:t>
      </w:r>
    </w:p>
    <w:p w:rsidR="000F46A2" w:rsidRPr="000246D7" w:rsidP="000F46A2" w14:paraId="4F2E0131" w14:textId="77777777">
      <w:pPr>
        <w:tabs>
          <w:tab w:val="left" w:pos="851"/>
          <w:tab w:val="center" w:pos="4852"/>
        </w:tabs>
        <w:spacing w:after="0" w:line="240" w:lineRule="auto"/>
        <w:ind w:left="4253" w:firstLine="396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32F09070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F46A2" w:rsidRPr="007608EF" w:rsidP="000F46A2" w14:paraId="51E1F825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RPr="000246D7" w:rsidP="000F46A2" w14:paraId="64F98D03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Забезпечити всі пункти незламності матеріально-технічними засобами, відповідно до постанови Кабінету Міністрів України від </w:t>
      </w:r>
      <w:r w:rsidRPr="00145342">
        <w:rPr>
          <w:rFonts w:ascii="Times New Roman" w:hAnsi="Times New Roman" w:cs="Times New Roman"/>
          <w:bCs/>
          <w:sz w:val="28"/>
          <w:szCs w:val="28"/>
        </w:rPr>
        <w:t>17.12.2022 №1401 «Питання організації та функціонування пунктів незламності».</w:t>
      </w:r>
    </w:p>
    <w:p w:rsidR="000F46A2" w:rsidRPr="00336CA5" w:rsidP="000F46A2" w14:paraId="54A3A9AB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336CA5">
        <w:rPr>
          <w:rFonts w:ascii="Times New Roman" w:hAnsi="Times New Roman" w:cs="Times New Roman"/>
          <w:bCs/>
          <w:spacing w:val="-8"/>
          <w:sz w:val="28"/>
          <w:szCs w:val="28"/>
        </w:rPr>
        <w:t>Створити запас пально-мастильних та витратних матеріалів для забезпечення безперебійного функціонування об’єктів критичної інфраструктури, пунктів незламності, охорони здоров’я, закладів освіти на протязі 15-20 діб.</w:t>
      </w:r>
    </w:p>
    <w:p w:rsidR="000F46A2" w:rsidP="000F46A2" w14:paraId="25B0EF72" w14:textId="7644832E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336CA5" w:rsidRPr="00336CA5" w:rsidP="000F46A2" w14:paraId="3D697851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:rsidR="000F46A2" w:rsidP="000F46A2" w14:paraId="6E5C39F7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F46A2" w:rsidRPr="000246D7" w:rsidP="000F46A2" w14:paraId="2B6864B7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0246D7"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246D7">
        <w:rPr>
          <w:rFonts w:ascii="Times New Roman" w:hAnsi="Times New Roman" w:cs="Times New Roman"/>
          <w:bCs/>
          <w:sz w:val="28"/>
          <w:szCs w:val="28"/>
        </w:rPr>
        <w:t>.</w:t>
      </w:r>
    </w:p>
    <w:p w:rsidR="000F46A2" w:rsidRPr="000246D7" w:rsidP="000F46A2" w14:paraId="5EEC862A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p w:rsidR="000F46A2" w:rsidRPr="00AA4B2C" w:rsidP="000F46A2" w14:paraId="32E3D040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F46A2" w:rsidP="000F46A2" w14:paraId="68B8FCAB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F46A2" w:rsidRPr="007608EF" w:rsidP="000F46A2" w14:paraId="1BC208A9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F46A2" w:rsidRPr="000246D7" w:rsidP="000F46A2" w14:paraId="7DD2FB61" w14:textId="77777777">
      <w:pPr>
        <w:tabs>
          <w:tab w:val="left" w:pos="851"/>
          <w:tab w:val="left" w:pos="993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 w:rsidRPr="000246D7">
        <w:rPr>
          <w:rFonts w:ascii="Times New Roman" w:hAnsi="Times New Roman" w:cs="Times New Roman"/>
          <w:sz w:val="28"/>
          <w:szCs w:val="28"/>
        </w:rPr>
        <w:t>оперативно</w:t>
      </w:r>
      <w:r w:rsidRPr="000246D7"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F46A2" w:rsidRPr="000246D7" w:rsidP="000F46A2" w14:paraId="2202BD17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F46A2" w:rsidRPr="000246D7" w:rsidP="000F46A2" w14:paraId="5E1CD0C7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12824FB1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 сезону</w:t>
      </w:r>
    </w:p>
    <w:p w:rsidR="000F46A2" w:rsidRPr="007608EF" w:rsidP="000F46A2" w14:paraId="2C37F445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79A2D307" w14:textId="77777777">
      <w:pPr>
        <w:tabs>
          <w:tab w:val="left" w:pos="851"/>
          <w:tab w:val="left" w:pos="1134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246D7"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0F46A2" w:rsidRPr="000246D7" w:rsidP="000F46A2" w14:paraId="7686BD2F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F46A2" w:rsidRPr="000246D7" w:rsidP="000F46A2" w14:paraId="2A14A7D7" w14:textId="77777777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</w:p>
    <w:p w:rsidR="000F46A2" w:rsidP="000F46A2" w14:paraId="7577AF01" w14:textId="77777777">
      <w:pPr>
        <w:spacing w:after="0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Згідно з умовами договору</w:t>
      </w:r>
    </w:p>
    <w:p w:rsidR="000F46A2" w:rsidRPr="007608EF" w:rsidP="000F46A2" w14:paraId="0B81B9A5" w14:textId="77777777">
      <w:pPr>
        <w:spacing w:after="0"/>
        <w:ind w:left="4253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336CA5" w14:paraId="5B24B69C" w14:textId="0098F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246D7"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0F46A2" w:rsidRPr="000246D7" w:rsidP="000F46A2" w14:paraId="2A7E73A3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 що надають послуги з теплопостачання та підігріву води</w:t>
      </w:r>
    </w:p>
    <w:p w:rsidR="000F46A2" w:rsidRPr="000246D7" w:rsidP="000F46A2" w14:paraId="5026FC72" w14:textId="77777777">
      <w:pPr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02AF7F27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0F46A2" w:rsidRPr="007608EF" w:rsidP="000F46A2" w14:paraId="21ADB790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36CA5" w14:paraId="46879EB8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F46A2" w:rsidRPr="000246D7" w:rsidP="000F46A2" w14:paraId="2067D23A" w14:textId="123997F7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укладання договорів на постачання природного </w:t>
      </w:r>
      <w:r w:rsidRPr="00675B3A">
        <w:rPr>
          <w:rFonts w:ascii="Times New Roman" w:hAnsi="Times New Roman" w:cs="Times New Roman"/>
          <w:sz w:val="28"/>
          <w:szCs w:val="28"/>
        </w:rPr>
        <w:t>газу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75B3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75B3A">
        <w:rPr>
          <w:rFonts w:ascii="Times New Roman" w:hAnsi="Times New Roman" w:cs="Times New Roman"/>
          <w:sz w:val="28"/>
          <w:szCs w:val="28"/>
        </w:rPr>
        <w:t xml:space="preserve"> роки, згідно постанови від </w:t>
      </w:r>
      <w:r w:rsidRPr="00145342">
        <w:rPr>
          <w:rFonts w:ascii="Times New Roman" w:hAnsi="Times New Roman" w:cs="Times New Roman"/>
          <w:sz w:val="28"/>
          <w:szCs w:val="28"/>
        </w:rPr>
        <w:t>19.07.2022 № 812 «Про затвердження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6A2" w:rsidRPr="00450EC1" w:rsidP="000F46A2" w14:paraId="49F8CD6B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</w:t>
      </w:r>
    </w:p>
    <w:p w:rsidR="000F46A2" w:rsidRPr="00450EC1" w:rsidP="000F46A2" w14:paraId="68ED4D3F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0F46A2" w:rsidRPr="00450EC1" w:rsidP="000F46A2" w14:paraId="72B95FBF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0F46A2" w:rsidRPr="00450EC1" w:rsidP="000F46A2" w14:paraId="4C9B17E0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«Лісова казка»</w:t>
      </w:r>
    </w:p>
    <w:p w:rsidR="000F46A2" w:rsidRPr="00450EC1" w:rsidP="000F46A2" w14:paraId="74EFBF05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«Ромашка»</w:t>
      </w:r>
    </w:p>
    <w:p w:rsidR="000F46A2" w:rsidRPr="00450EC1" w:rsidP="000F46A2" w14:paraId="2C800A1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«Ластівка»</w:t>
      </w:r>
    </w:p>
    <w:p w:rsidR="000F46A2" w:rsidRPr="00450EC1" w:rsidP="000F46A2" w14:paraId="470F13B4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«Ялинка»</w:t>
      </w:r>
    </w:p>
    <w:p w:rsidR="000F46A2" w:rsidRPr="00450EC1" w:rsidP="000F46A2" w14:paraId="2873BEF4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«Країна дитинства», с. Требухів</w:t>
      </w:r>
    </w:p>
    <w:p w:rsidR="000F46A2" w:rsidRPr="00450EC1" w:rsidP="000F46A2" w14:paraId="7B7152F4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КНП БМЦ ПМСД, с. Требухів (амб. № 8)</w:t>
      </w:r>
    </w:p>
    <w:p w:rsidR="000F46A2" w:rsidRPr="00450EC1" w:rsidP="000F46A2" w14:paraId="4588634F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Будинок культури с.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Требухів</w:t>
      </w:r>
    </w:p>
    <w:p w:rsidR="000F46A2" w:rsidRPr="00450EC1" w:rsidP="000F46A2" w14:paraId="1C56B387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КП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Оздоровчо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-реабілітаційний центр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(басейн ліцей 9)</w:t>
      </w:r>
    </w:p>
    <w:p w:rsidR="000F46A2" w:rsidRPr="00145342" w:rsidP="000F46A2" w14:paraId="4532161D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2D8728BC" w14:textId="77777777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46D7">
        <w:rPr>
          <w:rFonts w:ascii="Times New Roman" w:hAnsi="Times New Roman" w:cs="Times New Roman"/>
          <w:sz w:val="28"/>
          <w:szCs w:val="28"/>
        </w:rPr>
        <w:t>. 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0F46A2" w:rsidRPr="000246D7" w:rsidP="000F46A2" w14:paraId="353271BD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F46A2" w:rsidRPr="000246D7" w:rsidP="000F46A2" w14:paraId="6B423766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665438CA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01.06.202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0F46A2" w:rsidRPr="007608EF" w:rsidP="000F46A2" w14:paraId="48139D96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5D22C3" w:rsidP="000F46A2" w14:paraId="3391552A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22C3">
        <w:rPr>
          <w:rFonts w:ascii="Times New Roman" w:hAnsi="Times New Roman" w:cs="Times New Roman"/>
          <w:sz w:val="28"/>
          <w:szCs w:val="28"/>
        </w:rPr>
        <w:t xml:space="preserve">. Забезпечити організацію робіт з приведення в належний стан димових та вентиляційних каналів, </w:t>
      </w:r>
      <w:r w:rsidRPr="005D22C3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5D22C3"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0F46A2" w:rsidRPr="000246D7" w:rsidP="000F46A2" w14:paraId="697D05A5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6A2" w:rsidRPr="000246D7" w:rsidP="000F46A2" w14:paraId="7C4E7F87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F46A2" w:rsidRPr="000246D7" w:rsidP="000F46A2" w14:paraId="6A7F5028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313300F3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0F46A2" w:rsidRPr="007608EF" w:rsidP="000F46A2" w14:paraId="0CB82BC5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1073CE9B" w14:textId="7777777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. Оформити в установленому порядку паспорти та акти готовності до </w:t>
      </w:r>
      <w:r w:rsidRPr="000246D7">
        <w:rPr>
          <w:rFonts w:ascii="Times New Roman" w:hAnsi="Times New Roman" w:cs="Times New Roman"/>
          <w:bCs/>
          <w:sz w:val="28"/>
          <w:szCs w:val="28"/>
        </w:rPr>
        <w:t>опалювального періоду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 </w:t>
      </w:r>
      <w:r w:rsidRPr="000246D7">
        <w:rPr>
          <w:rFonts w:ascii="Times New Roman" w:hAnsi="Times New Roman" w:cs="Times New Roman"/>
          <w:sz w:val="28"/>
          <w:szCs w:val="28"/>
        </w:rPr>
        <w:t>житлового фонду, приміщень та споруд відповідно до Правил підготовки теплових господарств до опалювального періоду.</w:t>
      </w:r>
    </w:p>
    <w:p w:rsidR="000F46A2" w:rsidRPr="000246D7" w:rsidP="000F46A2" w14:paraId="45C9BFF7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 управляючих компаній, ОСББ/ЖБК, об’єктів соціально-культурного призначення, закладів охорони здоров’я, фізичної культури та спорту, культури, закладів дошкільної, середньої, позашкільної освіти</w:t>
      </w:r>
    </w:p>
    <w:p w:rsidR="000F46A2" w:rsidRPr="000246D7" w:rsidP="000F46A2" w14:paraId="67D62E49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1EBA9245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246D7">
        <w:rPr>
          <w:rFonts w:ascii="Times New Roman" w:hAnsi="Times New Roman" w:cs="Times New Roman"/>
          <w:b/>
          <w:sz w:val="28"/>
          <w:szCs w:val="28"/>
        </w:rPr>
        <w:t>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0F46A2" w:rsidRPr="007608EF" w:rsidP="000F46A2" w14:paraId="768A1C2F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2B681CFA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246D7">
        <w:rPr>
          <w:rFonts w:ascii="Times New Roman" w:hAnsi="Times New Roman" w:cs="Times New Roman"/>
          <w:sz w:val="28"/>
          <w:szCs w:val="28"/>
        </w:rPr>
        <w:t>. Оформити в установленому порядку акти стану готовності теплового господарства до роботи в опалювальний період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 відповідно до Правил підготовки теплових господарств до опалювального періоду.</w:t>
      </w:r>
    </w:p>
    <w:p w:rsidR="000F46A2" w:rsidRPr="000246D7" w:rsidP="000F46A2" w14:paraId="542C7DDB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теплопостачальних підприємств і організацій незалежно від форм власності, які використовують природний газ для виробництва теплової енергії </w:t>
      </w:r>
    </w:p>
    <w:p w:rsidR="000F46A2" w:rsidRPr="000246D7" w:rsidP="000F46A2" w14:paraId="49E52EFF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7848D0D0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246D7">
        <w:rPr>
          <w:rFonts w:ascii="Times New Roman" w:hAnsi="Times New Roman" w:cs="Times New Roman"/>
          <w:b/>
          <w:sz w:val="28"/>
          <w:szCs w:val="28"/>
        </w:rPr>
        <w:t>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0F46A2" w:rsidRPr="007608EF" w:rsidP="000F46A2" w14:paraId="1C7FB626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6A7B8992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оперативну видачу дозволів на порушення об’єктів благоустрою при проведенні планових робіт з прокладання, ремонту та реконструкції теплових та інших інженерних мереж.</w:t>
      </w:r>
    </w:p>
    <w:p w:rsidR="000F46A2" w:rsidRPr="000246D7" w:rsidP="000F46A2" w14:paraId="2059A7F8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 Броварської міської ради Броварського району Київської області</w:t>
      </w:r>
    </w:p>
    <w:p w:rsidR="000F46A2" w:rsidRPr="000246D7" w:rsidP="000F46A2" w14:paraId="2A8D8739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12895D0B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7608EF" w:rsidP="000F46A2" w14:paraId="3AC31F7A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6A9B52CD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0246D7">
        <w:rPr>
          <w:rFonts w:ascii="Times New Roman" w:hAnsi="Times New Roman" w:cs="Times New Roman"/>
          <w:sz w:val="28"/>
          <w:szCs w:val="28"/>
        </w:rPr>
        <w:t>. 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0F46A2" w:rsidRPr="000246D7" w:rsidP="000F46A2" w14:paraId="63C46740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F46A2" w:rsidRPr="000246D7" w:rsidP="000F46A2" w14:paraId="00B9E7DB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77007BB8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7608EF" w:rsidP="000F46A2" w14:paraId="689746C4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0E82BB6D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контроль за своєчасним відновленням благоустрою території після проведення аварійно-ремонтних робіт на інженерних мережах.</w:t>
      </w:r>
    </w:p>
    <w:p w:rsidR="000F46A2" w:rsidRPr="000246D7" w:rsidP="000F46A2" w14:paraId="485CFF7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F46A2" w:rsidRPr="000246D7" w:rsidP="000F46A2" w14:paraId="32C255C6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64614DF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0246D7" w:rsidP="000F46A2" w14:paraId="03F8F00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6A2" w:rsidRPr="000246D7" w:rsidP="000F46A2" w14:paraId="001DC4BF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стовідсоткову готовність закладів освіти до стабільної роботи в осінньо-зимов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період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0F46A2" w:rsidRPr="000246D7" w:rsidP="000F46A2" w14:paraId="11117256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</w:p>
    <w:p w:rsidR="000F46A2" w:rsidRPr="00AA4B2C" w:rsidP="000F46A2" w14:paraId="655C016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15AE51B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вересня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0F46A2" w:rsidRPr="007608EF" w:rsidP="000F46A2" w14:paraId="5B81DD9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201E5986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0F46A2" w:rsidRPr="000246D7" w:rsidP="000F46A2" w14:paraId="475D2C9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246D7">
        <w:rPr>
          <w:rFonts w:ascii="Times New Roman" w:hAnsi="Times New Roman" w:cs="Times New Roman"/>
          <w:b/>
          <w:sz w:val="28"/>
          <w:szCs w:val="28"/>
        </w:rPr>
        <w:t>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sz w:val="28"/>
          <w:szCs w:val="28"/>
        </w:rPr>
        <w:t>Благоустрій»</w:t>
      </w:r>
    </w:p>
    <w:p w:rsidR="000F46A2" w:rsidRPr="00AA4B2C" w:rsidP="000F46A2" w14:paraId="5C847E8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61F82EC1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7608EF" w:rsidP="000F46A2" w14:paraId="09269728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2881825E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0F46A2" w:rsidRPr="000246D7" w:rsidP="000F46A2" w14:paraId="0B7329C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32806130"/>
      <w:r w:rsidRPr="000246D7"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0F46A2" w:rsidRPr="000246D7" w:rsidP="000F46A2" w14:paraId="5C1600F8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bookmarkEnd w:id="5"/>
    <w:p w:rsidR="000F46A2" w:rsidRPr="00AA4B2C" w:rsidP="000F46A2" w14:paraId="53300FD8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75DCC4E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листопада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0F46A2" w:rsidRPr="007608EF" w:rsidP="000F46A2" w14:paraId="317BDB2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7792D781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F46A2" w:rsidRPr="000246D7" w:rsidP="000F46A2" w14:paraId="5762717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F46A2" w:rsidRPr="00AA4B2C" w:rsidP="000F46A2" w14:paraId="76A8AB8A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3FC9B2E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7608EF" w:rsidP="000F46A2" w14:paraId="37E07BB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39F6FFBC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. Організувати постійне інформування населення про стан розрахунків за спожиті енергоносії та хід підготовки до опалювального періоду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0F46A2" w:rsidRPr="000246D7" w:rsidP="000F46A2" w14:paraId="53BDAA7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 міської ради Броварського району Київської області,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:rsidR="000F46A2" w:rsidRPr="00AA4B2C" w:rsidP="000F46A2" w14:paraId="2E42330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P="000F46A2" w14:paraId="3CADA26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F46A2" w:rsidRPr="007608EF" w:rsidP="000F46A2" w14:paraId="6C3B84E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46A2" w:rsidRPr="000246D7" w:rsidP="000F46A2" w14:paraId="42679DEA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коригування плану дій на випадок виникнення надзвичайних ситуацій техногенного та природного характеру.</w:t>
      </w:r>
    </w:p>
    <w:p w:rsidR="000F46A2" w:rsidRPr="000246D7" w:rsidP="000F46A2" w14:paraId="1C21F2C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цивільного захисту, оборонної роботи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</w:t>
      </w:r>
    </w:p>
    <w:p w:rsidR="000F46A2" w:rsidRPr="00AA4B2C" w:rsidP="000F46A2" w14:paraId="5D6C5F5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F46A2" w:rsidRPr="000246D7" w:rsidP="000F46A2" w14:paraId="21916CC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0F46A2" w:rsidP="000F46A2" w14:paraId="630723FF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F46A2" w:rsidRPr="000246D7" w:rsidP="000F46A2" w14:paraId="23FCEAB2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F46A2" w:rsidRPr="00EE06C3" w:rsidP="000F46A2" w14:paraId="38C4683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Міський голова</w:t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0F46A2" w14:paraId="5FF0D8BD" w14:textId="29A4AE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6D7"/>
    <w:rsid w:val="0004464E"/>
    <w:rsid w:val="000E0637"/>
    <w:rsid w:val="000E7ADA"/>
    <w:rsid w:val="000F46A2"/>
    <w:rsid w:val="000F6501"/>
    <w:rsid w:val="00145342"/>
    <w:rsid w:val="0019083E"/>
    <w:rsid w:val="002D71B2"/>
    <w:rsid w:val="00336CA5"/>
    <w:rsid w:val="003735BC"/>
    <w:rsid w:val="003A4315"/>
    <w:rsid w:val="003B2A39"/>
    <w:rsid w:val="004208DA"/>
    <w:rsid w:val="00424AD7"/>
    <w:rsid w:val="00450EC1"/>
    <w:rsid w:val="004C6C25"/>
    <w:rsid w:val="004F7CAD"/>
    <w:rsid w:val="00520285"/>
    <w:rsid w:val="00524AF7"/>
    <w:rsid w:val="00545B76"/>
    <w:rsid w:val="005D22C3"/>
    <w:rsid w:val="00675B3A"/>
    <w:rsid w:val="007608EF"/>
    <w:rsid w:val="00784598"/>
    <w:rsid w:val="007C582E"/>
    <w:rsid w:val="0081066D"/>
    <w:rsid w:val="00853C00"/>
    <w:rsid w:val="00893E2E"/>
    <w:rsid w:val="008B6EF2"/>
    <w:rsid w:val="00A84A56"/>
    <w:rsid w:val="00AA4B2C"/>
    <w:rsid w:val="00AE2AD4"/>
    <w:rsid w:val="00B20C04"/>
    <w:rsid w:val="00B3670E"/>
    <w:rsid w:val="00CB633A"/>
    <w:rsid w:val="00EE06C3"/>
    <w:rsid w:val="00F1156F"/>
    <w:rsid w:val="00F13CCA"/>
    <w:rsid w:val="00F33B16"/>
    <w:rsid w:val="00F831E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0F4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A0BA8"/>
    <w:rsid w:val="00C2176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6270</Words>
  <Characters>3574</Characters>
  <Application>Microsoft Office Word</Application>
  <DocSecurity>8</DocSecurity>
  <Lines>29</Lines>
  <Paragraphs>19</Paragraphs>
  <ScaleCrop>false</ScaleCrop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2026-05-11T07:44:00Z</dcterms:modified>
</cp:coreProperties>
</file>