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05FDDF6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3514F2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26.03.2026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2612-114-08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514F2" w:rsidRPr="002F74C9" w:rsidP="003514F2" w14:paraId="4A8DF0FD" w14:textId="77777777">
      <w:pPr>
        <w:pStyle w:val="NoSpacing"/>
        <w:ind w:left="426" w:firstLine="567"/>
        <w:jc w:val="center"/>
        <w:rPr>
          <w:rFonts w:eastAsia="Calibri"/>
          <w:b/>
          <w:bCs/>
          <w:sz w:val="27"/>
          <w:szCs w:val="27"/>
          <w:lang w:val="uk-UA" w:eastAsia="en-US"/>
        </w:rPr>
      </w:pPr>
      <w:permStart w:id="1" w:edGrp="everyone"/>
      <w:r w:rsidRPr="002F74C9">
        <w:rPr>
          <w:rFonts w:eastAsia="Calibri"/>
          <w:b/>
          <w:bCs/>
          <w:sz w:val="27"/>
          <w:szCs w:val="27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2F74C9">
        <w:rPr>
          <w:b/>
          <w:sz w:val="27"/>
          <w:szCs w:val="27"/>
          <w:lang w:val="uk-UA"/>
        </w:rPr>
        <w:t>та передається на баланс комунального підприємства Броварської міської ради Броварського району Київської області</w:t>
      </w:r>
      <w:r>
        <w:rPr>
          <w:b/>
          <w:sz w:val="27"/>
          <w:szCs w:val="27"/>
          <w:lang w:val="uk-UA"/>
        </w:rPr>
        <w:t xml:space="preserve"> </w:t>
      </w:r>
      <w:r w:rsidRPr="002F74C9">
        <w:rPr>
          <w:b/>
          <w:sz w:val="27"/>
          <w:szCs w:val="27"/>
          <w:lang w:val="uk-UA"/>
        </w:rPr>
        <w:t>«</w:t>
      </w:r>
      <w:r>
        <w:rPr>
          <w:b/>
          <w:sz w:val="27"/>
          <w:szCs w:val="27"/>
          <w:lang w:val="uk-UA"/>
        </w:rPr>
        <w:t>Броваритепловодоенергія</w:t>
      </w:r>
      <w:r w:rsidRPr="002F74C9">
        <w:rPr>
          <w:b/>
          <w:sz w:val="27"/>
          <w:szCs w:val="27"/>
          <w:lang w:val="uk-UA"/>
        </w:rPr>
        <w:t>»</w:t>
      </w:r>
    </w:p>
    <w:p w:rsidR="003514F2" w:rsidRPr="002F74C9" w:rsidP="003514F2" w14:paraId="4262EF07" w14:textId="77777777">
      <w:pPr>
        <w:spacing w:after="0"/>
        <w:ind w:left="72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0"/>
        <w:gridCol w:w="1418"/>
        <w:gridCol w:w="1417"/>
        <w:gridCol w:w="1559"/>
        <w:gridCol w:w="1843"/>
        <w:gridCol w:w="1559"/>
      </w:tblGrid>
      <w:tr w14:paraId="693AE25A" w14:textId="77777777" w:rsidTr="00623CCD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4F2" w:rsidRPr="002F74C9" w:rsidP="00623CCD" w14:paraId="6878C691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  <w:p w:rsidR="003514F2" w:rsidRPr="002F74C9" w:rsidP="00623CCD" w14:paraId="7C669F82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п/</w:t>
            </w: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4F2" w:rsidRPr="002F74C9" w:rsidP="00623CCD" w14:paraId="0802419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4F2" w:rsidRPr="002F74C9" w:rsidP="00623CCD" w14:paraId="599A8E4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2F74C9" w:rsidP="00623CCD" w14:paraId="1951068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Одиниці виміру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4F2" w:rsidRPr="002F74C9" w:rsidP="00623CCD" w14:paraId="5473F628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Вартість за одиницю</w:t>
            </w:r>
          </w:p>
          <w:p w:rsidR="003514F2" w:rsidRPr="002F74C9" w:rsidP="00623CCD" w14:paraId="7FB72E33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4F2" w:rsidRPr="002F74C9" w:rsidP="00623CCD" w14:paraId="31745A48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Сума</w:t>
            </w:r>
          </w:p>
          <w:p w:rsidR="003514F2" w:rsidRPr="002F74C9" w:rsidP="00623CCD" w14:paraId="57B84A7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2F74C9" w:rsidP="00623CCD" w14:paraId="540D3D3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Рік придбання</w:t>
            </w:r>
          </w:p>
          <w:p w:rsidR="003514F2" w:rsidRPr="002F74C9" w:rsidP="00623CCD" w14:paraId="1AF2A1E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14:paraId="5E25D358" w14:textId="77777777" w:rsidTr="00623CCD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2F74C9" w:rsidP="00623CCD" w14:paraId="130A8E0F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2F74C9" w:rsidP="00623CCD" w14:paraId="16F8967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2F74C9" w:rsidP="00623CCD" w14:paraId="59B2065C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2F74C9" w:rsidP="00623CCD" w14:paraId="1DAAE62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2F74C9" w:rsidP="00623CCD" w14:paraId="404CC4E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2F74C9" w:rsidP="00623CCD" w14:paraId="5C2BB8F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2F74C9" w:rsidP="00623CCD" w14:paraId="1464127C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</w:tr>
      <w:tr w14:paraId="04091A7A" w14:textId="77777777" w:rsidTr="00623CCD">
        <w:tblPrEx>
          <w:tblW w:w="14175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AF2B26" w:rsidP="00623CCD" w14:paraId="6C29CEE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F2B26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AF2B26" w:rsidP="00623CCD" w14:paraId="1AF452E2" w14:textId="77777777">
            <w:pPr>
              <w:pStyle w:val="a2"/>
              <w:shd w:val="clear" w:color="auto" w:fill="auto"/>
              <w:spacing w:line="257" w:lineRule="auto"/>
              <w:jc w:val="both"/>
              <w:rPr>
                <w:sz w:val="27"/>
                <w:szCs w:val="27"/>
              </w:rPr>
            </w:pPr>
            <w:r w:rsidRPr="00AF2B26">
              <w:rPr>
                <w:sz w:val="27"/>
                <w:szCs w:val="27"/>
              </w:rPr>
              <w:t xml:space="preserve">Лічильник холодної води </w:t>
            </w:r>
            <w:r w:rsidRPr="00AF2B26">
              <w:rPr>
                <w:sz w:val="27"/>
                <w:szCs w:val="27"/>
              </w:rPr>
              <w:t>Auriga</w:t>
            </w:r>
            <w:r w:rsidRPr="00AF2B26">
              <w:rPr>
                <w:sz w:val="27"/>
                <w:szCs w:val="27"/>
              </w:rPr>
              <w:t xml:space="preserve"> 40-16 DN40 T50 L300 R160 з передавачем імпульсів IZAR </w:t>
            </w:r>
            <w:r w:rsidRPr="00AF2B26">
              <w:rPr>
                <w:sz w:val="27"/>
                <w:szCs w:val="27"/>
              </w:rPr>
              <w:t>Radio</w:t>
            </w:r>
            <w:r w:rsidRPr="00AF2B26">
              <w:rPr>
                <w:sz w:val="27"/>
                <w:szCs w:val="27"/>
              </w:rPr>
              <w:t xml:space="preserve"> 434 </w:t>
            </w:r>
            <w:r w:rsidRPr="00AF2B26">
              <w:rPr>
                <w:sz w:val="27"/>
                <w:szCs w:val="27"/>
              </w:rPr>
              <w:t>Compact</w:t>
            </w:r>
            <w:r w:rsidRPr="00AF2B26">
              <w:rPr>
                <w:sz w:val="27"/>
                <w:szCs w:val="27"/>
              </w:rPr>
              <w:t xml:space="preserve"> INDUCTIVE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AF2B26" w:rsidP="00623CCD" w14:paraId="2A1C7A73" w14:textId="77777777">
            <w:pPr>
              <w:pStyle w:val="a2"/>
              <w:shd w:val="clear" w:color="auto" w:fill="auto"/>
              <w:jc w:val="center"/>
              <w:rPr>
                <w:sz w:val="27"/>
                <w:szCs w:val="27"/>
              </w:rPr>
            </w:pPr>
            <w:r w:rsidRPr="00AF2B26">
              <w:rPr>
                <w:sz w:val="27"/>
                <w:szCs w:val="27"/>
              </w:rPr>
              <w:t>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AF2B26" w:rsidP="00623CCD" w14:paraId="21925928" w14:textId="77777777">
            <w:pPr>
              <w:pStyle w:val="a2"/>
              <w:shd w:val="clear" w:color="auto" w:fill="auto"/>
              <w:jc w:val="center"/>
              <w:rPr>
                <w:sz w:val="27"/>
                <w:szCs w:val="27"/>
              </w:rPr>
            </w:pPr>
            <w:r w:rsidRPr="00AF2B26">
              <w:rPr>
                <w:sz w:val="27"/>
                <w:szCs w:val="27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AF2B26" w:rsidP="00623CCD" w14:paraId="06732309" w14:textId="77777777">
            <w:pPr>
              <w:pStyle w:val="a2"/>
              <w:shd w:val="clear" w:color="auto" w:fill="auto"/>
              <w:jc w:val="center"/>
              <w:rPr>
                <w:sz w:val="27"/>
                <w:szCs w:val="27"/>
              </w:rPr>
            </w:pPr>
            <w:r w:rsidRPr="00AF2B26">
              <w:rPr>
                <w:sz w:val="27"/>
                <w:szCs w:val="27"/>
              </w:rPr>
              <w:t>20742,00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AF2B26" w:rsidP="00623CCD" w14:paraId="0A13B909" w14:textId="77777777">
            <w:pPr>
              <w:pStyle w:val="a2"/>
              <w:shd w:val="clear" w:color="auto" w:fill="auto"/>
              <w:jc w:val="center"/>
              <w:rPr>
                <w:sz w:val="27"/>
                <w:szCs w:val="27"/>
              </w:rPr>
            </w:pPr>
            <w:r w:rsidRPr="00AF2B26">
              <w:rPr>
                <w:sz w:val="27"/>
                <w:szCs w:val="27"/>
              </w:rPr>
              <w:t>2219394,00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AF2B26" w:rsidP="00623CCD" w14:paraId="31AE3A8E" w14:textId="77777777">
            <w:pPr>
              <w:pStyle w:val="a2"/>
              <w:shd w:val="clear" w:color="auto" w:fill="auto"/>
              <w:jc w:val="center"/>
              <w:rPr>
                <w:sz w:val="27"/>
                <w:szCs w:val="27"/>
              </w:rPr>
            </w:pPr>
            <w:r w:rsidRPr="00AF2B26">
              <w:rPr>
                <w:sz w:val="27"/>
                <w:szCs w:val="27"/>
              </w:rPr>
              <w:t>2026</w:t>
            </w:r>
          </w:p>
        </w:tc>
      </w:tr>
      <w:tr w14:paraId="1E46294D" w14:textId="77777777" w:rsidTr="00623CCD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AF2B26" w:rsidP="00623CCD" w14:paraId="6C49795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AF2B2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AF2B26" w:rsidP="00623CCD" w14:paraId="59C0A8DD" w14:textId="77777777">
            <w:pPr>
              <w:pStyle w:val="a2"/>
              <w:shd w:val="clear" w:color="auto" w:fill="auto"/>
              <w:spacing w:line="254" w:lineRule="auto"/>
              <w:jc w:val="both"/>
              <w:rPr>
                <w:sz w:val="27"/>
                <w:szCs w:val="27"/>
              </w:rPr>
            </w:pPr>
            <w:r w:rsidRPr="00AF2B26">
              <w:rPr>
                <w:color w:val="000000"/>
                <w:sz w:val="27"/>
                <w:szCs w:val="27"/>
                <w:lang w:bidi="uk-UA"/>
              </w:rPr>
              <w:t>Інкасаторський комплект для збору даних по радіоканалу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AF2B26" w:rsidP="00623CCD" w14:paraId="4F1B1135" w14:textId="77777777">
            <w:pPr>
              <w:pStyle w:val="a2"/>
              <w:shd w:val="clear" w:color="auto" w:fill="auto"/>
              <w:jc w:val="center"/>
              <w:rPr>
                <w:sz w:val="27"/>
                <w:szCs w:val="27"/>
              </w:rPr>
            </w:pPr>
            <w:r w:rsidRPr="00AF2B26">
              <w:rPr>
                <w:sz w:val="27"/>
                <w:szCs w:val="27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AF2B26" w:rsidP="00623CCD" w14:paraId="5C6FFFCF" w14:textId="77777777">
            <w:pPr>
              <w:pStyle w:val="a2"/>
              <w:shd w:val="clear" w:color="auto" w:fill="auto"/>
              <w:jc w:val="center"/>
              <w:rPr>
                <w:sz w:val="27"/>
                <w:szCs w:val="27"/>
              </w:rPr>
            </w:pPr>
            <w:r w:rsidRPr="00AF2B26">
              <w:rPr>
                <w:sz w:val="27"/>
                <w:szCs w:val="27"/>
              </w:rPr>
              <w:t>комплект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AF2B26" w:rsidP="00623CCD" w14:paraId="4FB59512" w14:textId="77777777">
            <w:pPr>
              <w:pStyle w:val="a2"/>
              <w:shd w:val="clear" w:color="auto" w:fill="auto"/>
              <w:jc w:val="center"/>
              <w:rPr>
                <w:sz w:val="27"/>
                <w:szCs w:val="27"/>
              </w:rPr>
            </w:pPr>
            <w:r w:rsidRPr="00AF2B26">
              <w:rPr>
                <w:sz w:val="27"/>
                <w:szCs w:val="27"/>
              </w:rPr>
              <w:t>260400,00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AF2B26" w:rsidP="00623CCD" w14:paraId="0424AA76" w14:textId="77777777">
            <w:pPr>
              <w:pStyle w:val="a2"/>
              <w:shd w:val="clear" w:color="auto" w:fill="auto"/>
              <w:jc w:val="center"/>
              <w:rPr>
                <w:sz w:val="27"/>
                <w:szCs w:val="27"/>
              </w:rPr>
            </w:pPr>
            <w:r w:rsidRPr="00AF2B26">
              <w:rPr>
                <w:sz w:val="27"/>
                <w:szCs w:val="27"/>
              </w:rPr>
              <w:t>260400,00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AF2B26" w:rsidP="00623CCD" w14:paraId="0DAC18F5" w14:textId="77777777">
            <w:pPr>
              <w:pStyle w:val="a2"/>
              <w:shd w:val="clear" w:color="auto" w:fill="auto"/>
              <w:jc w:val="center"/>
              <w:rPr>
                <w:sz w:val="27"/>
                <w:szCs w:val="27"/>
              </w:rPr>
            </w:pPr>
            <w:r w:rsidRPr="00AF2B26">
              <w:rPr>
                <w:sz w:val="27"/>
                <w:szCs w:val="27"/>
              </w:rPr>
              <w:t>2026</w:t>
            </w:r>
          </w:p>
        </w:tc>
      </w:tr>
      <w:tr w14:paraId="1E4D5546" w14:textId="77777777" w:rsidTr="00623CCD">
        <w:tblPrEx>
          <w:tblW w:w="1417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2F74C9" w:rsidP="00623CCD" w14:paraId="04AB2E97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2F74C9" w:rsidP="00623CCD" w14:paraId="3627128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FE3B71" w:rsidP="00623CCD" w14:paraId="13FD827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2F74C9" w:rsidP="00623CCD" w14:paraId="7F8280B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2F74C9" w:rsidP="00623CCD" w14:paraId="4C8FFD5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2F74C9" w:rsidP="00623CCD" w14:paraId="4AF7A463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2479794,00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F2" w:rsidRPr="002F74C9" w:rsidP="00623CCD" w14:paraId="196A4E5F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3514F2" w:rsidP="003514F2" w14:paraId="17CD323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RPr="003514F2" w:rsidP="003514F2" w14:paraId="18507996" w14:textId="2A47FA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2F74C9"/>
    <w:rsid w:val="003514F2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23CCD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AF2B26"/>
    <w:rsid w:val="00B20C04"/>
    <w:rsid w:val="00B933FF"/>
    <w:rsid w:val="00B9422D"/>
    <w:rsid w:val="00B97A39"/>
    <w:rsid w:val="00BE2C50"/>
    <w:rsid w:val="00C072B2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  <w:rsid w:val="00FE3B71"/>
    <w:rsid w:val="00FF35A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51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rsid w:val="003514F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3514F2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4D7606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821</Characters>
  <Application>Microsoft Office Word</Application>
  <DocSecurity>8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2026-03-23T08:11:00Z</dcterms:modified>
</cp:coreProperties>
</file>