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B619" w14:textId="77777777" w:rsidR="00381516" w:rsidRDefault="00846D34" w:rsidP="00846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846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Пояснювальна записка </w:t>
      </w:r>
    </w:p>
    <w:p w14:paraId="5B03F3BB" w14:textId="77777777" w:rsidR="00381516" w:rsidRDefault="00381516" w:rsidP="00846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518CFCD5" w14:textId="5B734027" w:rsidR="00846D34" w:rsidRPr="00846D34" w:rsidRDefault="00846D34" w:rsidP="003815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815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 проєкту рішення</w:t>
      </w:r>
      <w:r w:rsidR="00381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8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«Про внесення змін до рішення Броварської міської ради Броварського району Київської області від 25.09.2025 № 2269-100-08 «Про надання дозволу комунальному підприємству Броварської міської ради Броварського району Київської області «Бровари-Благоустрій» на отримання кредиту та передачу в заставу майна»</w:t>
      </w:r>
    </w:p>
    <w:p w14:paraId="28CC63A7" w14:textId="77777777" w:rsidR="00846D34" w:rsidRPr="00846D34" w:rsidRDefault="00846D34" w:rsidP="00846D34">
      <w:pPr>
        <w:tabs>
          <w:tab w:val="left" w:pos="3402"/>
          <w:tab w:val="left" w:pos="4680"/>
          <w:tab w:val="left" w:pos="6120"/>
          <w:tab w:val="left" w:pos="8641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46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4417C334" w14:textId="77777777" w:rsidR="00846D34" w:rsidRDefault="00846D34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Пояснювальна записка підготовлена відповідно до ст. 20 Регламенту Броварської міської ради Броварського району Київської області VIII скликання.</w:t>
      </w:r>
    </w:p>
    <w:p w14:paraId="3B7B1F1D" w14:textId="77777777" w:rsidR="00381516" w:rsidRPr="00846D34" w:rsidRDefault="00381516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E1BA392" w14:textId="77777777" w:rsidR="00846D34" w:rsidRPr="00381516" w:rsidRDefault="00846D34" w:rsidP="00381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8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1. Обґрунтування необхідності прийняття рішення</w:t>
      </w:r>
    </w:p>
    <w:p w14:paraId="055F1A32" w14:textId="77777777" w:rsidR="00846D34" w:rsidRDefault="00846D34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зв’язку з необхідністю додаткового фінансування виконання робіт за рахунок кредитних коштів, а також у рамках потреби виконання фінансових зобов’язань за договором </w:t>
      </w:r>
      <w:proofErr w:type="spellStart"/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підряду</w:t>
      </w:r>
      <w:proofErr w:type="spellEnd"/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193-к/25 від 17.03.2025 року на об’єкті: «Реконструкція транспортної розв’язки на перехресті бульвару Незалежності та вулиці Січових Стрільців у м. Бровари Київської області».</w:t>
      </w:r>
    </w:p>
    <w:p w14:paraId="2EA0F7C5" w14:textId="77777777" w:rsidR="00381516" w:rsidRPr="00846D34" w:rsidRDefault="00381516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1CFFC95" w14:textId="77777777" w:rsidR="00846D34" w:rsidRPr="00381516" w:rsidRDefault="00846D34" w:rsidP="00381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8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2. Мета і шляхи її досягнення</w:t>
      </w:r>
    </w:p>
    <w:p w14:paraId="6319B3F9" w14:textId="63793AB0" w:rsidR="00846D34" w:rsidRDefault="00846D34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Залучення додаткового фінансування для продовження робіт на об’єкті: «Реконструкція транспортної розв’язки на перехресті бульвару Незалежності та вулиці Січових Стрільців у м. Бровари Київської області» відповідно до договору </w:t>
      </w:r>
      <w:proofErr w:type="spellStart"/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підряду</w:t>
      </w:r>
      <w:proofErr w:type="spellEnd"/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193-к/25 від 17.03.2025 року для КП «Бровари-Благоустрій»</w:t>
      </w:r>
      <w:r w:rsidR="003815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305B1E2A" w14:textId="77777777" w:rsidR="00381516" w:rsidRPr="00846D34" w:rsidRDefault="00381516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55A9157" w14:textId="4E43A417" w:rsidR="00846D34" w:rsidRPr="00381516" w:rsidRDefault="00846D34" w:rsidP="00381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8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3. Правові аспекти</w:t>
      </w:r>
    </w:p>
    <w:p w14:paraId="3E868D4C" w14:textId="07062E47" w:rsidR="00846D34" w:rsidRDefault="00846D34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Закон України «Про місцеве самоврядування в Україні».</w:t>
      </w:r>
    </w:p>
    <w:p w14:paraId="1E1B05F0" w14:textId="77777777" w:rsidR="00381516" w:rsidRPr="00846D34" w:rsidRDefault="00381516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DA0C0FA" w14:textId="77777777" w:rsidR="00846D34" w:rsidRPr="00381516" w:rsidRDefault="00846D34" w:rsidP="00381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8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4. Фінансово-економічне обґрунтування</w:t>
      </w:r>
    </w:p>
    <w:p w14:paraId="0B17F550" w14:textId="77777777" w:rsidR="00846D34" w:rsidRDefault="00846D34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Прийняття даного рішення не потребує виділення коштів. </w:t>
      </w:r>
    </w:p>
    <w:p w14:paraId="3EF282CE" w14:textId="77777777" w:rsidR="00381516" w:rsidRPr="00846D34" w:rsidRDefault="00381516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B86C79" w14:textId="7A65F1F6" w:rsidR="00846D34" w:rsidRPr="00381516" w:rsidRDefault="00846D34" w:rsidP="00381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8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5. Прогноз результатів</w:t>
      </w:r>
    </w:p>
    <w:p w14:paraId="4E263CE4" w14:textId="77777777" w:rsidR="00846D34" w:rsidRDefault="00846D34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Забезпечення повної суми фінансування для виконання робіт за договором </w:t>
      </w:r>
      <w:proofErr w:type="spellStart"/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підряду</w:t>
      </w:r>
      <w:proofErr w:type="spellEnd"/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 № 193-к/25 від 17.03.2025 року на об’єкті: «Реконструкція транспортної розв’язки на перехресті бульвару Незалежності та вулиці Січових Стрільців у м. Бровари Київської області».</w:t>
      </w:r>
    </w:p>
    <w:p w14:paraId="273D0C8E" w14:textId="77777777" w:rsidR="00381516" w:rsidRPr="00846D34" w:rsidRDefault="00381516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F0189C" w14:textId="77777777" w:rsidR="00846D34" w:rsidRPr="00381516" w:rsidRDefault="00846D34" w:rsidP="0038151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8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6. Суб’єкт подання проєкту рішення</w:t>
      </w:r>
    </w:p>
    <w:p w14:paraId="25ED0060" w14:textId="5DAFC460" w:rsidR="00846D34" w:rsidRPr="00846D34" w:rsidRDefault="00440F4E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Підготував проєкт рішення: </w:t>
      </w:r>
      <w:r w:rsidR="00846D34"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Голова комісії з припинення Комунального підприємства Броварської міської ради Броварського району Київської області «Бровари-Благоустрій» Володимир</w:t>
      </w:r>
      <w:r w:rsidRPr="00440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846D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ЛАЖКУН.</w:t>
      </w:r>
    </w:p>
    <w:p w14:paraId="4EB1B579" w14:textId="77777777" w:rsidR="00440F4E" w:rsidRDefault="00440F4E" w:rsidP="00440F4E">
      <w:pPr>
        <w:tabs>
          <w:tab w:val="left" w:pos="297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рішення:</w:t>
      </w:r>
      <w:r w:rsidRPr="00440F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60E0A">
        <w:rPr>
          <w:rFonts w:ascii="Times New Roman" w:hAnsi="Times New Roman" w:cs="Times New Roman"/>
          <w:sz w:val="28"/>
          <w:szCs w:val="28"/>
          <w:lang w:val="uk-UA"/>
        </w:rPr>
        <w:t>ачальник управління будівництва,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E0A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інфраструктури та транспорту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РЕШЕТОВА.</w:t>
      </w:r>
    </w:p>
    <w:p w14:paraId="13F0E5A4" w14:textId="77777777" w:rsidR="00440F4E" w:rsidRDefault="00440F4E" w:rsidP="00440F4E">
      <w:pPr>
        <w:tabs>
          <w:tab w:val="left" w:pos="297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2A5951" w14:textId="77777777" w:rsidR="00440F4E" w:rsidRDefault="00440F4E" w:rsidP="00440F4E">
      <w:pPr>
        <w:tabs>
          <w:tab w:val="left" w:pos="297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8562AC" w14:textId="77777777" w:rsidR="00440F4E" w:rsidRDefault="00440F4E" w:rsidP="00440F4E">
      <w:pPr>
        <w:tabs>
          <w:tab w:val="left" w:pos="297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342557" w14:textId="3CB157E3" w:rsidR="00846D34" w:rsidRPr="00440F4E" w:rsidRDefault="00440F4E" w:rsidP="00440F4E">
      <w:pPr>
        <w:tabs>
          <w:tab w:val="left" w:pos="297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E0A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B893281" w14:textId="77777777" w:rsidR="00846D34" w:rsidRPr="00381516" w:rsidRDefault="00846D34" w:rsidP="00846D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815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lastRenderedPageBreak/>
        <w:t>7. Порівняльна таблиця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3"/>
        <w:gridCol w:w="4868"/>
      </w:tblGrid>
      <w:tr w:rsidR="00846D34" w:rsidRPr="00846D34" w14:paraId="65C105F9" w14:textId="77777777" w:rsidTr="00846D34">
        <w:trPr>
          <w:tblCellSpacing w:w="0" w:type="dxa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345AC" w14:textId="77777777" w:rsidR="00846D34" w:rsidRPr="00846D34" w:rsidRDefault="00846D34" w:rsidP="0084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Попередня редакція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A3EA" w14:textId="77777777" w:rsidR="00846D34" w:rsidRPr="00846D34" w:rsidRDefault="00846D34" w:rsidP="0084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Нова редакція</w:t>
            </w:r>
          </w:p>
        </w:tc>
      </w:tr>
      <w:tr w:rsidR="00846D34" w:rsidRPr="00846D34" w14:paraId="7087892F" w14:textId="77777777" w:rsidTr="00846D34">
        <w:trPr>
          <w:trHeight w:val="1265"/>
          <w:tblCellSpacing w:w="0" w:type="dxa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039D" w14:textId="77777777" w:rsidR="00846D34" w:rsidRPr="00846D34" w:rsidRDefault="00846D34" w:rsidP="00440F4E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Абзац 1 і 2</w:t>
            </w:r>
            <w:r w:rsidRPr="0084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  <w:r w:rsidRPr="0084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пункту 1.2 рішення, а також пункти 2 та 4.</w:t>
            </w:r>
          </w:p>
          <w:p w14:paraId="100A75EE" w14:textId="77777777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  </w:t>
            </w:r>
            <w:r w:rsidRPr="00846D34">
              <w:rPr>
                <w:rFonts w:ascii="Calibri" w:eastAsia="Times New Roman" w:hAnsi="Calibri" w:cs="Calibri"/>
                <w:color w:val="303030"/>
                <w:sz w:val="24"/>
                <w:szCs w:val="24"/>
                <w:lang w:val="uk-UA" w:eastAsia="uk-UA"/>
              </w:rPr>
              <w:t> </w:t>
            </w:r>
            <w:r w:rsidRPr="00846D3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1.2. </w:t>
            </w:r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 рамках генеральної кредитної угоди укласти кредитний договір щодо отримання кредиту в АТ «Укрексімбанк» в формі кредитної лінії з метою фінансування витрат по договору </w:t>
            </w:r>
            <w:proofErr w:type="spellStart"/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підряду</w:t>
            </w:r>
            <w:proofErr w:type="spellEnd"/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№ 73-і/25 від 25.04.2025, на наступних умовах:</w:t>
            </w:r>
          </w:p>
          <w:p w14:paraId="7C5AE168" w14:textId="77777777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-</w:t>
            </w:r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загальний ліміт кредитної лінії не більше 22 717 972,34 грн. (Двадцять два мільйони сімсот сімнадцять тисяч дев’ятсот сімдесят дві гривні 34 копійки).</w:t>
            </w:r>
          </w:p>
          <w:p w14:paraId="45864A97" w14:textId="77777777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2EC84CDA" w14:textId="0192588A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 Уповноважити  директора «Бровари-Благоустрій» С</w:t>
            </w:r>
            <w:r w:rsidRPr="00846D3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торчового Андрія Миколайовича</w:t>
            </w:r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або на час його відсутності особу, яка його заміщує, укласти генеральну кредитну угоду та в рамках неї кредитний договір з АТ «Укрексімбанк» на умовах, зазначених в пункті 1.1.-1.2. цього рішення з можливістю самостійного визначення інших умов цього договору на власний розсуд. Виконувати усі дії та вчиняти всі правочини, необхідні для реалізації цього рішення, у тому числі підписувати договори про внесення змін до кредитного договору тощо.</w:t>
            </w:r>
          </w:p>
          <w:p w14:paraId="55390DB4" w14:textId="77777777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08CF8950" w14:textId="77777777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CD36A27" w14:textId="77777777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759C1476" w14:textId="77777777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4. Уповноважити  директора «Бровари-Благоустрій» С</w:t>
            </w:r>
            <w:r w:rsidRPr="00846D3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торчового Андрія Миколайовича</w:t>
            </w:r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або на час його відсутності особу, яка його заміщує, укласти договір іпотеки з АТ «Укрексімбанк» на умовах, зазначених в пункті 3 цього рішення з можливістю самостійного визначення інших умов цього договору на власний розсуд. Виконувати усі дії та вчиняти всі правочини, необхідні для реалізації цього рішення, у тому числі підписувати договори про внесення змін до договору іпотеки, договори страхування, а також договори про внесення змін до них тощо.</w:t>
            </w:r>
          </w:p>
          <w:p w14:paraId="7D90B88C" w14:textId="03507624" w:rsidR="00846D34" w:rsidRPr="00846D34" w:rsidRDefault="00846D34" w:rsidP="00440F4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4CA39" w14:textId="77777777" w:rsidR="00846D34" w:rsidRPr="00846D34" w:rsidRDefault="00846D34" w:rsidP="00846D34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Абзац 1 і 2</w:t>
            </w:r>
            <w:r w:rsidRPr="0084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 </w:t>
            </w:r>
            <w:r w:rsidRPr="0084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пункту 1.2 рішення, а також пункти 2 та 4.</w:t>
            </w:r>
          </w:p>
          <w:p w14:paraId="36CEADD2" w14:textId="77777777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Calibri" w:eastAsia="Times New Roman" w:hAnsi="Calibri" w:cs="Calibri"/>
                <w:color w:val="303030"/>
                <w:sz w:val="24"/>
                <w:szCs w:val="24"/>
                <w:lang w:val="uk-UA" w:eastAsia="uk-UA"/>
              </w:rPr>
              <w:t> </w:t>
            </w:r>
            <w:r w:rsidRPr="00846D3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1.2. </w:t>
            </w:r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 рамках генеральної кредитної угоди укласти кредитний договір щодо отримання кредиту в АТ «Укрексімбанк» у формі кредитної лінії з метою фінансування витрат за договорами </w:t>
            </w:r>
            <w:proofErr w:type="spellStart"/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підряду</w:t>
            </w:r>
            <w:proofErr w:type="spellEnd"/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№ 73-і/25 від 25.04.2025 року та № 193-к/25 від 17.03.2025 року на наступних умовах:</w:t>
            </w:r>
          </w:p>
          <w:p w14:paraId="31EF2536" w14:textId="77777777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-</w:t>
            </w:r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загальний ліміт кредитної лінії не більше 32 300 000,00 гривень (тридцять два мільйони триста тисяч гривень 00 копійок).</w:t>
            </w:r>
          </w:p>
          <w:p w14:paraId="3E734CE1" w14:textId="77777777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6859196B" w14:textId="77777777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2. Уповноважити  Голову комісії з припинення Комунального підприємства Броварської міської ради Броварського району Київської області «Бровари-Благоустрій» </w:t>
            </w:r>
            <w:proofErr w:type="spellStart"/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Блажкуна</w:t>
            </w:r>
            <w:proofErr w:type="spellEnd"/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Володимира Анатолійовича, або на час його відсутності особу, яка його заміщує, укласти генеральну кредитну угоду та в рамках неї кредитний договір з АТ «Укрексімбанк» на умовах, зазначених в пункті 1.1.-1.2. цього рішення з можливістю самостійного визначення інших умов цього договору на власний розсуд. Виконувати усі дії та вчиняти всі правочини, необхідні для реалізації цього рішення, у тому числі підписувати договори про внесення змін до кредитного договору тощо.</w:t>
            </w:r>
          </w:p>
          <w:p w14:paraId="3D311B3A" w14:textId="77777777" w:rsidR="00846D34" w:rsidRPr="00846D34" w:rsidRDefault="00846D34" w:rsidP="00846D34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155278F3" w14:textId="2A1CA7F2" w:rsidR="00846D34" w:rsidRPr="00846D34" w:rsidRDefault="00846D34" w:rsidP="00440F4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4. Уповноважити  Голову комісії з припинення Комунального підприємства Броварської міської ради Броварського району Київської області «Бровари-Благоустрій» </w:t>
            </w:r>
            <w:proofErr w:type="spellStart"/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Блажкуна</w:t>
            </w:r>
            <w:proofErr w:type="spellEnd"/>
            <w:r w:rsidRPr="00846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Володимира Анатолійовича, або на час його відсутності особу, яка його заміщує, укласти договір іпотеки з АТ «Укрексімбанк» на умовах, зазначених в пункті 3 цього рішення з можливістю самостійного визначення інших умов цього договору на власний розсуд. Виконувати усі дії та вчиняти всі правочини, необхідні для реалізації цього рішення, у тому числі підписувати договори про внесення змін до договору іпотеки, договори страхування, а також договори про внесення змін до них тощо.</w:t>
            </w:r>
          </w:p>
          <w:p w14:paraId="17F6C245" w14:textId="77777777" w:rsidR="00846D34" w:rsidRPr="00846D34" w:rsidRDefault="00846D34" w:rsidP="00846D34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46D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14:paraId="5989FEF7" w14:textId="77777777" w:rsidR="001867C3" w:rsidRPr="00440F4E" w:rsidRDefault="001867C3" w:rsidP="00244F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4D2B7CC" w14:textId="1E073029" w:rsidR="00FC5E84" w:rsidRPr="00960E0A" w:rsidRDefault="00FC5E84" w:rsidP="00244F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E0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будівництва, </w:t>
      </w:r>
    </w:p>
    <w:p w14:paraId="585E5AE8" w14:textId="77777777" w:rsidR="00FC5E84" w:rsidRPr="00960E0A" w:rsidRDefault="00FC5E84" w:rsidP="00244F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E0A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</w:t>
      </w:r>
    </w:p>
    <w:p w14:paraId="19D3CCEC" w14:textId="68814CCB" w:rsidR="009B7D79" w:rsidRPr="00960E0A" w:rsidRDefault="00FC5E84" w:rsidP="00244FF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960E0A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</w:t>
      </w:r>
      <w:r w:rsidRPr="00960E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E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E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E0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Світлана РЕШЕТОВА</w:t>
      </w:r>
    </w:p>
    <w:sectPr w:rsidR="009B7D79" w:rsidRPr="00960E0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03758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6204E"/>
    <w:rsid w:val="001867C3"/>
    <w:rsid w:val="001A3FF0"/>
    <w:rsid w:val="00244FF9"/>
    <w:rsid w:val="002E6A1E"/>
    <w:rsid w:val="003613A9"/>
    <w:rsid w:val="00361CD8"/>
    <w:rsid w:val="00381516"/>
    <w:rsid w:val="00440F4E"/>
    <w:rsid w:val="00442A6E"/>
    <w:rsid w:val="00456915"/>
    <w:rsid w:val="00525C68"/>
    <w:rsid w:val="005B1C08"/>
    <w:rsid w:val="005D6164"/>
    <w:rsid w:val="005F334B"/>
    <w:rsid w:val="00696599"/>
    <w:rsid w:val="006C396C"/>
    <w:rsid w:val="0074644B"/>
    <w:rsid w:val="007E7FBA"/>
    <w:rsid w:val="00827775"/>
    <w:rsid w:val="00846D34"/>
    <w:rsid w:val="00881846"/>
    <w:rsid w:val="00960E0A"/>
    <w:rsid w:val="009B7D79"/>
    <w:rsid w:val="009C0EEF"/>
    <w:rsid w:val="00A218AE"/>
    <w:rsid w:val="00A74B57"/>
    <w:rsid w:val="00AC29FE"/>
    <w:rsid w:val="00B35D4C"/>
    <w:rsid w:val="00B46089"/>
    <w:rsid w:val="00B80167"/>
    <w:rsid w:val="00BF6942"/>
    <w:rsid w:val="00C14950"/>
    <w:rsid w:val="00D5049E"/>
    <w:rsid w:val="00D56785"/>
    <w:rsid w:val="00D92C45"/>
    <w:rsid w:val="00DD7BFD"/>
    <w:rsid w:val="00F4018C"/>
    <w:rsid w:val="00FC33D9"/>
    <w:rsid w:val="00FC5E84"/>
    <w:rsid w:val="00FD2A93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C14950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customStyle="1" w:styleId="docdata">
    <w:name w:val="docdata"/>
    <w:aliases w:val="docy,v5,56241,baiaagaaboqcaaadpnuaaavk1qaaaaaaaaaaaaaaaaaaaaaaaaaaaaaaaaaaaaaaaaaaaaaaaaaaaaaaaaaaaaaaaaaaaaaaaaaaaaaaaaaaaaaaaaaaaaaaaaaaaaaaaaaaaaaaaaaaaaaaaaaaaaaaaaaaaaaaaaaaaaaaaaaaaaaaaaaaaaaaaaaaaaaaaaaaaaaaaaaaaaaaaaaaaaaaaaaaaaaaaaaaaaa"/>
    <w:basedOn w:val="a"/>
    <w:rsid w:val="0084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4E4BC-68B9-44D8-9C8F-A5E48030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3486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34</cp:revision>
  <dcterms:created xsi:type="dcterms:W3CDTF">2021-03-03T14:03:00Z</dcterms:created>
  <dcterms:modified xsi:type="dcterms:W3CDTF">2026-04-22T13:49:00Z</dcterms:modified>
</cp:coreProperties>
</file>