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4CC9" w14:textId="77777777" w:rsidR="005B1C08" w:rsidRDefault="00B32D9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9FAB25B" w14:textId="01110552" w:rsidR="00B32D9A" w:rsidRDefault="00B32D9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 w:rsidR="001178F1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C5DE7DC" w14:textId="77777777" w:rsidR="00B32D9A" w:rsidRPr="00B32D9A" w:rsidRDefault="00B32D9A" w:rsidP="00B32D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_Hlk130462800"/>
      <w:bookmarkStart w:id="1" w:name="_Hlk164349682"/>
      <w:r w:rsidRPr="00B32D9A">
        <w:rPr>
          <w:rFonts w:ascii="Calibri" w:eastAsia="Calibri" w:hAnsi="Calibri" w:cs="Times New Roman"/>
          <w:noProof/>
          <w:sz w:val="28"/>
          <w:szCs w:val="28"/>
          <w:lang w:val="uk-UA"/>
        </w:rPr>
        <w:t>«</w:t>
      </w:r>
      <w:r w:rsidRPr="00B32D9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Pr="00B32D9A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Pr="00B32D9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  <w:r w:rsidRPr="00B32D9A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B32D9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Броварської</w:t>
      </w:r>
    </w:p>
    <w:p w14:paraId="7994AA2D" w14:textId="77777777" w:rsidR="00B32D9A" w:rsidRPr="00B32D9A" w:rsidRDefault="00B32D9A" w:rsidP="00B32D9A">
      <w:pPr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B32D9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міської територіальної громади </w:t>
      </w:r>
      <w:r w:rsidRPr="00B32D9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майна Б</w:t>
      </w:r>
      <w:r w:rsidRPr="00B32D9A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 xml:space="preserve">лагодійної організації «Благолійний </w:t>
      </w:r>
      <w:r w:rsidRPr="00B32D9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фонд «Повернення Дитинства»</w:t>
      </w:r>
    </w:p>
    <w:p w14:paraId="57517695" w14:textId="77777777" w:rsidR="00B32D9A" w:rsidRPr="00B32D9A" w:rsidRDefault="00B32D9A" w:rsidP="00B3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</w:p>
    <w:bookmarkEnd w:id="0"/>
    <w:bookmarkEnd w:id="1"/>
    <w:p w14:paraId="6B3F243E" w14:textId="77777777" w:rsidR="00B32D9A" w:rsidRPr="00B32D9A" w:rsidRDefault="00B32D9A" w:rsidP="00B32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2D9A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 записка підготовлена</w:t>
      </w:r>
      <w:r w:rsidRPr="00B32D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2D9A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20 Регламенту Броварської</w:t>
      </w:r>
      <w:r w:rsidRPr="00B32D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2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міської ради </w:t>
      </w:r>
      <w:bookmarkStart w:id="2" w:name="_Hlk68696339"/>
      <w:r w:rsidRPr="00B32D9A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 Київської</w:t>
      </w:r>
      <w:r w:rsidRPr="00B32D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2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області </w:t>
      </w:r>
      <w:bookmarkEnd w:id="2"/>
      <w:r w:rsidRPr="00B32D9A">
        <w:rPr>
          <w:rFonts w:ascii="Times New Roman" w:eastAsia="Times New Roman" w:hAnsi="Times New Roman" w:cs="Times New Roman"/>
          <w:color w:val="000000"/>
          <w:sz w:val="28"/>
          <w:szCs w:val="28"/>
        </w:rPr>
        <w:t>VIII скликання.</w:t>
      </w:r>
    </w:p>
    <w:p w14:paraId="705E50DD" w14:textId="77777777" w:rsidR="00B32D9A" w:rsidRPr="00B32D9A" w:rsidRDefault="00B32D9A" w:rsidP="00B32D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6D510F51" w14:textId="77777777" w:rsidR="00B32D9A" w:rsidRPr="00B32D9A" w:rsidRDefault="00B32D9A" w:rsidP="00B32D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2D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59C578F5" w14:textId="72357EAD" w:rsidR="00B32D9A" w:rsidRPr="00B32D9A" w:rsidRDefault="00B32D9A" w:rsidP="00B32D9A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</w:pPr>
      <w:r w:rsidRPr="00B32D9A">
        <w:rPr>
          <w:rFonts w:ascii="Calibri" w:eastAsia="Calibri" w:hAnsi="Calibri" w:cs="Times New Roman"/>
          <w:lang w:val="uk-UA" w:eastAsia="en-US"/>
        </w:rPr>
        <w:t xml:space="preserve"> </w:t>
      </w:r>
      <w:r w:rsidR="001178F1" w:rsidRPr="001178F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Проєкт рішення підготовлено відповідно до</w:t>
      </w:r>
      <w:r w:rsidR="001178F1">
        <w:rPr>
          <w:rFonts w:ascii="Calibri" w:eastAsia="Calibri" w:hAnsi="Calibri" w:cs="Times New Roman"/>
          <w:lang w:val="uk-UA" w:eastAsia="en-US"/>
        </w:rPr>
        <w:t xml:space="preserve"> </w:t>
      </w:r>
      <w:r w:rsidR="001178F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л</w:t>
      </w:r>
      <w:r w:rsidRPr="00B32D9A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ист</w:t>
      </w:r>
      <w:r w:rsidR="001178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</w:t>
      </w:r>
      <w:r w:rsidRPr="00B32D9A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B32D9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Благодійної організації «Благодійний фонд «Повернення Дитинства» за вх</w:t>
      </w:r>
      <w:r w:rsidR="001178F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r w:rsidRPr="00B32D9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№ 2166/01/1.12.4-18</w:t>
      </w:r>
      <w:bookmarkStart w:id="3" w:name="_Hlk165964955"/>
      <w:r w:rsidRPr="00B32D9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від 16.03.2026,</w:t>
      </w:r>
      <w:bookmarkEnd w:id="3"/>
      <w:r w:rsidRPr="00B32D9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178F1"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Pr="00B32D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прийнят</w:t>
      </w:r>
      <w:r w:rsidR="001178F1">
        <w:rPr>
          <w:rFonts w:ascii="Times New Roman" w:eastAsia="Calibri" w:hAnsi="Times New Roman" w:cs="Times New Roman"/>
          <w:sz w:val="28"/>
          <w:szCs w:val="28"/>
          <w:lang w:val="uk-UA"/>
        </w:rPr>
        <w:t>тя</w:t>
      </w:r>
      <w:r w:rsidRPr="00B32D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r w:rsidRPr="00B32D9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комунальну власність Броварської міської територіальної громади майн</w:t>
      </w:r>
      <w:r w:rsidR="001178F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</w:t>
      </w:r>
      <w:r w:rsidRPr="00B32D9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bookmarkStart w:id="4" w:name="_Hlk142554628"/>
      <w:r w:rsidRPr="00B32D9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 Б</w:t>
      </w:r>
      <w:r w:rsidRPr="00B32D9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лагодійної організації «Благодійний фонд </w:t>
      </w:r>
      <w:bookmarkEnd w:id="4"/>
      <w:r w:rsidRPr="00B32D9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«Повернення Дитинства».</w:t>
      </w:r>
    </w:p>
    <w:p w14:paraId="07BE2374" w14:textId="77777777" w:rsidR="00B32D9A" w:rsidRPr="00B32D9A" w:rsidRDefault="00B32D9A" w:rsidP="00B32D9A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32D9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2462C174" w14:textId="77777777" w:rsidR="00B32D9A" w:rsidRPr="00B32D9A" w:rsidRDefault="00B32D9A" w:rsidP="00B32D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B32D9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Мета –</w:t>
      </w:r>
      <w:r w:rsidRPr="00B32D9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створення належних умов для всебічного розвитку, </w:t>
      </w:r>
      <w:bookmarkStart w:id="5" w:name="_Hlk227585813"/>
      <w:r w:rsidRPr="00B32D9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змістовного дозвілля та  психоемоційного розвантаження дітей, які мають статус ВПО </w:t>
      </w:r>
      <w:bookmarkEnd w:id="5"/>
      <w:r w:rsidRPr="00B32D9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та тимчасово проживають в модульному містечку. </w:t>
      </w:r>
    </w:p>
    <w:p w14:paraId="7BA44E56" w14:textId="77777777" w:rsidR="00B32D9A" w:rsidRPr="00B32D9A" w:rsidRDefault="00B32D9A" w:rsidP="00B32D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32D9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695E3938" w14:textId="77777777" w:rsidR="00B32D9A" w:rsidRPr="00B32D9A" w:rsidRDefault="00B32D9A" w:rsidP="00B32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B32D9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5EC5FC79" w14:textId="77777777" w:rsidR="00B32D9A" w:rsidRPr="00B32D9A" w:rsidRDefault="00B32D9A" w:rsidP="00B32D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32D9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6C7393B5" w14:textId="77777777" w:rsidR="00B32D9A" w:rsidRPr="00B32D9A" w:rsidRDefault="00B32D9A" w:rsidP="00B32D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32D9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28F67A38" w14:textId="77777777" w:rsidR="00B32D9A" w:rsidRPr="00B32D9A" w:rsidRDefault="00B32D9A" w:rsidP="00B32D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32D9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12BB8CBD" w14:textId="77777777" w:rsidR="00B32D9A" w:rsidRPr="00B32D9A" w:rsidRDefault="00B32D9A" w:rsidP="00B32D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B32D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Ефективне використання </w:t>
      </w:r>
      <w:r w:rsidRPr="00B32D9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майна Б</w:t>
      </w:r>
      <w:r w:rsidRPr="00B32D9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лагодійної організації «Благодійний фонд </w:t>
      </w:r>
      <w:r w:rsidRPr="00B32D9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«Повернення Дитинства»</w:t>
      </w:r>
      <w:r w:rsidRPr="00B32D9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, а саме: крісла-мішки, ігрові набори модулів, спортивний тренажер, письмові столи, стільці та інше допоможуть </w:t>
      </w:r>
      <w:r w:rsidRPr="00B32D9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змістовно проводити дозвілля та  сприятимуть психоемоційному розвантаженню дітей, які мають статус ВПО.</w:t>
      </w:r>
    </w:p>
    <w:p w14:paraId="4012F2B2" w14:textId="77777777" w:rsidR="00B32D9A" w:rsidRPr="00B32D9A" w:rsidRDefault="00B32D9A" w:rsidP="00B32D9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32D9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6. Суб’єкт подання проєкту рішення</w:t>
      </w:r>
    </w:p>
    <w:p w14:paraId="31F56DCF" w14:textId="77777777" w:rsidR="00B32D9A" w:rsidRPr="00B32D9A" w:rsidRDefault="00B32D9A" w:rsidP="00B32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2D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B32D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2F825B31" w14:textId="77777777" w:rsidR="00B32D9A" w:rsidRPr="00B32D9A" w:rsidRDefault="00B32D9A" w:rsidP="00B32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2D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B32D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36F13B19" w14:textId="77777777" w:rsidR="00B32D9A" w:rsidRPr="00B32D9A" w:rsidRDefault="00B32D9A" w:rsidP="00B3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74EED2" w14:textId="77777777" w:rsidR="00B32D9A" w:rsidRPr="00B32D9A" w:rsidRDefault="00B32D9A" w:rsidP="00B3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2D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3F1C0CD5" w14:textId="747C0386" w:rsidR="00B32D9A" w:rsidRPr="00244FF9" w:rsidRDefault="00B32D9A" w:rsidP="00B32D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32D9A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Ірина ЮЩЕНКО</w:t>
      </w:r>
    </w:p>
    <w:sectPr w:rsidR="00B32D9A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47232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B47A3"/>
    <w:rsid w:val="001178F1"/>
    <w:rsid w:val="00126B69"/>
    <w:rsid w:val="001A3FF0"/>
    <w:rsid w:val="00244FF9"/>
    <w:rsid w:val="003613A9"/>
    <w:rsid w:val="00361CD8"/>
    <w:rsid w:val="00525C68"/>
    <w:rsid w:val="005B1C08"/>
    <w:rsid w:val="005F334B"/>
    <w:rsid w:val="00626694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2D9A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3AEE"/>
  <w15:docId w15:val="{C5DF5C04-3CED-4E1E-8264-50C914C4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2026-04-21T05:55:00Z</dcterms:modified>
</cp:coreProperties>
</file>