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4208DA" w:rsidRPr="004208DA" w:rsidP="00B3670E" w14:paraId="5C916CD2" w14:textId="0D1181C3">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BB1210">
        <w:rPr>
          <w:rFonts w:ascii="Times New Roman" w:hAnsi="Times New Roman" w:cs="Times New Roman"/>
          <w:sz w:val="28"/>
          <w:szCs w:val="28"/>
        </w:rPr>
        <w:t xml:space="preserve"> 19</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443</w:t>
      </w:r>
    </w:p>
    <w:p w:rsidR="004208DA" w:rsidRPr="007C582E" w:rsidP="004208DA" w14:paraId="0A449B32" w14:textId="77777777">
      <w:pPr>
        <w:spacing w:after="0"/>
        <w:rPr>
          <w:rFonts w:ascii="Times New Roman" w:hAnsi="Times New Roman" w:cs="Times New Roman"/>
          <w:sz w:val="28"/>
          <w:szCs w:val="28"/>
        </w:rPr>
      </w:pPr>
    </w:p>
    <w:p w:rsidR="00BB1210" w:rsidRPr="00D96C2C" w:rsidP="00BB1210" w14:paraId="1EC48C35" w14:textId="77777777">
      <w:pPr>
        <w:shd w:val="clear" w:color="auto" w:fill="FFFFFF"/>
        <w:spacing w:after="0" w:line="240" w:lineRule="auto"/>
        <w:ind w:right="-1"/>
        <w:jc w:val="center"/>
        <w:rPr>
          <w:rFonts w:ascii="Times New Roman" w:hAnsi="Times New Roman" w:cs="Times New Roman"/>
          <w:b/>
          <w:bCs/>
          <w:color w:val="000000"/>
          <w:spacing w:val="10"/>
          <w:sz w:val="28"/>
          <w:szCs w:val="28"/>
        </w:rPr>
      </w:pPr>
      <w:permStart w:id="1" w:edGrp="everyone"/>
      <w:r w:rsidRPr="00D96C2C">
        <w:rPr>
          <w:rFonts w:ascii="Times New Roman" w:hAnsi="Times New Roman" w:cs="Times New Roman"/>
          <w:b/>
          <w:bCs/>
          <w:color w:val="000000"/>
          <w:spacing w:val="10"/>
          <w:sz w:val="28"/>
          <w:szCs w:val="28"/>
        </w:rPr>
        <w:t xml:space="preserve">ІНФОРМАЦІЙНА  КАРТКА </w:t>
      </w:r>
    </w:p>
    <w:p w:rsidR="00BB1210" w:rsidRPr="00D96C2C" w:rsidP="00BB1210" w14:paraId="754381ED" w14:textId="77777777">
      <w:pPr>
        <w:shd w:val="clear" w:color="auto" w:fill="FFFFFF"/>
        <w:spacing w:after="0" w:line="240" w:lineRule="auto"/>
        <w:ind w:right="-1"/>
        <w:jc w:val="center"/>
        <w:rPr>
          <w:rFonts w:ascii="Times New Roman" w:hAnsi="Times New Roman" w:cs="Times New Roman"/>
          <w:b/>
          <w:bCs/>
          <w:color w:val="000000"/>
          <w:spacing w:val="7"/>
          <w:sz w:val="28"/>
          <w:szCs w:val="28"/>
        </w:rPr>
      </w:pPr>
      <w:r w:rsidRPr="00D96C2C">
        <w:rPr>
          <w:rFonts w:ascii="Times New Roman" w:hAnsi="Times New Roman" w:cs="Times New Roman"/>
          <w:b/>
          <w:bCs/>
          <w:color w:val="000000"/>
          <w:spacing w:val="7"/>
          <w:sz w:val="28"/>
          <w:szCs w:val="28"/>
        </w:rPr>
        <w:t>АДМІНІСТРАТИВНОЇ  ПОСЛУГИ</w:t>
      </w:r>
    </w:p>
    <w:p w:rsidR="00BB1210" w:rsidRPr="000C1904" w:rsidP="00BB1210" w14:paraId="39DC5589" w14:textId="77777777">
      <w:pPr>
        <w:spacing w:after="0" w:line="240" w:lineRule="auto"/>
        <w:jc w:val="center"/>
        <w:rPr>
          <w:rFonts w:ascii="Times New Roman" w:hAnsi="Times New Roman" w:cs="Times New Roman"/>
          <w:b/>
          <w:sz w:val="28"/>
          <w:szCs w:val="28"/>
        </w:rPr>
      </w:pPr>
    </w:p>
    <w:p w:rsidR="00BB1210" w:rsidRPr="000C1904" w:rsidP="00BB1210" w14:paraId="54CA4D19" w14:textId="77777777">
      <w:pPr>
        <w:spacing w:after="0" w:line="240" w:lineRule="auto"/>
        <w:jc w:val="center"/>
        <w:rPr>
          <w:rFonts w:ascii="Times New Roman" w:hAnsi="Times New Roman" w:cs="Times New Roman"/>
          <w:b/>
          <w:sz w:val="28"/>
          <w:szCs w:val="28"/>
          <w:u w:val="single"/>
        </w:rPr>
      </w:pPr>
      <w:r w:rsidRPr="000C1904">
        <w:rPr>
          <w:rFonts w:ascii="Times New Roman" w:hAnsi="Times New Roman" w:cs="Times New Roman"/>
          <w:b/>
          <w:sz w:val="28"/>
          <w:szCs w:val="28"/>
          <w:u w:val="single"/>
        </w:rPr>
        <w:t>Про надання статусу дитини, яка постраждала внаслідок воєнних дій та збройних конфліктів</w:t>
      </w:r>
    </w:p>
    <w:p w:rsidR="00BB1210" w:rsidRPr="00FD679A" w:rsidP="00BB1210" w14:paraId="6FFC9A3C" w14:textId="77777777">
      <w:pPr>
        <w:spacing w:after="0" w:line="240" w:lineRule="auto"/>
        <w:jc w:val="center"/>
        <w:rPr>
          <w:rFonts w:ascii="Times New Roman" w:hAnsi="Times New Roman" w:cs="Times New Roman"/>
          <w:sz w:val="24"/>
          <w:szCs w:val="24"/>
        </w:rPr>
      </w:pPr>
      <w:r w:rsidRPr="00FD679A">
        <w:rPr>
          <w:rFonts w:ascii="Times New Roman" w:hAnsi="Times New Roman" w:cs="Times New Roman"/>
          <w:sz w:val="24"/>
          <w:szCs w:val="24"/>
        </w:rPr>
        <w:t>(назва адміністративної послуги)</w:t>
      </w:r>
    </w:p>
    <w:p w:rsidR="00BB1210" w:rsidRPr="00FD679A" w:rsidP="00BB1210" w14:paraId="48B5EE0D" w14:textId="77777777">
      <w:pPr>
        <w:spacing w:after="0" w:line="240" w:lineRule="auto"/>
        <w:jc w:val="center"/>
        <w:rPr>
          <w:rFonts w:ascii="Times New Roman" w:hAnsi="Times New Roman" w:cs="Times New Roman"/>
          <w:sz w:val="24"/>
          <w:szCs w:val="24"/>
        </w:rPr>
      </w:pPr>
    </w:p>
    <w:p w:rsidR="00BB1210" w:rsidP="00BB1210" w14:paraId="067A451D" w14:textId="77777777">
      <w:pPr>
        <w:spacing w:after="0" w:line="240" w:lineRule="auto"/>
        <w:jc w:val="center"/>
        <w:rPr>
          <w:rFonts w:ascii="Times New Roman" w:hAnsi="Times New Roman" w:cs="Times New Roman"/>
          <w:sz w:val="28"/>
          <w:szCs w:val="28"/>
          <w:u w:val="single"/>
        </w:rPr>
      </w:pPr>
      <w:r w:rsidRPr="000C1904">
        <w:rPr>
          <w:rFonts w:ascii="Times New Roman" w:hAnsi="Times New Roman" w:cs="Times New Roman"/>
          <w:sz w:val="28"/>
          <w:szCs w:val="28"/>
          <w:u w:val="single"/>
        </w:rPr>
        <w:t xml:space="preserve">Виконавчий комітет Броварської міської ради Броварського району </w:t>
      </w:r>
    </w:p>
    <w:p w:rsidR="00BB1210" w:rsidRPr="000C1904" w:rsidP="00BB1210" w14:paraId="1BBA1B97" w14:textId="77777777">
      <w:pPr>
        <w:spacing w:after="0" w:line="240" w:lineRule="auto"/>
        <w:jc w:val="center"/>
        <w:rPr>
          <w:rFonts w:ascii="Times New Roman" w:hAnsi="Times New Roman" w:cs="Times New Roman"/>
          <w:sz w:val="28"/>
          <w:szCs w:val="28"/>
          <w:u w:val="single"/>
        </w:rPr>
      </w:pPr>
      <w:r w:rsidRPr="000C1904">
        <w:rPr>
          <w:rFonts w:ascii="Times New Roman" w:hAnsi="Times New Roman" w:cs="Times New Roman"/>
          <w:sz w:val="28"/>
          <w:szCs w:val="28"/>
          <w:u w:val="single"/>
        </w:rPr>
        <w:t>Київської області</w:t>
      </w:r>
    </w:p>
    <w:p w:rsidR="00BB1210" w:rsidRPr="00FD679A" w:rsidP="00BB1210" w14:paraId="4DC13038" w14:textId="77777777">
      <w:pPr>
        <w:spacing w:after="0" w:line="240" w:lineRule="auto"/>
        <w:jc w:val="center"/>
        <w:rPr>
          <w:rFonts w:ascii="Times New Roman" w:hAnsi="Times New Roman" w:cs="Times New Roman"/>
          <w:sz w:val="24"/>
          <w:szCs w:val="24"/>
        </w:rPr>
      </w:pPr>
      <w:r w:rsidRPr="00FD679A">
        <w:rPr>
          <w:rFonts w:ascii="Times New Roman" w:hAnsi="Times New Roman" w:cs="Times New Roman"/>
          <w:sz w:val="24"/>
          <w:szCs w:val="24"/>
        </w:rPr>
        <w:t xml:space="preserve"> (найменування суб’єкта надання адміністративної послуги)</w:t>
      </w:r>
    </w:p>
    <w:p w:rsidR="00BB1210" w:rsidRPr="00FD679A" w:rsidP="00BB1210" w14:paraId="0763AF4F" w14:textId="77777777">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4515"/>
        <w:gridCol w:w="4536"/>
      </w:tblGrid>
      <w:tr w14:paraId="10E23724" w14:textId="77777777" w:rsidTr="003F5F41">
        <w:tblPrEx>
          <w:tblW w:w="9747" w:type="dxa"/>
          <w:tblLook w:val="01E0"/>
        </w:tblPrEx>
        <w:tc>
          <w:tcPr>
            <w:tcW w:w="9747" w:type="dxa"/>
            <w:gridSpan w:val="3"/>
          </w:tcPr>
          <w:p w:rsidR="00BB1210" w:rsidRPr="00FD679A" w:rsidP="003F5F41" w14:paraId="164930CF" w14:textId="77777777">
            <w:pPr>
              <w:spacing w:after="0" w:line="240" w:lineRule="auto"/>
              <w:jc w:val="center"/>
              <w:rPr>
                <w:rFonts w:ascii="Times New Roman" w:hAnsi="Times New Roman" w:cs="Times New Roman"/>
                <w:b/>
                <w:sz w:val="24"/>
                <w:szCs w:val="24"/>
              </w:rPr>
            </w:pPr>
            <w:r w:rsidRPr="00FD679A">
              <w:rPr>
                <w:rFonts w:ascii="Times New Roman" w:hAnsi="Times New Roman" w:cs="Times New Roman"/>
                <w:b/>
                <w:sz w:val="24"/>
                <w:szCs w:val="24"/>
              </w:rPr>
              <w:t>Інформація про центр надання адміністративної послуги</w:t>
            </w:r>
          </w:p>
        </w:tc>
      </w:tr>
      <w:tr w14:paraId="0AB77D3B" w14:textId="77777777" w:rsidTr="003F5F41">
        <w:tblPrEx>
          <w:tblW w:w="9747" w:type="dxa"/>
          <w:tblLook w:val="01E0"/>
        </w:tblPrEx>
        <w:tc>
          <w:tcPr>
            <w:tcW w:w="696" w:type="dxa"/>
            <w:vAlign w:val="center"/>
          </w:tcPr>
          <w:p w:rsidR="00BB1210" w:rsidRPr="00FD679A" w:rsidP="003F5F41" w14:paraId="516A0D8F"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w:t>
            </w:r>
          </w:p>
        </w:tc>
        <w:tc>
          <w:tcPr>
            <w:tcW w:w="4515" w:type="dxa"/>
            <w:vAlign w:val="center"/>
          </w:tcPr>
          <w:p w:rsidR="00BB1210" w:rsidRPr="00FD679A" w:rsidP="003F5F41" w14:paraId="6C970A9A"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Найменування центру надання адміністративної послуги, в якому здійснюється обслуговування суб’єкта звернення</w:t>
            </w:r>
          </w:p>
        </w:tc>
        <w:tc>
          <w:tcPr>
            <w:tcW w:w="4536" w:type="dxa"/>
            <w:vAlign w:val="center"/>
          </w:tcPr>
          <w:p w:rsidR="00BB1210" w:rsidRPr="00FD679A" w:rsidP="003F5F41" w14:paraId="797EA61C" w14:textId="77777777">
            <w:pPr>
              <w:spacing w:after="0" w:line="240" w:lineRule="auto"/>
              <w:rPr>
                <w:rFonts w:ascii="Times New Roman" w:hAnsi="Times New Roman" w:cs="Times New Roman"/>
                <w:sz w:val="24"/>
                <w:szCs w:val="24"/>
              </w:rPr>
            </w:pPr>
            <w:r w:rsidRPr="00FD679A">
              <w:rPr>
                <w:rFonts w:ascii="Times New Roman" w:hAnsi="Times New Roman" w:cs="Times New Roman"/>
                <w:sz w:val="24"/>
                <w:szCs w:val="24"/>
              </w:rPr>
              <w:t>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p>
        </w:tc>
      </w:tr>
      <w:tr w14:paraId="18EB4E0B" w14:textId="77777777" w:rsidTr="003F5F41">
        <w:tblPrEx>
          <w:tblW w:w="9747" w:type="dxa"/>
          <w:tblLook w:val="01E0"/>
        </w:tblPrEx>
        <w:tc>
          <w:tcPr>
            <w:tcW w:w="696" w:type="dxa"/>
            <w:vAlign w:val="center"/>
          </w:tcPr>
          <w:p w:rsidR="00BB1210" w:rsidRPr="00FD679A" w:rsidP="003F5F41" w14:paraId="3C4BFA0E"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2.</w:t>
            </w:r>
          </w:p>
        </w:tc>
        <w:tc>
          <w:tcPr>
            <w:tcW w:w="4515" w:type="dxa"/>
            <w:vAlign w:val="center"/>
          </w:tcPr>
          <w:p w:rsidR="00BB1210" w:rsidRPr="00FD679A" w:rsidP="003F5F41" w14:paraId="49C4B8B6"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Місцезнаходження центру надання адміністративних послуг</w:t>
            </w:r>
          </w:p>
        </w:tc>
        <w:tc>
          <w:tcPr>
            <w:tcW w:w="4536" w:type="dxa"/>
            <w:vAlign w:val="center"/>
          </w:tcPr>
          <w:p w:rsidR="00BB1210" w:rsidRPr="00FD679A" w:rsidP="003F5F41" w14:paraId="1AEEFEDA"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07400, Київська область, Броварський район, місто Бровари, вулиця Героїв України, будинок 18, кабінет 114</w:t>
            </w:r>
          </w:p>
          <w:p w:rsidR="00BB1210" w:rsidRPr="00FD679A" w:rsidP="003F5F41" w14:paraId="5DB3B7C7"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село Требухів, вулиця Гоголівська, будинок 5</w:t>
            </w:r>
          </w:p>
          <w:p w:rsidR="00BB1210" w:rsidRPr="00FD679A" w:rsidP="003F5F41" w14:paraId="529E2B2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село Княжичі, вулиця Слави, будинок 9</w:t>
            </w:r>
          </w:p>
        </w:tc>
      </w:tr>
      <w:tr w14:paraId="052D2BD8" w14:textId="77777777" w:rsidTr="003F5F41">
        <w:tblPrEx>
          <w:tblW w:w="9747" w:type="dxa"/>
          <w:tblLook w:val="01E0"/>
        </w:tblPrEx>
        <w:tc>
          <w:tcPr>
            <w:tcW w:w="696" w:type="dxa"/>
            <w:vAlign w:val="center"/>
          </w:tcPr>
          <w:p w:rsidR="00BB1210" w:rsidRPr="00FD679A" w:rsidP="003F5F41" w14:paraId="161DB6AB"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3.</w:t>
            </w:r>
          </w:p>
        </w:tc>
        <w:tc>
          <w:tcPr>
            <w:tcW w:w="4515" w:type="dxa"/>
            <w:vAlign w:val="center"/>
          </w:tcPr>
          <w:p w:rsidR="00BB1210" w:rsidRPr="00FD679A" w:rsidP="003F5F41" w14:paraId="0CF57A3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Інформація щодо режиму роботи центру надання адміністративних послуг</w:t>
            </w:r>
          </w:p>
        </w:tc>
        <w:tc>
          <w:tcPr>
            <w:tcW w:w="4536" w:type="dxa"/>
            <w:vAlign w:val="center"/>
          </w:tcPr>
          <w:p w:rsidR="00BB1210" w:rsidRPr="00FD679A" w:rsidP="003F5F41" w14:paraId="405E5D62"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Прийом/видача документів</w:t>
            </w:r>
          </w:p>
          <w:p w:rsidR="00BB1210" w:rsidRPr="00FD679A" w:rsidP="003F5F41" w14:paraId="7F31446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понеділок – четвер  –з 8.00 до 17.00</w:t>
            </w:r>
          </w:p>
          <w:p w:rsidR="00BB1210" w:rsidRPr="00FD679A" w:rsidP="003F5F41" w14:paraId="201B02E9"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п’ятниця - з 8.00 до 15.45</w:t>
            </w:r>
          </w:p>
          <w:p w:rsidR="00BB1210" w:rsidRPr="00FD679A" w:rsidP="003F5F41" w14:paraId="474B5B1E"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Технічна перерва з 12.00 до 12.45</w:t>
            </w:r>
          </w:p>
          <w:p w:rsidR="00BB1210" w:rsidRPr="00FD679A" w:rsidP="003F5F41" w14:paraId="30F369C3"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Вихідні: субота, неділя</w:t>
            </w:r>
          </w:p>
        </w:tc>
      </w:tr>
      <w:tr w14:paraId="5193A185" w14:textId="77777777" w:rsidTr="003F5F41">
        <w:tblPrEx>
          <w:tblW w:w="9747" w:type="dxa"/>
          <w:tblLook w:val="01E0"/>
        </w:tblPrEx>
        <w:tc>
          <w:tcPr>
            <w:tcW w:w="696" w:type="dxa"/>
            <w:vAlign w:val="center"/>
          </w:tcPr>
          <w:p w:rsidR="00BB1210" w:rsidRPr="00FD679A" w:rsidP="003F5F41" w14:paraId="30F7B451"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4.</w:t>
            </w:r>
          </w:p>
        </w:tc>
        <w:tc>
          <w:tcPr>
            <w:tcW w:w="4515" w:type="dxa"/>
            <w:vAlign w:val="center"/>
          </w:tcPr>
          <w:p w:rsidR="00BB1210" w:rsidRPr="00FD679A" w:rsidP="003F5F41" w14:paraId="29CD5FC5"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Телефон/факс (довідки), адреса електронної пошти та веб-сайт центру надання адміністративних послуг</w:t>
            </w:r>
          </w:p>
        </w:tc>
        <w:tc>
          <w:tcPr>
            <w:tcW w:w="4536" w:type="dxa"/>
            <w:vAlign w:val="center"/>
          </w:tcPr>
          <w:p w:rsidR="00BB1210" w:rsidRPr="00FD679A" w:rsidP="003F5F41" w14:paraId="46DFC1F6"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 xml:space="preserve">телефон  (04594) 6-49-50 (місто Бровари) </w:t>
            </w:r>
          </w:p>
          <w:p w:rsidR="00BB1210" w:rsidRPr="00FD679A" w:rsidP="003F5F41" w14:paraId="1120D974"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телефон  (04594) 7-12-32 (село Требухів)</w:t>
            </w:r>
          </w:p>
          <w:p w:rsidR="00BB1210" w:rsidRPr="00FD679A" w:rsidP="003F5F41" w14:paraId="3442FDE0"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телефон  (044) 290-52-30 (село Княжичі)</w:t>
            </w:r>
          </w:p>
          <w:p w:rsidR="00BB1210" w:rsidRPr="00FD679A" w:rsidP="003F5F41" w14:paraId="09123FD6" w14:textId="77777777">
            <w:pPr>
              <w:spacing w:after="0" w:line="240" w:lineRule="auto"/>
              <w:jc w:val="both"/>
              <w:rPr>
                <w:rStyle w:val="Strong"/>
                <w:rFonts w:ascii="Times New Roman" w:hAnsi="Times New Roman" w:cs="Times New Roman"/>
                <w:b w:val="0"/>
                <w:sz w:val="24"/>
                <w:szCs w:val="24"/>
                <w:bdr w:val="none" w:sz="0" w:space="0" w:color="auto" w:frame="1"/>
              </w:rPr>
            </w:pPr>
            <w:r w:rsidRPr="00FD679A">
              <w:rPr>
                <w:rStyle w:val="Strong"/>
                <w:rFonts w:ascii="Times New Roman" w:hAnsi="Times New Roman" w:cs="Times New Roman"/>
                <w:b w:val="0"/>
                <w:sz w:val="24"/>
                <w:szCs w:val="24"/>
                <w:bdr w:val="none" w:sz="0" w:space="0" w:color="auto" w:frame="1"/>
              </w:rPr>
              <w:t>сайт: brovary-rada.gov.ua</w:t>
            </w:r>
          </w:p>
          <w:p w:rsidR="00BB1210" w:rsidRPr="00FD679A" w:rsidP="003F5F41" w14:paraId="1C27B6D5"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lang w:val="en-US"/>
              </w:rPr>
              <w:t>e-mail:</w:t>
            </w:r>
            <w:r w:rsidRPr="00FD679A">
              <w:rPr>
                <w:rFonts w:ascii="Times New Roman" w:hAnsi="Times New Roman" w:cs="Times New Roman"/>
                <w:sz w:val="24"/>
                <w:szCs w:val="24"/>
              </w:rPr>
              <w:t xml:space="preserve"> </w:t>
            </w:r>
            <w:hyperlink r:id="rId4" w:history="1">
              <w:r w:rsidRPr="00FD679A">
                <w:rPr>
                  <w:rStyle w:val="Hyperlink"/>
                  <w:rFonts w:ascii="Times New Roman" w:hAnsi="Times New Roman" w:cs="Times New Roman"/>
                  <w:sz w:val="24"/>
                  <w:szCs w:val="24"/>
                </w:rPr>
                <w:t>bmr_dc@ukr.net</w:t>
              </w:r>
            </w:hyperlink>
          </w:p>
          <w:p w:rsidR="00BB1210" w:rsidRPr="00FD679A" w:rsidP="003F5F41" w14:paraId="3A9DC4CC" w14:textId="77777777">
            <w:pPr>
              <w:spacing w:after="0" w:line="240" w:lineRule="auto"/>
              <w:jc w:val="both"/>
              <w:rPr>
                <w:rFonts w:ascii="Times New Roman" w:hAnsi="Times New Roman" w:cs="Times New Roman"/>
                <w:sz w:val="24"/>
                <w:szCs w:val="24"/>
              </w:rPr>
            </w:pPr>
          </w:p>
        </w:tc>
      </w:tr>
      <w:tr w14:paraId="4190C79B" w14:textId="77777777" w:rsidTr="003F5F41">
        <w:tblPrEx>
          <w:tblW w:w="9747" w:type="dxa"/>
          <w:tblLook w:val="01E0"/>
        </w:tblPrEx>
        <w:tc>
          <w:tcPr>
            <w:tcW w:w="9747" w:type="dxa"/>
            <w:gridSpan w:val="3"/>
          </w:tcPr>
          <w:p w:rsidR="00BB1210" w:rsidRPr="00FD679A" w:rsidP="003F5F41" w14:paraId="27A85C3C" w14:textId="77777777">
            <w:pPr>
              <w:spacing w:after="0" w:line="240" w:lineRule="auto"/>
              <w:jc w:val="center"/>
              <w:rPr>
                <w:rFonts w:ascii="Times New Roman" w:hAnsi="Times New Roman" w:cs="Times New Roman"/>
                <w:b/>
                <w:sz w:val="24"/>
                <w:szCs w:val="24"/>
              </w:rPr>
            </w:pPr>
            <w:r w:rsidRPr="00FD679A">
              <w:rPr>
                <w:rFonts w:ascii="Times New Roman" w:hAnsi="Times New Roman" w:cs="Times New Roman"/>
                <w:b/>
                <w:sz w:val="24"/>
                <w:szCs w:val="24"/>
              </w:rPr>
              <w:t>Структурний підрозділ, відповідальний за надання послуги</w:t>
            </w:r>
          </w:p>
          <w:p w:rsidR="00BB1210" w:rsidRPr="00FD679A" w:rsidP="003F5F41" w14:paraId="00E73960" w14:textId="77777777">
            <w:pPr>
              <w:spacing w:after="0" w:line="240" w:lineRule="auto"/>
              <w:jc w:val="center"/>
              <w:rPr>
                <w:rFonts w:ascii="Times New Roman" w:hAnsi="Times New Roman" w:cs="Times New Roman"/>
                <w:b/>
                <w:sz w:val="24"/>
                <w:szCs w:val="24"/>
              </w:rPr>
            </w:pPr>
            <w:r w:rsidRPr="00FD679A">
              <w:rPr>
                <w:rFonts w:ascii="Times New Roman" w:hAnsi="Times New Roman" w:cs="Times New Roman"/>
                <w:sz w:val="24"/>
                <w:szCs w:val="24"/>
              </w:rPr>
              <w:t>Служба у справах дітей Броварської міської ради Броварського району Київської області</w:t>
            </w:r>
          </w:p>
        </w:tc>
      </w:tr>
      <w:tr w14:paraId="020AF383" w14:textId="77777777" w:rsidTr="003F5F41">
        <w:tblPrEx>
          <w:tblW w:w="9747" w:type="dxa"/>
          <w:tblLook w:val="01E0"/>
        </w:tblPrEx>
        <w:tc>
          <w:tcPr>
            <w:tcW w:w="696" w:type="dxa"/>
          </w:tcPr>
          <w:p w:rsidR="00BB1210" w:rsidRPr="00FD679A" w:rsidP="003F5F41" w14:paraId="6A4653D5"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5.</w:t>
            </w:r>
          </w:p>
        </w:tc>
        <w:tc>
          <w:tcPr>
            <w:tcW w:w="4515" w:type="dxa"/>
          </w:tcPr>
          <w:p w:rsidR="00BB1210" w:rsidRPr="00FD679A" w:rsidP="003F5F41" w14:paraId="270B057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Місцезнаходження структурного підрозділу</w:t>
            </w:r>
          </w:p>
        </w:tc>
        <w:tc>
          <w:tcPr>
            <w:tcW w:w="4536" w:type="dxa"/>
          </w:tcPr>
          <w:p w:rsidR="00BB1210" w:rsidRPr="00FD679A" w:rsidP="003F5F41" w14:paraId="6CDDA66E"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 xml:space="preserve">07400, Київська область </w:t>
            </w:r>
          </w:p>
          <w:p w:rsidR="00BB1210" w:rsidRPr="00FD679A" w:rsidP="003F5F41" w14:paraId="0E46C200"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 xml:space="preserve">Броварський район </w:t>
            </w:r>
          </w:p>
          <w:p w:rsidR="00BB1210" w:rsidRPr="00FD679A" w:rsidP="003F5F41" w14:paraId="4B8D2D2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місто Бровари, вулиця Героїв України, будинок 18, кабінет 307</w:t>
            </w:r>
          </w:p>
        </w:tc>
      </w:tr>
      <w:tr w14:paraId="3DACD49C" w14:textId="77777777" w:rsidTr="003F5F41">
        <w:tblPrEx>
          <w:tblW w:w="9747" w:type="dxa"/>
          <w:tblLook w:val="01E0"/>
        </w:tblPrEx>
        <w:tc>
          <w:tcPr>
            <w:tcW w:w="696" w:type="dxa"/>
          </w:tcPr>
          <w:p w:rsidR="00BB1210" w:rsidRPr="00FD679A" w:rsidP="003F5F41" w14:paraId="792CAC19"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6.</w:t>
            </w:r>
          </w:p>
        </w:tc>
        <w:tc>
          <w:tcPr>
            <w:tcW w:w="4515" w:type="dxa"/>
          </w:tcPr>
          <w:p w:rsidR="00BB1210" w:rsidRPr="00FD679A" w:rsidP="003F5F41" w14:paraId="41D32E2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Інформація щодо режиму роботи структурного підрозділу</w:t>
            </w:r>
          </w:p>
        </w:tc>
        <w:tc>
          <w:tcPr>
            <w:tcW w:w="4536" w:type="dxa"/>
          </w:tcPr>
          <w:p w:rsidR="00BB1210" w:rsidRPr="00FD679A" w:rsidP="003F5F41" w14:paraId="5D9F3EE6"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понеділок – четвер  –з 8.00 до 17.00</w:t>
            </w:r>
          </w:p>
          <w:p w:rsidR="00BB1210" w:rsidRPr="00FD679A" w:rsidP="003F5F41" w14:paraId="413CF37E"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п’ятниця - з 8.00 до 15.45</w:t>
            </w:r>
          </w:p>
          <w:p w:rsidR="00BB1210" w:rsidRPr="00FD679A" w:rsidP="003F5F41" w14:paraId="5A55FED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обідня перерва з 12.00 до 12.45</w:t>
            </w:r>
          </w:p>
          <w:p w:rsidR="00BB1210" w:rsidRPr="00FD679A" w:rsidP="003F5F41" w14:paraId="301F592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вихідні: субота, неділя</w:t>
            </w:r>
          </w:p>
        </w:tc>
      </w:tr>
      <w:tr w14:paraId="79C6FF45" w14:textId="77777777" w:rsidTr="003F5F41">
        <w:tblPrEx>
          <w:tblW w:w="9747" w:type="dxa"/>
          <w:tblLook w:val="01E0"/>
        </w:tblPrEx>
        <w:tc>
          <w:tcPr>
            <w:tcW w:w="696" w:type="dxa"/>
          </w:tcPr>
          <w:p w:rsidR="00BB1210" w:rsidRPr="00FD679A" w:rsidP="003F5F41" w14:paraId="2A65468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7.</w:t>
            </w:r>
          </w:p>
        </w:tc>
        <w:tc>
          <w:tcPr>
            <w:tcW w:w="4515" w:type="dxa"/>
          </w:tcPr>
          <w:p w:rsidR="00BB1210" w:rsidRPr="00FD679A" w:rsidP="003F5F41" w14:paraId="0A4F8B6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Телефон/факс, адреса електронної пошти та веб-сайт структурного підрозділу</w:t>
            </w:r>
          </w:p>
        </w:tc>
        <w:tc>
          <w:tcPr>
            <w:tcW w:w="4536" w:type="dxa"/>
          </w:tcPr>
          <w:p w:rsidR="00BB1210" w:rsidRPr="00FD679A" w:rsidP="003F5F41" w14:paraId="28A49B0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тел</w:t>
            </w:r>
            <w:r w:rsidRPr="00FD679A">
              <w:rPr>
                <w:rFonts w:ascii="Times New Roman" w:hAnsi="Times New Roman" w:cs="Times New Roman"/>
                <w:sz w:val="24"/>
                <w:szCs w:val="24"/>
              </w:rPr>
              <w:t xml:space="preserve">. (04594)  4-61-85, </w:t>
            </w:r>
          </w:p>
          <w:p w:rsidR="00BB1210" w:rsidRPr="00FD679A" w:rsidP="003F5F41" w14:paraId="4DDC51DB" w14:textId="77777777">
            <w:pPr>
              <w:spacing w:after="0" w:line="240" w:lineRule="auto"/>
              <w:jc w:val="both"/>
              <w:rPr>
                <w:rFonts w:ascii="Times New Roman" w:hAnsi="Times New Roman" w:cs="Times New Roman"/>
                <w:color w:val="000000"/>
                <w:sz w:val="24"/>
                <w:szCs w:val="24"/>
                <w:shd w:val="clear" w:color="auto" w:fill="FFFFFF"/>
              </w:rPr>
            </w:pPr>
            <w:hyperlink r:id="rId5" w:history="1">
              <w:r w:rsidRPr="00FD679A">
                <w:rPr>
                  <w:rStyle w:val="Hyperlink"/>
                  <w:rFonts w:ascii="Times New Roman" w:hAnsi="Times New Roman" w:cs="Times New Roman"/>
                  <w:sz w:val="24"/>
                  <w:szCs w:val="24"/>
                  <w:shd w:val="clear" w:color="auto" w:fill="FFFFFF"/>
                </w:rPr>
                <w:t>ssd_1028@ukr.net</w:t>
              </w:r>
            </w:hyperlink>
          </w:p>
          <w:p w:rsidR="00BB1210" w:rsidRPr="00FD679A" w:rsidP="003F5F41" w14:paraId="183D1122" w14:textId="77777777">
            <w:pPr>
              <w:spacing w:after="0" w:line="240" w:lineRule="auto"/>
              <w:jc w:val="both"/>
              <w:rPr>
                <w:rFonts w:ascii="Times New Roman" w:hAnsi="Times New Roman" w:cs="Times New Roman"/>
                <w:sz w:val="24"/>
                <w:szCs w:val="24"/>
                <w:u w:val="single"/>
              </w:rPr>
            </w:pPr>
          </w:p>
        </w:tc>
      </w:tr>
      <w:tr w14:paraId="2E9601ED" w14:textId="77777777" w:rsidTr="003F5F41">
        <w:tblPrEx>
          <w:tblW w:w="9747" w:type="dxa"/>
          <w:tblLook w:val="01E0"/>
        </w:tblPrEx>
        <w:tc>
          <w:tcPr>
            <w:tcW w:w="9747" w:type="dxa"/>
            <w:gridSpan w:val="3"/>
          </w:tcPr>
          <w:p w:rsidR="00BB1210" w:rsidRPr="00FD679A" w:rsidP="003F5F41" w14:paraId="623BE390" w14:textId="77777777">
            <w:pPr>
              <w:spacing w:after="0" w:line="240" w:lineRule="auto"/>
              <w:jc w:val="center"/>
              <w:rPr>
                <w:rFonts w:ascii="Times New Roman" w:hAnsi="Times New Roman" w:cs="Times New Roman"/>
                <w:b/>
                <w:sz w:val="24"/>
                <w:szCs w:val="24"/>
              </w:rPr>
            </w:pPr>
            <w:r w:rsidRPr="00FD679A">
              <w:rPr>
                <w:rFonts w:ascii="Times New Roman" w:hAnsi="Times New Roman" w:cs="Times New Roman"/>
                <w:b/>
                <w:sz w:val="24"/>
                <w:szCs w:val="24"/>
              </w:rPr>
              <w:t>Нормативні акти, якими регламентується надання адміністративної послуги</w:t>
            </w:r>
          </w:p>
        </w:tc>
      </w:tr>
      <w:tr w14:paraId="498A223B" w14:textId="77777777" w:rsidTr="003F5F41">
        <w:tblPrEx>
          <w:tblW w:w="9747" w:type="dxa"/>
          <w:tblLook w:val="01E0"/>
        </w:tblPrEx>
        <w:tc>
          <w:tcPr>
            <w:tcW w:w="696" w:type="dxa"/>
          </w:tcPr>
          <w:p w:rsidR="00BB1210" w:rsidRPr="00FD679A" w:rsidP="003F5F41" w14:paraId="4BD4A92E"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8.</w:t>
            </w:r>
          </w:p>
        </w:tc>
        <w:tc>
          <w:tcPr>
            <w:tcW w:w="4515" w:type="dxa"/>
          </w:tcPr>
          <w:p w:rsidR="00BB1210" w:rsidRPr="00FD679A" w:rsidP="003F5F41" w14:paraId="386B1983"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Закони України</w:t>
            </w:r>
          </w:p>
        </w:tc>
        <w:tc>
          <w:tcPr>
            <w:tcW w:w="4536" w:type="dxa"/>
          </w:tcPr>
          <w:p w:rsidR="00BB1210" w:rsidRPr="00FD679A" w:rsidP="003F5F41" w14:paraId="7FBE7B3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w:t>
            </w:r>
          </w:p>
        </w:tc>
      </w:tr>
      <w:tr w14:paraId="25DCCC86" w14:textId="77777777" w:rsidTr="003F5F41">
        <w:tblPrEx>
          <w:tblW w:w="9747" w:type="dxa"/>
          <w:tblLook w:val="01E0"/>
        </w:tblPrEx>
        <w:tc>
          <w:tcPr>
            <w:tcW w:w="696" w:type="dxa"/>
          </w:tcPr>
          <w:p w:rsidR="00BB1210" w:rsidRPr="00FD679A" w:rsidP="003F5F41" w14:paraId="53501A42"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9.</w:t>
            </w:r>
          </w:p>
        </w:tc>
        <w:tc>
          <w:tcPr>
            <w:tcW w:w="4515" w:type="dxa"/>
          </w:tcPr>
          <w:p w:rsidR="00BB1210" w:rsidRPr="00FD679A" w:rsidP="003F5F41" w14:paraId="430C343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Акти Кабінету Міністрів України</w:t>
            </w:r>
          </w:p>
        </w:tc>
        <w:tc>
          <w:tcPr>
            <w:tcW w:w="4536" w:type="dxa"/>
          </w:tcPr>
          <w:p w:rsidR="00BB1210" w:rsidRPr="00FD679A" w:rsidP="003F5F41" w14:paraId="463CCEF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Постанова Кабінету Міністрів України             від 05.04.2017 №268 «Про затвердження Порядку надання статусу дитини, яка постраждала внаслідок воєнних дій та збройних конфліктів»</w:t>
            </w:r>
          </w:p>
        </w:tc>
      </w:tr>
      <w:tr w14:paraId="603ACCC4" w14:textId="77777777" w:rsidTr="003F5F41">
        <w:tblPrEx>
          <w:tblW w:w="9747" w:type="dxa"/>
          <w:tblLook w:val="01E0"/>
        </w:tblPrEx>
        <w:tc>
          <w:tcPr>
            <w:tcW w:w="696" w:type="dxa"/>
          </w:tcPr>
          <w:p w:rsidR="00BB1210" w:rsidRPr="00FD679A" w:rsidP="003F5F41" w14:paraId="229EEEA6"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10.</w:t>
            </w:r>
          </w:p>
        </w:tc>
        <w:tc>
          <w:tcPr>
            <w:tcW w:w="4515" w:type="dxa"/>
          </w:tcPr>
          <w:p w:rsidR="00BB1210" w:rsidRPr="00FD679A" w:rsidP="003F5F41" w14:paraId="46361219"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Акти центральних органів виконавчої влади</w:t>
            </w:r>
          </w:p>
        </w:tc>
        <w:tc>
          <w:tcPr>
            <w:tcW w:w="4536" w:type="dxa"/>
          </w:tcPr>
          <w:p w:rsidR="00BB1210" w:rsidRPr="00FD679A" w:rsidP="003F5F41" w14:paraId="236120FA" w14:textId="77777777">
            <w:pPr>
              <w:shd w:val="clear" w:color="auto" w:fill="FFFFFF"/>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w:t>
            </w:r>
          </w:p>
        </w:tc>
      </w:tr>
      <w:tr w14:paraId="41F3CDFF" w14:textId="77777777" w:rsidTr="003F5F41">
        <w:tblPrEx>
          <w:tblW w:w="9747" w:type="dxa"/>
          <w:tblLook w:val="01E0"/>
        </w:tblPrEx>
        <w:trPr>
          <w:trHeight w:val="239"/>
        </w:trPr>
        <w:tc>
          <w:tcPr>
            <w:tcW w:w="696" w:type="dxa"/>
          </w:tcPr>
          <w:p w:rsidR="00BB1210" w:rsidRPr="00FD679A" w:rsidP="003F5F41" w14:paraId="4ACE7303"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11.</w:t>
            </w:r>
          </w:p>
        </w:tc>
        <w:tc>
          <w:tcPr>
            <w:tcW w:w="4515" w:type="dxa"/>
          </w:tcPr>
          <w:p w:rsidR="00BB1210" w:rsidRPr="00FD679A" w:rsidP="003F5F41" w14:paraId="6D1F24EF"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Акти місцевих органів виконавчої влади/органів місцевого самоврядування</w:t>
            </w:r>
          </w:p>
        </w:tc>
        <w:tc>
          <w:tcPr>
            <w:tcW w:w="4536" w:type="dxa"/>
          </w:tcPr>
          <w:p w:rsidR="00BB1210" w:rsidRPr="00FD679A" w:rsidP="003F5F41" w14:paraId="5ED8E5C6"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w:t>
            </w:r>
          </w:p>
        </w:tc>
      </w:tr>
      <w:tr w14:paraId="4B5DB8A8" w14:textId="77777777" w:rsidTr="003F5F41">
        <w:tblPrEx>
          <w:tblW w:w="9747" w:type="dxa"/>
          <w:tblLook w:val="01E0"/>
        </w:tblPrEx>
        <w:tc>
          <w:tcPr>
            <w:tcW w:w="9747" w:type="dxa"/>
            <w:gridSpan w:val="3"/>
          </w:tcPr>
          <w:p w:rsidR="00BB1210" w:rsidRPr="00FD679A" w:rsidP="003F5F41" w14:paraId="41328D26" w14:textId="77777777">
            <w:pPr>
              <w:spacing w:after="0" w:line="240" w:lineRule="auto"/>
              <w:jc w:val="center"/>
              <w:rPr>
                <w:rFonts w:ascii="Times New Roman" w:hAnsi="Times New Roman" w:cs="Times New Roman"/>
                <w:b/>
                <w:sz w:val="24"/>
                <w:szCs w:val="24"/>
              </w:rPr>
            </w:pPr>
            <w:r w:rsidRPr="00FD679A">
              <w:rPr>
                <w:rFonts w:ascii="Times New Roman" w:hAnsi="Times New Roman" w:cs="Times New Roman"/>
                <w:b/>
                <w:sz w:val="24"/>
                <w:szCs w:val="24"/>
              </w:rPr>
              <w:t>Умови отримання адміністративної послуги</w:t>
            </w:r>
          </w:p>
        </w:tc>
      </w:tr>
      <w:tr w14:paraId="794AFD7B" w14:textId="77777777" w:rsidTr="003F5F41">
        <w:tblPrEx>
          <w:tblW w:w="9747" w:type="dxa"/>
          <w:tblLook w:val="01E0"/>
        </w:tblPrEx>
        <w:tc>
          <w:tcPr>
            <w:tcW w:w="696" w:type="dxa"/>
          </w:tcPr>
          <w:p w:rsidR="00BB1210" w:rsidRPr="00FD679A" w:rsidP="003F5F41" w14:paraId="6581D44E"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12.</w:t>
            </w:r>
          </w:p>
        </w:tc>
        <w:tc>
          <w:tcPr>
            <w:tcW w:w="4515" w:type="dxa"/>
          </w:tcPr>
          <w:p w:rsidR="00BB1210" w:rsidRPr="00FD679A" w:rsidP="003F5F41" w14:paraId="40BA94EB"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Підстава для одержання адміністративної послуги</w:t>
            </w:r>
          </w:p>
        </w:tc>
        <w:tc>
          <w:tcPr>
            <w:tcW w:w="4536" w:type="dxa"/>
          </w:tcPr>
          <w:p w:rsidR="00BB1210" w:rsidRPr="00FD679A" w:rsidP="003F5F41" w14:paraId="50EFDA61"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Право на отримання статусу має дитина, а також особа, яка під час воєнних дій та збройних конфліктів не досягла віку 18 років (повноліття) (далі - особа з числа дітей), що:</w:t>
            </w:r>
          </w:p>
          <w:p w:rsidR="00BB1210" w:rsidRPr="00FD679A" w:rsidP="003F5F41" w14:paraId="1C99A15E" w14:textId="77777777">
            <w:pPr>
              <w:spacing w:after="0" w:line="240" w:lineRule="auto"/>
              <w:jc w:val="both"/>
              <w:rPr>
                <w:rFonts w:ascii="Times New Roman" w:hAnsi="Times New Roman" w:cs="Times New Roman"/>
                <w:sz w:val="24"/>
                <w:szCs w:val="24"/>
              </w:rPr>
            </w:pPr>
            <w:bookmarkStart w:id="2" w:name="n98"/>
            <w:bookmarkEnd w:id="2"/>
            <w:r w:rsidRPr="00FD679A">
              <w:rPr>
                <w:rFonts w:ascii="Times New Roman" w:hAnsi="Times New Roman" w:cs="Times New Roman"/>
                <w:sz w:val="24"/>
                <w:szCs w:val="24"/>
              </w:rPr>
              <w:t>1) отримала поранення, контузію, каліцтво;</w:t>
            </w:r>
          </w:p>
          <w:p w:rsidR="00BB1210" w:rsidRPr="00FD679A" w:rsidP="003F5F41" w14:paraId="4CD05CBA" w14:textId="77777777">
            <w:pPr>
              <w:spacing w:after="0" w:line="240" w:lineRule="auto"/>
              <w:jc w:val="both"/>
              <w:rPr>
                <w:rFonts w:ascii="Times New Roman" w:hAnsi="Times New Roman" w:cs="Times New Roman"/>
                <w:sz w:val="24"/>
                <w:szCs w:val="24"/>
              </w:rPr>
            </w:pPr>
            <w:bookmarkStart w:id="3" w:name="n99"/>
            <w:bookmarkEnd w:id="3"/>
            <w:r w:rsidRPr="00FD679A">
              <w:rPr>
                <w:rFonts w:ascii="Times New Roman" w:hAnsi="Times New Roman" w:cs="Times New Roman"/>
                <w:sz w:val="24"/>
                <w:szCs w:val="24"/>
              </w:rPr>
              <w:t>2) зазнала фізичного, сексуального насильства;</w:t>
            </w:r>
          </w:p>
          <w:p w:rsidR="00BB1210" w:rsidRPr="00FD679A" w:rsidP="003F5F41" w14:paraId="708233A5" w14:textId="77777777">
            <w:pPr>
              <w:spacing w:after="0" w:line="240" w:lineRule="auto"/>
              <w:jc w:val="both"/>
              <w:rPr>
                <w:rFonts w:ascii="Times New Roman" w:hAnsi="Times New Roman" w:cs="Times New Roman"/>
                <w:sz w:val="24"/>
                <w:szCs w:val="24"/>
              </w:rPr>
            </w:pPr>
            <w:bookmarkStart w:id="4" w:name="n100"/>
            <w:bookmarkEnd w:id="4"/>
            <w:r w:rsidRPr="00FD679A">
              <w:rPr>
                <w:rFonts w:ascii="Times New Roman" w:hAnsi="Times New Roman" w:cs="Times New Roman"/>
                <w:sz w:val="24"/>
                <w:szCs w:val="24"/>
              </w:rPr>
              <w:t>3) була викрадена, депортована або примусово переміщена;</w:t>
            </w:r>
          </w:p>
          <w:p w:rsidR="00BB1210" w:rsidRPr="00FD679A" w:rsidP="003F5F41" w14:paraId="4E04263E" w14:textId="77777777">
            <w:pPr>
              <w:spacing w:after="0" w:line="240" w:lineRule="auto"/>
              <w:jc w:val="both"/>
              <w:rPr>
                <w:rFonts w:ascii="Times New Roman" w:hAnsi="Times New Roman" w:cs="Times New Roman"/>
                <w:sz w:val="24"/>
                <w:szCs w:val="24"/>
              </w:rPr>
            </w:pPr>
            <w:bookmarkStart w:id="5" w:name="n101"/>
            <w:bookmarkEnd w:id="5"/>
            <w:r w:rsidRPr="00FD679A">
              <w:rPr>
                <w:rFonts w:ascii="Times New Roman" w:hAnsi="Times New Roman" w:cs="Times New Roman"/>
                <w:sz w:val="24"/>
                <w:szCs w:val="24"/>
              </w:rPr>
              <w:t>4) залучалася до участі у військових формуваннях;</w:t>
            </w:r>
          </w:p>
          <w:p w:rsidR="00BB1210" w:rsidRPr="00FD679A" w:rsidP="003F5F41" w14:paraId="103C088B" w14:textId="77777777">
            <w:pPr>
              <w:spacing w:after="0" w:line="240" w:lineRule="auto"/>
              <w:jc w:val="both"/>
              <w:rPr>
                <w:rFonts w:ascii="Times New Roman" w:hAnsi="Times New Roman" w:cs="Times New Roman"/>
                <w:sz w:val="24"/>
                <w:szCs w:val="24"/>
              </w:rPr>
            </w:pPr>
            <w:bookmarkStart w:id="6" w:name="n102"/>
            <w:bookmarkEnd w:id="6"/>
            <w:r w:rsidRPr="00FD679A">
              <w:rPr>
                <w:rFonts w:ascii="Times New Roman" w:hAnsi="Times New Roman" w:cs="Times New Roman"/>
                <w:sz w:val="24"/>
                <w:szCs w:val="24"/>
              </w:rPr>
              <w:t>5) незаконно утримувалася, у тому числі в полоні;</w:t>
            </w:r>
          </w:p>
          <w:p w:rsidR="00BB1210" w:rsidRPr="00FD679A" w:rsidP="003F5F41" w14:paraId="6A20852D" w14:textId="77777777">
            <w:pPr>
              <w:spacing w:after="0" w:line="240" w:lineRule="auto"/>
              <w:jc w:val="both"/>
              <w:rPr>
                <w:rFonts w:ascii="Times New Roman" w:hAnsi="Times New Roman" w:cs="Times New Roman"/>
                <w:sz w:val="24"/>
                <w:szCs w:val="24"/>
              </w:rPr>
            </w:pPr>
            <w:bookmarkStart w:id="7" w:name="n103"/>
            <w:bookmarkEnd w:id="7"/>
            <w:r w:rsidRPr="00FD679A">
              <w:rPr>
                <w:rFonts w:ascii="Times New Roman" w:hAnsi="Times New Roman" w:cs="Times New Roman"/>
                <w:sz w:val="24"/>
                <w:szCs w:val="24"/>
              </w:rPr>
              <w:t>6) зазнала психологічного насильства;</w:t>
            </w:r>
          </w:p>
          <w:p w:rsidR="00BB1210" w:rsidRPr="00FD679A" w:rsidP="003F5F41" w14:paraId="7CA1F087" w14:textId="77777777">
            <w:pPr>
              <w:spacing w:after="0" w:line="240" w:lineRule="auto"/>
              <w:jc w:val="both"/>
              <w:rPr>
                <w:rFonts w:ascii="Times New Roman" w:hAnsi="Times New Roman" w:cs="Times New Roman"/>
                <w:sz w:val="24"/>
                <w:szCs w:val="24"/>
              </w:rPr>
            </w:pPr>
            <w:bookmarkStart w:id="8" w:name="n104"/>
            <w:bookmarkEnd w:id="8"/>
            <w:r w:rsidRPr="00FD679A">
              <w:rPr>
                <w:rFonts w:ascii="Times New Roman" w:hAnsi="Times New Roman" w:cs="Times New Roman"/>
                <w:sz w:val="24"/>
                <w:szCs w:val="24"/>
              </w:rPr>
              <w:t>7) її батьки або один з них, інший законний представник зникли безвісти за особливих обставин або померли (загинули) через отримані внаслідок воєнних дій та збройних конфліктів поранення, контузії або каліцтва на території України чи за кордоном;</w:t>
            </w:r>
          </w:p>
          <w:p w:rsidR="00BB1210" w:rsidRPr="00FD679A" w:rsidP="003F5F41" w14:paraId="6B955B6F" w14:textId="77777777">
            <w:pPr>
              <w:spacing w:after="0" w:line="240" w:lineRule="auto"/>
              <w:jc w:val="both"/>
              <w:rPr>
                <w:rFonts w:ascii="Times New Roman" w:hAnsi="Times New Roman" w:cs="Times New Roman"/>
                <w:sz w:val="24"/>
                <w:szCs w:val="24"/>
              </w:rPr>
            </w:pPr>
            <w:bookmarkStart w:id="9" w:name="n105"/>
            <w:bookmarkEnd w:id="9"/>
            <w:r w:rsidRPr="00FD679A">
              <w:rPr>
                <w:rFonts w:ascii="Times New Roman" w:hAnsi="Times New Roman" w:cs="Times New Roman"/>
                <w:sz w:val="24"/>
                <w:szCs w:val="24"/>
              </w:rPr>
              <w:t>8) була позбавлена батьківського піклування внаслідок воєнних дій та збройних конфліктів.</w:t>
            </w:r>
          </w:p>
          <w:p w:rsidR="00BB1210" w:rsidRPr="00FD679A" w:rsidP="003F5F41" w14:paraId="5BE19CD8" w14:textId="77777777">
            <w:pPr>
              <w:spacing w:after="0" w:line="240" w:lineRule="auto"/>
              <w:jc w:val="both"/>
              <w:rPr>
                <w:rFonts w:ascii="Times New Roman" w:hAnsi="Times New Roman" w:cs="Times New Roman"/>
                <w:sz w:val="24"/>
                <w:szCs w:val="24"/>
              </w:rPr>
            </w:pPr>
          </w:p>
        </w:tc>
      </w:tr>
      <w:tr w14:paraId="60BFC6D7" w14:textId="77777777" w:rsidTr="003F5F41">
        <w:tblPrEx>
          <w:tblW w:w="9747" w:type="dxa"/>
          <w:tblLook w:val="01E0"/>
        </w:tblPrEx>
        <w:tc>
          <w:tcPr>
            <w:tcW w:w="696" w:type="dxa"/>
          </w:tcPr>
          <w:p w:rsidR="00BB1210" w:rsidRPr="00FD679A" w:rsidP="003F5F41" w14:paraId="4CEB50EB"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13.</w:t>
            </w:r>
          </w:p>
        </w:tc>
        <w:tc>
          <w:tcPr>
            <w:tcW w:w="4515" w:type="dxa"/>
          </w:tcPr>
          <w:p w:rsidR="00BB1210" w:rsidRPr="00FD679A" w:rsidP="003F5F41" w14:paraId="7A8C1D50"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4536" w:type="dxa"/>
          </w:tcPr>
          <w:p w:rsidR="00BB1210" w:rsidRPr="00FD679A" w:rsidP="003F5F41" w14:paraId="6C4D6D03"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FD679A">
              <w:rPr>
                <w:rFonts w:ascii="Times New Roman" w:hAnsi="Times New Roman" w:cs="Times New Roman"/>
                <w:sz w:val="24"/>
                <w:szCs w:val="24"/>
              </w:rPr>
              <w:t>Заява.</w:t>
            </w:r>
          </w:p>
          <w:p w:rsidR="00BB1210" w:rsidRPr="00FD679A" w:rsidP="003F5F41" w14:paraId="715BFC1B"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FD679A">
              <w:rPr>
                <w:rFonts w:ascii="Times New Roman" w:hAnsi="Times New Roman" w:cs="Times New Roman"/>
                <w:color w:val="000000"/>
                <w:sz w:val="24"/>
                <w:szCs w:val="24"/>
              </w:rPr>
              <w:t xml:space="preserve">Копія паспорта громадянина України, тимчасового посвідчення громадянина </w:t>
            </w:r>
            <w:r w:rsidRPr="00FD679A">
              <w:rPr>
                <w:rFonts w:ascii="Times New Roman" w:hAnsi="Times New Roman" w:cs="Times New Roman"/>
                <w:sz w:val="24"/>
                <w:szCs w:val="24"/>
              </w:rPr>
              <w:t xml:space="preserve">України, паспортного документа іноземця. </w:t>
            </w:r>
          </w:p>
          <w:p w:rsidR="00BB1210" w:rsidRPr="00FD679A" w:rsidP="003F5F41" w14:paraId="70E386ED"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FD679A">
              <w:rPr>
                <w:rFonts w:ascii="Times New Roman" w:hAnsi="Times New Roman" w:cs="Times New Roman"/>
                <w:sz w:val="24"/>
                <w:szCs w:val="24"/>
              </w:rPr>
              <w:t xml:space="preserve">Копія свідоцтва про народження дитини або паспорта громадянина </w:t>
            </w:r>
            <w:r w:rsidRPr="00FD679A">
              <w:rPr>
                <w:rFonts w:ascii="Times New Roman" w:hAnsi="Times New Roman" w:cs="Times New Roman"/>
                <w:sz w:val="24"/>
                <w:szCs w:val="24"/>
              </w:rPr>
              <w:t>України, паспорта громадянина України для виїзду за кордон</w:t>
            </w:r>
            <w:r>
              <w:rPr>
                <w:rFonts w:ascii="Times New Roman" w:hAnsi="Times New Roman" w:cs="Times New Roman"/>
                <w:sz w:val="24"/>
                <w:szCs w:val="24"/>
              </w:rPr>
              <w:t xml:space="preserve"> </w:t>
            </w:r>
            <w:r w:rsidRPr="00FD679A">
              <w:rPr>
                <w:rFonts w:ascii="Times New Roman" w:hAnsi="Times New Roman" w:cs="Times New Roman"/>
                <w:sz w:val="24"/>
                <w:szCs w:val="24"/>
              </w:rPr>
              <w:t xml:space="preserve">(у разі відсутності - </w:t>
            </w:r>
            <w:r w:rsidRPr="00FD679A">
              <w:rPr>
                <w:rFonts w:ascii="Times New Roman" w:hAnsi="Times New Roman" w:cs="Times New Roman"/>
                <w:sz w:val="24"/>
                <w:szCs w:val="24"/>
              </w:rPr>
              <w:t>єДокумент</w:t>
            </w:r>
            <w:r w:rsidRPr="00FD679A">
              <w:rPr>
                <w:rFonts w:ascii="Times New Roman" w:hAnsi="Times New Roman" w:cs="Times New Roman"/>
                <w:sz w:val="24"/>
                <w:szCs w:val="24"/>
              </w:rPr>
              <w:t xml:space="preserve"> в мобільному додатку Єдиного державного </w:t>
            </w:r>
            <w:r w:rsidRPr="00FD679A">
              <w:rPr>
                <w:rFonts w:ascii="Times New Roman" w:hAnsi="Times New Roman" w:cs="Times New Roman"/>
                <w:sz w:val="24"/>
                <w:szCs w:val="24"/>
              </w:rPr>
              <w:t>вебпорталу</w:t>
            </w:r>
            <w:r w:rsidRPr="00FD679A">
              <w:rPr>
                <w:rFonts w:ascii="Times New Roman" w:hAnsi="Times New Roman" w:cs="Times New Roman"/>
                <w:sz w:val="24"/>
                <w:szCs w:val="24"/>
              </w:rPr>
              <w:t xml:space="preserve"> електронних послуг (Дія) або е-паспорт чи е-паспорт для виїзду за кордон) або документа, що посвідчує особу та підтверджує громадянство України.</w:t>
            </w:r>
          </w:p>
          <w:p w:rsidR="00BB1210" w:rsidRPr="00FD679A" w:rsidP="003F5F41" w14:paraId="63BC1A52"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FD679A">
              <w:rPr>
                <w:rFonts w:ascii="Times New Roman" w:hAnsi="Times New Roman" w:cs="Times New Roman"/>
                <w:sz w:val="24"/>
                <w:szCs w:val="24"/>
              </w:rPr>
              <w:t>Документ, що підтверджує повноваження законного представника дитини (у разі коли дитина постійно проживає/перебуває у закладі охорони здоров’я, закладі освіти або іншому дитячому закладі, - документ, що підтверджує факт перебування дитини в такому закладі) або родинні стосунки між дитиною та заявником.</w:t>
            </w:r>
          </w:p>
          <w:p w:rsidR="00BB1210" w:rsidRPr="00FD679A" w:rsidP="003F5F41" w14:paraId="424AAF1B" w14:textId="77777777">
            <w:pPr>
              <w:tabs>
                <w:tab w:val="left" w:pos="325"/>
              </w:tabs>
              <w:spacing w:after="0" w:line="240" w:lineRule="auto"/>
              <w:jc w:val="both"/>
              <w:rPr>
                <w:rFonts w:ascii="Times New Roman" w:hAnsi="Times New Roman" w:cs="Times New Roman"/>
                <w:i/>
                <w:iCs/>
                <w:sz w:val="24"/>
                <w:szCs w:val="24"/>
              </w:rPr>
            </w:pPr>
            <w:r w:rsidRPr="00FD679A">
              <w:rPr>
                <w:rFonts w:ascii="Times New Roman" w:hAnsi="Times New Roman" w:cs="Times New Roman"/>
                <w:i/>
                <w:iCs/>
                <w:sz w:val="24"/>
                <w:szCs w:val="24"/>
              </w:rPr>
              <w:t xml:space="preserve">Крім документів, визначених в пунктах 1 – 4, з урахуванням фактичних обставин до заяви про надання статусу додаються копії таких документів до підпунктів 1-5, а до підпунктів 6-8 копії одного або кількох із наведених нижче документів. </w:t>
            </w:r>
          </w:p>
          <w:p w:rsidR="00BB1210" w:rsidRPr="00FD679A" w:rsidP="003F5F41" w14:paraId="462C6730" w14:textId="77777777">
            <w:pPr>
              <w:tabs>
                <w:tab w:val="left" w:pos="325"/>
              </w:tabs>
              <w:spacing w:after="0" w:line="240" w:lineRule="auto"/>
              <w:jc w:val="both"/>
              <w:rPr>
                <w:rFonts w:ascii="Times New Roman" w:hAnsi="Times New Roman" w:cs="Times New Roman"/>
                <w:b/>
                <w:bCs/>
                <w:sz w:val="24"/>
                <w:szCs w:val="24"/>
              </w:rPr>
            </w:pPr>
            <w:r w:rsidRPr="00FD679A">
              <w:rPr>
                <w:rFonts w:ascii="Times New Roman" w:hAnsi="Times New Roman" w:cs="Times New Roman"/>
                <w:b/>
                <w:bCs/>
                <w:sz w:val="24"/>
                <w:szCs w:val="24"/>
              </w:rPr>
              <w:t>1) У разі наявності обставин, коли дитина отримала поранення, контузії, каліцтво:</w:t>
            </w:r>
          </w:p>
          <w:p w:rsidR="00BB1210" w:rsidRPr="00FD679A" w:rsidP="003F5F41" w14:paraId="307F881C" w14:textId="77777777">
            <w:pPr>
              <w:numPr>
                <w:ilvl w:val="1"/>
                <w:numId w:val="2"/>
              </w:numPr>
              <w:spacing w:after="0" w:line="240" w:lineRule="auto"/>
              <w:ind w:left="0"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Копії виписки з медичної картки дитини або особи з числа дітей або консультаційного висновку спеціаліста, що видані після медичного обстеження та лікування дитини або особи з числа дітей в закладах охорони здоров’я та науково-дослідних установах, визначених МОЗ, із зазначенням діагнозу згідно з Міжнародною статистичною класифікацією </w:t>
            </w:r>
            <w:r w:rsidRPr="00FD679A">
              <w:rPr>
                <w:rFonts w:ascii="Times New Roman" w:hAnsi="Times New Roman" w:cs="Times New Roman"/>
                <w:sz w:val="24"/>
                <w:szCs w:val="24"/>
              </w:rPr>
              <w:t>хвороб</w:t>
            </w:r>
            <w:r w:rsidRPr="00FD679A">
              <w:rPr>
                <w:rFonts w:ascii="Times New Roman" w:hAnsi="Times New Roman" w:cs="Times New Roman"/>
                <w:sz w:val="24"/>
                <w:szCs w:val="24"/>
              </w:rPr>
              <w:t xml:space="preserve"> та споріднених проблем охорони здоров’я десятого перегляду (МКХ-10), отриманих у період воєнних дій та збройних конфліктів.</w:t>
            </w:r>
          </w:p>
          <w:p w:rsidR="00BB1210" w:rsidRPr="00FD679A" w:rsidP="003F5F41" w14:paraId="279574B0" w14:textId="77777777">
            <w:pPr>
              <w:numPr>
                <w:ilvl w:val="1"/>
                <w:numId w:val="2"/>
              </w:numPr>
              <w:spacing w:after="0" w:line="240" w:lineRule="auto"/>
              <w:ind w:left="34" w:firstLine="142"/>
              <w:jc w:val="both"/>
              <w:rPr>
                <w:rFonts w:ascii="Times New Roman" w:hAnsi="Times New Roman" w:cs="Times New Roman"/>
                <w:sz w:val="24"/>
                <w:szCs w:val="24"/>
              </w:rPr>
            </w:pPr>
            <w:r w:rsidRPr="00FD679A">
              <w:rPr>
                <w:rFonts w:ascii="Times New Roman" w:hAnsi="Times New Roman" w:cs="Times New Roman"/>
                <w:sz w:val="24"/>
                <w:szCs w:val="24"/>
              </w:rPr>
              <w:t>Копія витягу з Єдиного реєстру досудових розслідувань про відкриття кримінального провадження стосовно факту одержання постраждалою особою ушкоджень здоров’я від вибухонебезпечних предметів та/або  документів, які підтверджують залучення особи до кримінального провадження як потерпілої внаслідок воєнних дій та збройних конфліктів (за наявності).</w:t>
            </w:r>
          </w:p>
          <w:p w:rsidR="00BB1210" w:rsidRPr="00FD679A" w:rsidP="003F5F41" w14:paraId="2BAA4799"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b/>
                <w:bCs/>
                <w:sz w:val="24"/>
                <w:szCs w:val="24"/>
              </w:rPr>
              <w:t>2) У разі наявності обставин, коли дитина зазнала фізичного або сексуального насильства:</w:t>
            </w:r>
          </w:p>
          <w:p w:rsidR="00BB1210" w:rsidRPr="00FD679A" w:rsidP="003F5F41" w14:paraId="3E89933F"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2.1) Копія витягу з Єдиного реєстру досудових розслідувань про відкриття кримінального провадження (незалежно від результатів досудового розслідування), що містить відомості про вчинення злочину щодо дитини або особи з числа дітей у зоні воєнних дій та збройних конфліктів.</w:t>
            </w:r>
          </w:p>
          <w:p w:rsidR="00BB1210" w:rsidRPr="00FD679A" w:rsidP="003F5F41" w14:paraId="3EE2A97C"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2.2) </w:t>
            </w:r>
            <w:bookmarkStart w:id="10" w:name="n115"/>
            <w:bookmarkEnd w:id="10"/>
            <w:r w:rsidRPr="00FD679A">
              <w:rPr>
                <w:rFonts w:ascii="Times New Roman" w:hAnsi="Times New Roman" w:cs="Times New Roman"/>
                <w:sz w:val="24"/>
                <w:szCs w:val="24"/>
              </w:rPr>
              <w:t>Копія 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або особи з числа дітей внаслідок воєнних дій та збройних конфліктів.</w:t>
            </w:r>
          </w:p>
          <w:p w:rsidR="00BB1210" w:rsidRPr="00FD679A" w:rsidP="003F5F41" w14:paraId="188CCC79" w14:textId="77777777">
            <w:pPr>
              <w:spacing w:after="0" w:line="240" w:lineRule="auto"/>
              <w:jc w:val="both"/>
              <w:rPr>
                <w:rFonts w:ascii="Times New Roman" w:hAnsi="Times New Roman" w:cs="Times New Roman"/>
                <w:b/>
                <w:bCs/>
                <w:sz w:val="24"/>
                <w:szCs w:val="24"/>
              </w:rPr>
            </w:pPr>
            <w:r w:rsidRPr="00FD679A">
              <w:rPr>
                <w:rFonts w:ascii="Times New Roman" w:hAnsi="Times New Roman" w:cs="Times New Roman"/>
                <w:b/>
                <w:bCs/>
                <w:sz w:val="24"/>
                <w:szCs w:val="24"/>
              </w:rPr>
              <w:t>3) У разі наявності обставин, коли дитина була викрадена, депортована або примусово переміщена:</w:t>
            </w:r>
          </w:p>
          <w:p w:rsidR="00BB1210" w:rsidRPr="00FD679A" w:rsidP="003F5F41" w14:paraId="6C8CE9F0"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3.1) Копія заяви про вчинення щодо дитини або особи з числа дітей кримінального правопорушення, зареєстрованої в установленому порядку.</w:t>
            </w:r>
          </w:p>
          <w:p w:rsidR="00BB1210" w:rsidRPr="00FD679A" w:rsidP="003F5F41" w14:paraId="74F78DED"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3.2) Копія </w:t>
            </w:r>
            <w:bookmarkStart w:id="11" w:name="n118"/>
            <w:bookmarkEnd w:id="11"/>
            <w:r w:rsidRPr="00FD679A">
              <w:rPr>
                <w:rFonts w:ascii="Times New Roman" w:hAnsi="Times New Roman" w:cs="Times New Roman"/>
                <w:sz w:val="24"/>
                <w:szCs w:val="24"/>
              </w:rPr>
              <w:t>рішення суду про встановлення факту викрадення дитини або особи з числа дітей (за наявності).</w:t>
            </w:r>
          </w:p>
          <w:p w:rsidR="00BB1210" w:rsidRPr="00FD679A" w:rsidP="003F5F41" w14:paraId="580CB31C"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3.3) Копія </w:t>
            </w:r>
            <w:bookmarkStart w:id="12" w:name="n119"/>
            <w:bookmarkEnd w:id="12"/>
            <w:r w:rsidRPr="00FD679A">
              <w:rPr>
                <w:rFonts w:ascii="Times New Roman" w:hAnsi="Times New Roman" w:cs="Times New Roman"/>
                <w:sz w:val="24"/>
                <w:szCs w:val="24"/>
              </w:rPr>
              <w:t>витягу з Реєстру відомостей щодо дітей, депортованих або примусово переміщених у зв’язку із збройною агресією Російської Федерації проти України (за наявності).</w:t>
            </w:r>
          </w:p>
          <w:p w:rsidR="00BB1210" w:rsidRPr="00FD679A" w:rsidP="003F5F41" w14:paraId="7A40164E" w14:textId="77777777">
            <w:pPr>
              <w:spacing w:after="0" w:line="240" w:lineRule="auto"/>
              <w:jc w:val="both"/>
              <w:rPr>
                <w:rFonts w:ascii="Times New Roman" w:hAnsi="Times New Roman" w:cs="Times New Roman"/>
                <w:b/>
                <w:bCs/>
                <w:sz w:val="24"/>
                <w:szCs w:val="24"/>
              </w:rPr>
            </w:pPr>
            <w:r w:rsidRPr="00FD679A">
              <w:rPr>
                <w:rFonts w:ascii="Times New Roman" w:hAnsi="Times New Roman" w:cs="Times New Roman"/>
                <w:b/>
                <w:bCs/>
                <w:sz w:val="24"/>
                <w:szCs w:val="24"/>
              </w:rPr>
              <w:t>4) У разі наявності обставин, коли дитина залучалася до участі у військових формуваннях:</w:t>
            </w:r>
          </w:p>
          <w:p w:rsidR="00BB1210" w:rsidRPr="00FD679A" w:rsidP="003F5F41" w14:paraId="07A4A613"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4.1) Копія витягу з Єдиного реєстру досудових розслідувань про залучення дитини або особи з числа дітей до військових формувань (незалежно від результатів досудового розслідування), що містить відомості про вчинення злочину щодо дитини в зоні воєнних дій та збройних конфліктів.</w:t>
            </w:r>
            <w:bookmarkStart w:id="13" w:name="n122"/>
            <w:bookmarkEnd w:id="13"/>
          </w:p>
          <w:p w:rsidR="00BB1210" w:rsidRPr="00FD679A" w:rsidP="003F5F41" w14:paraId="5283E491"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4.2) Копія рішення суду про залучення дитини або особи з числа дітей до військових формувань.</w:t>
            </w:r>
          </w:p>
          <w:p w:rsidR="00BB1210" w:rsidRPr="00FD679A" w:rsidP="003F5F41" w14:paraId="28E47B53" w14:textId="77777777">
            <w:pPr>
              <w:spacing w:after="0" w:line="240" w:lineRule="auto"/>
              <w:jc w:val="both"/>
              <w:rPr>
                <w:rFonts w:ascii="Times New Roman" w:hAnsi="Times New Roman" w:cs="Times New Roman"/>
                <w:b/>
                <w:bCs/>
                <w:sz w:val="24"/>
                <w:szCs w:val="24"/>
              </w:rPr>
            </w:pPr>
            <w:r w:rsidRPr="00FD679A">
              <w:rPr>
                <w:rFonts w:ascii="Times New Roman" w:hAnsi="Times New Roman" w:cs="Times New Roman"/>
                <w:b/>
                <w:bCs/>
                <w:sz w:val="24"/>
                <w:szCs w:val="24"/>
              </w:rPr>
              <w:t>5) У разі наявності обставин, коли дитина незаконно утримувалася, у тому числі в полоні:</w:t>
            </w:r>
          </w:p>
          <w:p w:rsidR="00BB1210" w:rsidRPr="00FD679A" w:rsidP="003F5F41" w14:paraId="605BE12A"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5.1) Копія</w:t>
            </w:r>
            <w:r w:rsidRPr="00FD679A">
              <w:rPr>
                <w:rFonts w:ascii="Times New Roman" w:hAnsi="Times New Roman" w:cs="Times New Roman"/>
                <w:color w:val="333333"/>
                <w:sz w:val="24"/>
                <w:szCs w:val="24"/>
              </w:rPr>
              <w:t xml:space="preserve"> </w:t>
            </w:r>
            <w:r w:rsidRPr="00FD679A">
              <w:rPr>
                <w:rFonts w:ascii="Times New Roman" w:hAnsi="Times New Roman" w:cs="Times New Roman"/>
                <w:sz w:val="24"/>
                <w:szCs w:val="24"/>
              </w:rPr>
              <w:t>витягу з Єдиного реєстру досудових розслідувань про відкриття кримінального провадження (незалежно від результатів досудового розслідування), що містить відомості про вчинення злочину щодо дитини або особи з числа дітей в зоні воєнних дій та збройних конфліктів.</w:t>
            </w:r>
          </w:p>
          <w:p w:rsidR="00BB1210" w:rsidRPr="00FD679A" w:rsidP="003F5F41" w14:paraId="3FD9E312"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5.2) Копія</w:t>
            </w:r>
            <w:bookmarkStart w:id="14" w:name="n125"/>
            <w:bookmarkEnd w:id="14"/>
            <w:r w:rsidRPr="00FD679A">
              <w:rPr>
                <w:rFonts w:ascii="Times New Roman" w:hAnsi="Times New Roman" w:cs="Times New Roman"/>
                <w:sz w:val="24"/>
                <w:szCs w:val="24"/>
              </w:rPr>
              <w:t xml:space="preserve"> виписки з Єдиного реєстру осіб, стосовно яких встановлено факт позбавлення особистої свободи внаслідок збройної агресії проти України.</w:t>
            </w:r>
          </w:p>
          <w:p w:rsidR="00BB1210" w:rsidRPr="00FD679A" w:rsidP="003F5F41" w14:paraId="24E90913" w14:textId="77777777">
            <w:pPr>
              <w:spacing w:after="0" w:line="240" w:lineRule="auto"/>
              <w:jc w:val="both"/>
              <w:rPr>
                <w:rFonts w:ascii="Times New Roman" w:hAnsi="Times New Roman" w:cs="Times New Roman"/>
                <w:b/>
                <w:bCs/>
                <w:sz w:val="24"/>
                <w:szCs w:val="24"/>
              </w:rPr>
            </w:pPr>
            <w:r w:rsidRPr="00FD679A">
              <w:rPr>
                <w:rFonts w:ascii="Times New Roman" w:hAnsi="Times New Roman" w:cs="Times New Roman"/>
                <w:b/>
                <w:bCs/>
                <w:sz w:val="24"/>
                <w:szCs w:val="24"/>
              </w:rPr>
              <w:t>6) У разі наявності обставин, коли дитина зазнала психологічного насильства:</w:t>
            </w:r>
          </w:p>
          <w:p w:rsidR="00BB1210" w:rsidRPr="00FD679A" w:rsidP="003F5F41" w14:paraId="1B0DE815"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6.1) Копія</w:t>
            </w:r>
            <w:r w:rsidRPr="00FD679A">
              <w:rPr>
                <w:rFonts w:ascii="Times New Roman" w:hAnsi="Times New Roman" w:cs="Times New Roman"/>
                <w:color w:val="333333"/>
                <w:sz w:val="24"/>
                <w:szCs w:val="24"/>
              </w:rPr>
              <w:t xml:space="preserve"> </w:t>
            </w:r>
            <w:r w:rsidRPr="00FD679A">
              <w:rPr>
                <w:rFonts w:ascii="Times New Roman" w:hAnsi="Times New Roman" w:cs="Times New Roman"/>
                <w:sz w:val="24"/>
                <w:szCs w:val="24"/>
              </w:rPr>
              <w:t>висновку лікаря-психолога, лікаря-психотерапевта або лікаря-психіатра, лікаря-психіатра дитячого, що підготовлений за результатами індивідуального психологічного або психіатричного обстеження дитини або особи з числа дітей відповідно до вимог законодавства за формою, затвердженою МОЗ.</w:t>
            </w:r>
          </w:p>
          <w:p w:rsidR="00BB1210" w:rsidRPr="00FD679A" w:rsidP="003F5F41" w14:paraId="7F8D40B9"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6.2) </w:t>
            </w:r>
            <w:bookmarkStart w:id="15" w:name="n128"/>
            <w:bookmarkEnd w:id="15"/>
            <w:r w:rsidRPr="00FD679A">
              <w:rPr>
                <w:rFonts w:ascii="Times New Roman" w:hAnsi="Times New Roman" w:cs="Times New Roman"/>
                <w:sz w:val="24"/>
                <w:szCs w:val="24"/>
              </w:rPr>
              <w:t xml:space="preserve">Копія висновку судово-психологічної або комплексної психолого-психіатричної експертизи, проведеної відповідно до </w:t>
            </w:r>
            <w:hyperlink r:id="rId6" w:tgtFrame="_blank" w:history="1">
              <w:r w:rsidRPr="00FD679A">
                <w:rPr>
                  <w:rStyle w:val="Hyperlink"/>
                  <w:rFonts w:ascii="Times New Roman" w:hAnsi="Times New Roman" w:cs="Times New Roman"/>
                  <w:color w:val="000000"/>
                  <w:sz w:val="24"/>
                  <w:szCs w:val="24"/>
                </w:rPr>
                <w:t>Кримінального процесуального кодексу України</w:t>
              </w:r>
            </w:hyperlink>
            <w:r w:rsidRPr="00FD679A">
              <w:rPr>
                <w:rFonts w:ascii="Times New Roman" w:hAnsi="Times New Roman" w:cs="Times New Roman"/>
                <w:sz w:val="24"/>
                <w:szCs w:val="24"/>
              </w:rPr>
              <w:t xml:space="preserve"> або за рішенням суду, що встановлює наявність у дитини або особи з числа дітей ознак моральних страждань або психологічної травми внаслідок пережитих подій під час воєнних дій та збройних конфліктів.</w:t>
            </w:r>
          </w:p>
          <w:p w:rsidR="00BB1210" w:rsidRPr="00FD679A" w:rsidP="003F5F41" w14:paraId="68F8E3E7"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6.3) </w:t>
            </w:r>
            <w:bookmarkStart w:id="16" w:name="n129"/>
            <w:bookmarkEnd w:id="16"/>
            <w:r w:rsidRPr="00FD679A">
              <w:rPr>
                <w:rFonts w:ascii="Times New Roman" w:hAnsi="Times New Roman" w:cs="Times New Roman"/>
                <w:sz w:val="24"/>
                <w:szCs w:val="24"/>
              </w:rPr>
              <w:t xml:space="preserve">Копія висновку за результатами оцінювання потреб сім’ї (особи) у соціальних послугах, що підготовлений центром надання соціальних послуг за формою, затвердженою </w:t>
            </w:r>
            <w:r w:rsidRPr="00FD679A">
              <w:rPr>
                <w:rFonts w:ascii="Times New Roman" w:hAnsi="Times New Roman" w:cs="Times New Roman"/>
                <w:sz w:val="24"/>
                <w:szCs w:val="24"/>
              </w:rPr>
              <w:t>Мінсоцполітики</w:t>
            </w:r>
            <w:r w:rsidRPr="00FD679A">
              <w:rPr>
                <w:rFonts w:ascii="Times New Roman" w:hAnsi="Times New Roman" w:cs="Times New Roman"/>
                <w:sz w:val="24"/>
                <w:szCs w:val="24"/>
              </w:rPr>
              <w:t>.</w:t>
            </w:r>
          </w:p>
          <w:p w:rsidR="00BB1210" w:rsidRPr="00FD679A" w:rsidP="003F5F41" w14:paraId="2F4C07EF" w14:textId="77777777">
            <w:pPr>
              <w:spacing w:after="0" w:line="240" w:lineRule="auto"/>
              <w:ind w:firstLine="176"/>
              <w:jc w:val="both"/>
              <w:rPr>
                <w:rFonts w:ascii="Times New Roman" w:hAnsi="Times New Roman" w:cs="Times New Roman"/>
                <w:sz w:val="24"/>
                <w:szCs w:val="24"/>
              </w:rPr>
            </w:pPr>
            <w:bookmarkStart w:id="17" w:name="n130"/>
            <w:bookmarkEnd w:id="17"/>
            <w:r w:rsidRPr="00FD679A">
              <w:rPr>
                <w:rFonts w:ascii="Times New Roman" w:hAnsi="Times New Roman" w:cs="Times New Roman"/>
                <w:sz w:val="24"/>
                <w:szCs w:val="24"/>
              </w:rPr>
              <w:t xml:space="preserve">6.4) Копія посвідчення з написом “Посвідчення члена сім’ї загиблого”, якщо дитина або особа з числа дітей отримала статус члена сім’ї загиблого (померлого) Захисника чи Захисниці України відповідно до </w:t>
            </w:r>
            <w:hyperlink r:id="rId7" w:anchor="n8" w:tgtFrame="_blank" w:history="1">
              <w:r w:rsidRPr="00FD679A">
                <w:rPr>
                  <w:rStyle w:val="Hyperlink"/>
                  <w:rFonts w:ascii="Times New Roman" w:hAnsi="Times New Roman" w:cs="Times New Roman"/>
                  <w:color w:val="000000"/>
                  <w:sz w:val="24"/>
                  <w:szCs w:val="24"/>
                </w:rPr>
                <w:t>Порядку надання статусу члена сім’ї загиблого (померлого) Захисника чи Захисниці України</w:t>
              </w:r>
            </w:hyperlink>
            <w:r w:rsidRPr="00FD679A">
              <w:rPr>
                <w:rFonts w:ascii="Times New Roman" w:hAnsi="Times New Roman" w:cs="Times New Roman"/>
                <w:color w:val="000000"/>
                <w:sz w:val="24"/>
                <w:szCs w:val="24"/>
              </w:rPr>
              <w:t>,</w:t>
            </w:r>
            <w:r w:rsidRPr="00FD679A">
              <w:rPr>
                <w:rFonts w:ascii="Times New Roman" w:hAnsi="Times New Roman" w:cs="Times New Roman"/>
                <w:sz w:val="24"/>
                <w:szCs w:val="24"/>
              </w:rPr>
              <w:t xml:space="preserve"> затвердженого постановою Кабінету Міністрів України                від 23 вересня 2015 року №740.</w:t>
            </w:r>
          </w:p>
          <w:p w:rsidR="00BB1210" w:rsidRPr="00FD679A" w:rsidP="003F5F41" w14:paraId="12D92EB3"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6.5.) </w:t>
            </w:r>
            <w:bookmarkStart w:id="18" w:name="n131"/>
            <w:bookmarkEnd w:id="18"/>
            <w:r w:rsidRPr="00FD679A">
              <w:rPr>
                <w:rFonts w:ascii="Times New Roman" w:hAnsi="Times New Roman" w:cs="Times New Roman"/>
                <w:sz w:val="24"/>
                <w:szCs w:val="24"/>
              </w:rPr>
              <w:t xml:space="preserve">Копія свідоцтва про смерть та </w:t>
            </w:r>
            <w:r w:rsidRPr="00FD679A">
              <w:rPr>
                <w:rFonts w:ascii="Times New Roman" w:hAnsi="Times New Roman" w:cs="Times New Roman"/>
                <w:sz w:val="24"/>
                <w:szCs w:val="24"/>
              </w:rPr>
              <w:t>документа, що підтверджує загибель особи внаслідок воєнних дій та збройних конфліктів, або документа, що підтверджує смерть особи внаслідок поранення, контузії, каліцтва, отриманих внаслідок воєнних дій та збройних конфліктів, у разі загибелі батьків дитини або одного з них із числа цивільних осіб.</w:t>
            </w:r>
          </w:p>
          <w:p w:rsidR="00BB1210" w:rsidRPr="00FD679A" w:rsidP="003F5F41" w14:paraId="30E13875"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b/>
                <w:bCs/>
                <w:sz w:val="24"/>
                <w:szCs w:val="24"/>
              </w:rPr>
              <w:t>7) У разі наявності обставин, коли батьки дитини або один з них, інший законний представник зникли безвісти за особливих обставин або померли (загинули) через отримані внаслідок воєнних дій та збройних конфліктів поранення, контузії або каліцтва на території України чи за кордоном:</w:t>
            </w:r>
          </w:p>
          <w:p w:rsidR="00BB1210" w:rsidRPr="00FD679A" w:rsidP="003F5F41" w14:paraId="4B3FB985"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7.1) Копія</w:t>
            </w:r>
            <w:r w:rsidRPr="00FD679A">
              <w:rPr>
                <w:rFonts w:ascii="Times New Roman" w:hAnsi="Times New Roman" w:cs="Times New Roman"/>
                <w:color w:val="333333"/>
                <w:sz w:val="24"/>
                <w:szCs w:val="24"/>
              </w:rPr>
              <w:t xml:space="preserve"> </w:t>
            </w:r>
            <w:r w:rsidRPr="00FD679A">
              <w:rPr>
                <w:rFonts w:ascii="Times New Roman" w:hAnsi="Times New Roman" w:cs="Times New Roman"/>
                <w:sz w:val="24"/>
                <w:szCs w:val="24"/>
              </w:rPr>
              <w:t>свідоцтва про смерть або витягу з Державного реєстру актів цивільного стану громадян про державну реєстрацію смерті.</w:t>
            </w:r>
            <w:bookmarkStart w:id="19" w:name="n134"/>
            <w:bookmarkEnd w:id="19"/>
          </w:p>
          <w:p w:rsidR="00BB1210" w:rsidRPr="00FD679A" w:rsidP="003F5F41" w14:paraId="66BCF510"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7.2) Копія </w:t>
            </w:r>
            <w:hyperlink r:id="rId8" w:anchor="n93" w:tgtFrame="_blank" w:history="1">
              <w:r w:rsidRPr="00FD679A">
                <w:rPr>
                  <w:rStyle w:val="Hyperlink"/>
                  <w:rFonts w:ascii="Times New Roman" w:hAnsi="Times New Roman" w:cs="Times New Roman"/>
                  <w:color w:val="000000"/>
                  <w:sz w:val="24"/>
                  <w:szCs w:val="24"/>
                </w:rPr>
                <w:t>лікарського свідоцтва про смерть</w:t>
              </w:r>
            </w:hyperlink>
            <w:r w:rsidRPr="00FD679A">
              <w:rPr>
                <w:rFonts w:ascii="Times New Roman" w:hAnsi="Times New Roman" w:cs="Times New Roman"/>
                <w:color w:val="000000"/>
                <w:sz w:val="24"/>
                <w:szCs w:val="24"/>
              </w:rPr>
              <w:t xml:space="preserve"> </w:t>
            </w:r>
            <w:r w:rsidRPr="00FD679A">
              <w:rPr>
                <w:rFonts w:ascii="Times New Roman" w:hAnsi="Times New Roman" w:cs="Times New Roman"/>
                <w:sz w:val="24"/>
                <w:szCs w:val="24"/>
              </w:rPr>
              <w:t>(форма № 106/о).</w:t>
            </w:r>
            <w:bookmarkStart w:id="20" w:name="n135"/>
            <w:bookmarkEnd w:id="20"/>
          </w:p>
          <w:p w:rsidR="00BB1210" w:rsidRPr="00FD679A" w:rsidP="003F5F41" w14:paraId="7A12472B"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7.3) Копія судового рішення про встановлення факту смерті або рішення про оголошення особи померлою (якщо реєстрація смерті здійснювалася органом державної реєстрації актів цивільного стану на підставі рішення суду).</w:t>
            </w:r>
            <w:bookmarkStart w:id="21" w:name="n136"/>
            <w:bookmarkEnd w:id="21"/>
          </w:p>
          <w:p w:rsidR="00BB1210" w:rsidRPr="00FD679A" w:rsidP="003F5F41" w14:paraId="2A412D17"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7.4) Копія документів, що підтверджують загибель внаслідок воєнних дій та збройних конфліктів (за наявності).</w:t>
            </w:r>
            <w:bookmarkStart w:id="22" w:name="n137"/>
            <w:bookmarkEnd w:id="22"/>
          </w:p>
          <w:p w:rsidR="00BB1210" w:rsidRPr="00FD679A" w:rsidP="003F5F41" w14:paraId="216B978F"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7.5) Копія документів, що підтверджують факт сімейних (родинних) відносин (у разі смерті (загибелі) або зникнення безвісти батьків дитини або одного з них).</w:t>
            </w:r>
            <w:bookmarkStart w:id="23" w:name="n138"/>
            <w:bookmarkEnd w:id="23"/>
          </w:p>
          <w:p w:rsidR="00BB1210" w:rsidRPr="00FD679A" w:rsidP="003F5F41" w14:paraId="37A21860"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7.6) Копія документів, що підтверджують встановлення опіки, піклування та призначення опікуна, піклувальника над дитиною або особою з числа дітей (у разі смерті (загибелі) або зникнення безвісти іншого законного представника).</w:t>
            </w:r>
          </w:p>
          <w:p w:rsidR="00BB1210" w:rsidRPr="00FD679A" w:rsidP="003F5F41" w14:paraId="608DE307"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7.7) Копія</w:t>
            </w:r>
            <w:bookmarkStart w:id="24" w:name="n139"/>
            <w:bookmarkEnd w:id="24"/>
            <w:r w:rsidRPr="00FD679A">
              <w:rPr>
                <w:rFonts w:ascii="Times New Roman" w:hAnsi="Times New Roman" w:cs="Times New Roman"/>
                <w:sz w:val="24"/>
                <w:szCs w:val="24"/>
              </w:rPr>
              <w:t xml:space="preserve"> витягу з Єдиного реєстру осіб, зниклих безвісти за особливих обставин.</w:t>
            </w:r>
          </w:p>
          <w:p w:rsidR="00BB1210" w:rsidRPr="00FD679A" w:rsidP="003F5F41" w14:paraId="3E4B80AC"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7.8) Копія </w:t>
            </w:r>
            <w:bookmarkStart w:id="25" w:name="n140"/>
            <w:bookmarkEnd w:id="25"/>
            <w:r w:rsidRPr="00FD679A">
              <w:rPr>
                <w:rFonts w:ascii="Times New Roman" w:hAnsi="Times New Roman" w:cs="Times New Roman"/>
                <w:sz w:val="24"/>
                <w:szCs w:val="24"/>
              </w:rPr>
              <w:t xml:space="preserve">наказу служби у справах дітей про тимчасове влаштування дитини із зазначенням підстави, що спричинила тимчасове влаштування дитини, яка </w:t>
            </w:r>
            <w:r w:rsidRPr="00FD679A">
              <w:rPr>
                <w:rFonts w:ascii="Times New Roman" w:hAnsi="Times New Roman" w:cs="Times New Roman"/>
                <w:sz w:val="24"/>
                <w:szCs w:val="24"/>
              </w:rPr>
              <w:t>залишилася без батьківського піклування внаслідок воєнних дій та збройних конфліктів.</w:t>
            </w:r>
          </w:p>
          <w:p w:rsidR="00BB1210" w:rsidRPr="00FD679A" w:rsidP="003F5F41" w14:paraId="71942D5C" w14:textId="77777777">
            <w:pPr>
              <w:spacing w:after="0" w:line="240" w:lineRule="auto"/>
              <w:ind w:firstLine="176"/>
              <w:jc w:val="both"/>
              <w:rPr>
                <w:rFonts w:ascii="Times New Roman" w:hAnsi="Times New Roman" w:cs="Times New Roman"/>
                <w:sz w:val="24"/>
                <w:szCs w:val="24"/>
              </w:rPr>
            </w:pPr>
            <w:bookmarkStart w:id="26" w:name="n141"/>
            <w:bookmarkEnd w:id="26"/>
            <w:r w:rsidRPr="00FD679A">
              <w:rPr>
                <w:rFonts w:ascii="Times New Roman" w:hAnsi="Times New Roman" w:cs="Times New Roman"/>
                <w:sz w:val="24"/>
                <w:szCs w:val="24"/>
              </w:rPr>
              <w:t>7.9) Копія рішення суду про позбавлення батьківських прав (за наявності обставин, що виникли внаслідок воєнних дій та збройних конфліктів).</w:t>
            </w:r>
          </w:p>
          <w:p w:rsidR="00BB1210" w:rsidRPr="00FD679A" w:rsidP="003F5F41" w14:paraId="5C9D0B52"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7.10) Копія </w:t>
            </w:r>
            <w:bookmarkStart w:id="27" w:name="n142"/>
            <w:bookmarkEnd w:id="27"/>
            <w:r w:rsidRPr="00FD679A">
              <w:rPr>
                <w:rFonts w:ascii="Times New Roman" w:hAnsi="Times New Roman" w:cs="Times New Roman"/>
                <w:sz w:val="24"/>
                <w:szCs w:val="24"/>
              </w:rPr>
              <w:t>рішення органу опіки та піклування про відібрання дитини (за наявності обставин, що виникли внаслідок воєнних дій та збройних конфліктів).</w:t>
            </w:r>
          </w:p>
          <w:p w:rsidR="00BB1210" w:rsidRPr="00FD679A" w:rsidP="003F5F41" w14:paraId="0FC82E05" w14:textId="77777777">
            <w:pPr>
              <w:spacing w:after="0" w:line="240" w:lineRule="auto"/>
              <w:ind w:firstLine="176"/>
              <w:jc w:val="both"/>
              <w:rPr>
                <w:rFonts w:ascii="Times New Roman" w:hAnsi="Times New Roman" w:cs="Times New Roman"/>
                <w:sz w:val="24"/>
                <w:szCs w:val="24"/>
              </w:rPr>
            </w:pPr>
            <w:bookmarkStart w:id="28" w:name="n143"/>
            <w:bookmarkEnd w:id="28"/>
            <w:r w:rsidRPr="00FD679A">
              <w:rPr>
                <w:rFonts w:ascii="Times New Roman" w:hAnsi="Times New Roman" w:cs="Times New Roman"/>
                <w:sz w:val="24"/>
                <w:szCs w:val="24"/>
              </w:rPr>
              <w:t>7.11) Копія документів, що підтверджують втрату піклування (в тому числі тимчасово, через смерть, зникнення, госпіталізацію батьків або одного з них, інших законних представників).</w:t>
            </w:r>
          </w:p>
          <w:p w:rsidR="00BB1210" w:rsidRPr="00FD679A" w:rsidP="003F5F41" w14:paraId="0D9A3882" w14:textId="77777777">
            <w:pPr>
              <w:spacing w:after="0" w:line="240" w:lineRule="auto"/>
              <w:ind w:firstLine="176"/>
              <w:jc w:val="both"/>
              <w:rPr>
                <w:rFonts w:ascii="Times New Roman" w:hAnsi="Times New Roman" w:cs="Times New Roman"/>
                <w:sz w:val="24"/>
                <w:szCs w:val="24"/>
              </w:rPr>
            </w:pPr>
          </w:p>
          <w:p w:rsidR="00BB1210" w:rsidRPr="00FD679A" w:rsidP="003F5F41" w14:paraId="707679AA"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 xml:space="preserve">8) </w:t>
            </w:r>
            <w:r w:rsidRPr="00FD679A">
              <w:rPr>
                <w:rFonts w:ascii="Times New Roman" w:hAnsi="Times New Roman" w:cs="Times New Roman"/>
                <w:b/>
                <w:bCs/>
                <w:sz w:val="24"/>
                <w:szCs w:val="24"/>
              </w:rPr>
              <w:t>У разі наявності обставин, коли дитина була позбавлена батьківського піклування внаслідок воєнних дій та збройних конфліктів</w:t>
            </w:r>
            <w:r w:rsidRPr="00FD679A">
              <w:rPr>
                <w:rFonts w:ascii="Times New Roman" w:hAnsi="Times New Roman" w:cs="Times New Roman"/>
                <w:sz w:val="24"/>
                <w:szCs w:val="24"/>
              </w:rPr>
              <w:t>.</w:t>
            </w:r>
          </w:p>
          <w:p w:rsidR="00BB1210" w:rsidRPr="00FD679A" w:rsidP="003F5F41" w14:paraId="0C264F92"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8.1) Копія</w:t>
            </w:r>
            <w:r w:rsidRPr="00FD679A">
              <w:rPr>
                <w:rFonts w:ascii="Times New Roman" w:hAnsi="Times New Roman" w:cs="Times New Roman"/>
                <w:color w:val="333333"/>
                <w:sz w:val="24"/>
                <w:szCs w:val="24"/>
              </w:rPr>
              <w:t xml:space="preserve"> </w:t>
            </w:r>
            <w:r w:rsidRPr="00FD679A">
              <w:rPr>
                <w:rFonts w:ascii="Times New Roman" w:hAnsi="Times New Roman" w:cs="Times New Roman"/>
                <w:sz w:val="24"/>
                <w:szCs w:val="24"/>
              </w:rPr>
              <w:t>свідоцтва про смерть або витягу з Державного реєстру актів цивільного стану громадян про державну реєстрацію смерті.</w:t>
            </w:r>
          </w:p>
          <w:p w:rsidR="00BB1210" w:rsidRPr="00FD679A" w:rsidP="003F5F41" w14:paraId="34C73B3A"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8.2) Копія </w:t>
            </w:r>
            <w:hyperlink r:id="rId9" w:anchor="n93" w:tgtFrame="_blank" w:history="1">
              <w:r w:rsidRPr="00FD679A">
                <w:rPr>
                  <w:rStyle w:val="Hyperlink"/>
                  <w:rFonts w:ascii="Times New Roman" w:hAnsi="Times New Roman" w:cs="Times New Roman"/>
                  <w:color w:val="000000"/>
                  <w:sz w:val="24"/>
                  <w:szCs w:val="24"/>
                </w:rPr>
                <w:t>лікарського свідоцтва про смерть</w:t>
              </w:r>
            </w:hyperlink>
            <w:r w:rsidRPr="00FD679A">
              <w:rPr>
                <w:rFonts w:ascii="Times New Roman" w:hAnsi="Times New Roman" w:cs="Times New Roman"/>
                <w:color w:val="000000"/>
                <w:sz w:val="24"/>
                <w:szCs w:val="24"/>
              </w:rPr>
              <w:t xml:space="preserve"> </w:t>
            </w:r>
            <w:r w:rsidRPr="00FD679A">
              <w:rPr>
                <w:rFonts w:ascii="Times New Roman" w:hAnsi="Times New Roman" w:cs="Times New Roman"/>
                <w:sz w:val="24"/>
                <w:szCs w:val="24"/>
              </w:rPr>
              <w:t>(форма № 106/о).</w:t>
            </w:r>
          </w:p>
          <w:p w:rsidR="00BB1210" w:rsidRPr="00FD679A" w:rsidP="003F5F41" w14:paraId="5A37F9D5"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8.3) Копія судового рішення про встановлення факту смерті або рішення про оголошення особи померлою (якщо реєстрація смерті здійснювалася органом державної реєстрації актів цивільного стану на підставі рішення суду).</w:t>
            </w:r>
          </w:p>
          <w:p w:rsidR="00BB1210" w:rsidRPr="00FD679A" w:rsidP="003F5F41" w14:paraId="30785172"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8.4) Копія документів, що підтверджують загибель внаслідок воєнних дій та збройних конфліктів (за наявності).</w:t>
            </w:r>
          </w:p>
          <w:p w:rsidR="00BB1210" w:rsidRPr="00FD679A" w:rsidP="003F5F41" w14:paraId="12D95FED"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8.5) Копія документів, що підтверджують факт сімейних (родинних) відносин (у разі смерті (загибелі) або зникнення безвісти батьків дитини або одного з них).</w:t>
            </w:r>
          </w:p>
          <w:p w:rsidR="00BB1210" w:rsidRPr="00FD679A" w:rsidP="003F5F41" w14:paraId="3841D4F3"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8.6) Копія документів, що підтверджують встановлення опіки, піклування та призначення опікуна, піклувальника над дитиною або особою з числа дітей (у разі смерті (загибелі) або зникнення безвісти іншого законного </w:t>
            </w:r>
            <w:r w:rsidRPr="00FD679A">
              <w:rPr>
                <w:rFonts w:ascii="Times New Roman" w:hAnsi="Times New Roman" w:cs="Times New Roman"/>
                <w:sz w:val="24"/>
                <w:szCs w:val="24"/>
              </w:rPr>
              <w:t>представника).</w:t>
            </w:r>
          </w:p>
          <w:p w:rsidR="00BB1210" w:rsidRPr="00FD679A" w:rsidP="003F5F41" w14:paraId="50933D8D"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8.7) Копія витягу з Єдиного реєстру осіб, зниклих безвісти за особливих обставин.</w:t>
            </w:r>
          </w:p>
          <w:p w:rsidR="00BB1210" w:rsidRPr="00FD679A" w:rsidP="003F5F41" w14:paraId="3BAD2ACE"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8.8) Копія наказу служби у справах дітей про тимчасове влаштування дитини із зазначенням підстави, що спричинила тимчасове влаштування дитини, яка залишилася без батьківського піклування внаслідок воєнних дій та збройних конфліктів.</w:t>
            </w:r>
          </w:p>
          <w:p w:rsidR="00BB1210" w:rsidRPr="00FD679A" w:rsidP="003F5F41" w14:paraId="7D4FFFD7"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8.9) Копія рішення суду про позбавлення батьківських прав (за наявності обставин, що виникли внаслідок воєнних дій та збройних конфліктів).</w:t>
            </w:r>
          </w:p>
          <w:p w:rsidR="00BB1210" w:rsidRPr="00FD679A" w:rsidP="003F5F41" w14:paraId="0116E79A"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8.10) Копія рішення органу опіки та піклування про відібрання дитини (за наявності обставин, що виникли внаслідок воєнних дій та збройних конфліктів).</w:t>
            </w:r>
          </w:p>
          <w:p w:rsidR="00BB1210" w:rsidRPr="00FD679A" w:rsidP="003F5F41" w14:paraId="66BFA23C"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8.11) Копія документів, що підтверджують втрату піклування (в тому числі тимчасово, через смерть, зникнення, госпіталізацію батьків або одного з них, інших законних представників).</w:t>
            </w:r>
          </w:p>
        </w:tc>
      </w:tr>
      <w:tr w14:paraId="5796EE38" w14:textId="77777777" w:rsidTr="003F5F41">
        <w:tblPrEx>
          <w:tblW w:w="9747" w:type="dxa"/>
          <w:tblLook w:val="01E0"/>
        </w:tblPrEx>
        <w:tc>
          <w:tcPr>
            <w:tcW w:w="696" w:type="dxa"/>
          </w:tcPr>
          <w:p w:rsidR="00BB1210" w:rsidRPr="00FD679A" w:rsidP="003F5F41" w14:paraId="383C12C1"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14.</w:t>
            </w:r>
          </w:p>
        </w:tc>
        <w:tc>
          <w:tcPr>
            <w:tcW w:w="4515" w:type="dxa"/>
          </w:tcPr>
          <w:p w:rsidR="00BB1210" w:rsidRPr="00FD679A" w:rsidP="003F5F41" w14:paraId="73A8381F"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4536" w:type="dxa"/>
          </w:tcPr>
          <w:p w:rsidR="00BB1210" w:rsidRPr="00FD679A" w:rsidP="003F5F41" w14:paraId="177DFE71"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color w:val="212529"/>
                <w:sz w:val="24"/>
                <w:szCs w:val="24"/>
                <w:shd w:val="clear" w:color="auto" w:fill="FFFFFF"/>
              </w:rPr>
              <w:t>Дитина, якій виповнилося 14 років, має право самостійно звернутися до служби у справах дітей та подати необхідний перелік документів.</w:t>
            </w:r>
            <w:r w:rsidRPr="00FD679A">
              <w:rPr>
                <w:rFonts w:ascii="Times New Roman" w:hAnsi="Times New Roman" w:cs="Times New Roman"/>
                <w:sz w:val="24"/>
                <w:szCs w:val="24"/>
              </w:rPr>
              <w:t xml:space="preserve"> Наслідками воєнних дій і збройних конфліктів для дитини можуть бути одна, кілька або всі обставини. Під час надання дитині статусу заявником визначається обставина, яка мала найбільший негативний вплив на стан здоров’я та розвиток дитини. Документи подаються суб’єктом звернення особисто, або уповноваженою особою, в довіреності якої має бути чітко зазначено, на який саме вид  адміністративних послуг подаються документи.</w:t>
            </w:r>
          </w:p>
        </w:tc>
      </w:tr>
      <w:tr w14:paraId="4E3665F5" w14:textId="77777777" w:rsidTr="003F5F41">
        <w:tblPrEx>
          <w:tblW w:w="9747" w:type="dxa"/>
          <w:tblLook w:val="01E0"/>
        </w:tblPrEx>
        <w:tc>
          <w:tcPr>
            <w:tcW w:w="696" w:type="dxa"/>
          </w:tcPr>
          <w:p w:rsidR="00BB1210" w:rsidRPr="00FD679A" w:rsidP="003F5F41" w14:paraId="543DCAE3"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15.</w:t>
            </w:r>
          </w:p>
        </w:tc>
        <w:tc>
          <w:tcPr>
            <w:tcW w:w="4515" w:type="dxa"/>
          </w:tcPr>
          <w:p w:rsidR="00BB1210" w:rsidRPr="00FD679A" w:rsidP="003F5F41" w14:paraId="619D398F"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Платність (безоплатність) надання адміністративної послуги</w:t>
            </w:r>
          </w:p>
        </w:tc>
        <w:tc>
          <w:tcPr>
            <w:tcW w:w="4536" w:type="dxa"/>
          </w:tcPr>
          <w:p w:rsidR="00BB1210" w:rsidRPr="00FD679A" w:rsidP="003F5F41" w14:paraId="67B60DA5"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безоплатно</w:t>
            </w:r>
          </w:p>
        </w:tc>
      </w:tr>
      <w:tr w14:paraId="42C9792B" w14:textId="77777777" w:rsidTr="003F5F41">
        <w:tblPrEx>
          <w:tblW w:w="9747" w:type="dxa"/>
          <w:tblLook w:val="01E0"/>
        </w:tblPrEx>
        <w:tc>
          <w:tcPr>
            <w:tcW w:w="9747" w:type="dxa"/>
            <w:gridSpan w:val="3"/>
          </w:tcPr>
          <w:p w:rsidR="00BB1210" w:rsidRPr="00FD679A" w:rsidP="003F5F41" w14:paraId="17F23AE1" w14:textId="77777777">
            <w:pPr>
              <w:spacing w:after="0" w:line="240" w:lineRule="auto"/>
              <w:jc w:val="center"/>
              <w:rPr>
                <w:rFonts w:ascii="Times New Roman" w:hAnsi="Times New Roman" w:cs="Times New Roman"/>
                <w:sz w:val="24"/>
                <w:szCs w:val="24"/>
              </w:rPr>
            </w:pPr>
            <w:r w:rsidRPr="00FD679A">
              <w:rPr>
                <w:rFonts w:ascii="Times New Roman" w:hAnsi="Times New Roman" w:cs="Times New Roman"/>
                <w:sz w:val="24"/>
                <w:szCs w:val="24"/>
              </w:rPr>
              <w:t>У разі платності</w:t>
            </w:r>
          </w:p>
        </w:tc>
      </w:tr>
      <w:tr w14:paraId="3CA73BAD" w14:textId="77777777" w:rsidTr="003F5F41">
        <w:tblPrEx>
          <w:tblW w:w="9747" w:type="dxa"/>
          <w:tblLook w:val="01E0"/>
        </w:tblPrEx>
        <w:tc>
          <w:tcPr>
            <w:tcW w:w="696" w:type="dxa"/>
          </w:tcPr>
          <w:p w:rsidR="00BB1210" w:rsidRPr="00FD679A" w:rsidP="003F5F41" w14:paraId="463A3FA3"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15.1.</w:t>
            </w:r>
          </w:p>
        </w:tc>
        <w:tc>
          <w:tcPr>
            <w:tcW w:w="4515" w:type="dxa"/>
          </w:tcPr>
          <w:p w:rsidR="00BB1210" w:rsidRPr="00FD679A" w:rsidP="003F5F41" w14:paraId="43A821F6"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Нормативно–правові акти, на підставі яких стягується плата</w:t>
            </w:r>
          </w:p>
        </w:tc>
        <w:tc>
          <w:tcPr>
            <w:tcW w:w="4536" w:type="dxa"/>
          </w:tcPr>
          <w:p w:rsidR="00BB1210" w:rsidRPr="00FD679A" w:rsidP="003F5F41" w14:paraId="242BBABA"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w:t>
            </w:r>
          </w:p>
        </w:tc>
      </w:tr>
      <w:tr w14:paraId="7DF252CC" w14:textId="77777777" w:rsidTr="003F5F41">
        <w:tblPrEx>
          <w:tblW w:w="9747" w:type="dxa"/>
          <w:tblLook w:val="01E0"/>
        </w:tblPrEx>
        <w:tc>
          <w:tcPr>
            <w:tcW w:w="696" w:type="dxa"/>
          </w:tcPr>
          <w:p w:rsidR="00BB1210" w:rsidRPr="00FD679A" w:rsidP="003F5F41" w14:paraId="76A927F9"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15.2</w:t>
            </w:r>
          </w:p>
        </w:tc>
        <w:tc>
          <w:tcPr>
            <w:tcW w:w="4515" w:type="dxa"/>
          </w:tcPr>
          <w:p w:rsidR="00BB1210" w:rsidRPr="00FD679A" w:rsidP="003F5F41" w14:paraId="526F6A46"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Розмір та порядок внесення плати (адміністративного збору) за платну адміністративну послугу</w:t>
            </w:r>
          </w:p>
        </w:tc>
        <w:tc>
          <w:tcPr>
            <w:tcW w:w="4536" w:type="dxa"/>
          </w:tcPr>
          <w:p w:rsidR="00BB1210" w:rsidRPr="00FD679A" w:rsidP="003F5F41" w14:paraId="174CF226"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w:t>
            </w:r>
          </w:p>
        </w:tc>
      </w:tr>
      <w:tr w14:paraId="63DAF4B6" w14:textId="77777777" w:rsidTr="003F5F41">
        <w:tblPrEx>
          <w:tblW w:w="9747" w:type="dxa"/>
          <w:tblLook w:val="01E0"/>
        </w:tblPrEx>
        <w:tc>
          <w:tcPr>
            <w:tcW w:w="696" w:type="dxa"/>
          </w:tcPr>
          <w:p w:rsidR="00BB1210" w:rsidRPr="00FD679A" w:rsidP="003F5F41" w14:paraId="545F68C0"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16.</w:t>
            </w:r>
          </w:p>
        </w:tc>
        <w:tc>
          <w:tcPr>
            <w:tcW w:w="4515" w:type="dxa"/>
          </w:tcPr>
          <w:p w:rsidR="00BB1210" w:rsidRPr="00FD679A" w:rsidP="003F5F41" w14:paraId="6B426557"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Строк надання адміністративної послуги</w:t>
            </w:r>
          </w:p>
        </w:tc>
        <w:tc>
          <w:tcPr>
            <w:tcW w:w="4536" w:type="dxa"/>
          </w:tcPr>
          <w:p w:rsidR="00BB1210" w:rsidRPr="00FD679A" w:rsidP="003F5F41" w14:paraId="6D36A16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30 календарних днів</w:t>
            </w:r>
          </w:p>
        </w:tc>
      </w:tr>
      <w:tr w14:paraId="55CAA18F" w14:textId="77777777" w:rsidTr="003F5F41">
        <w:tblPrEx>
          <w:tblW w:w="9747" w:type="dxa"/>
          <w:tblLook w:val="01E0"/>
        </w:tblPrEx>
        <w:tc>
          <w:tcPr>
            <w:tcW w:w="696" w:type="dxa"/>
          </w:tcPr>
          <w:p w:rsidR="00BB1210" w:rsidRPr="00FD679A" w:rsidP="003F5F41" w14:paraId="61EAD38A"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17.</w:t>
            </w:r>
          </w:p>
        </w:tc>
        <w:tc>
          <w:tcPr>
            <w:tcW w:w="4515" w:type="dxa"/>
          </w:tcPr>
          <w:p w:rsidR="00BB1210" w:rsidRPr="00FD679A" w:rsidP="003F5F41" w14:paraId="08C244C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Перелік підстав для відмови у наданні адміністративної послуги</w:t>
            </w:r>
          </w:p>
        </w:tc>
        <w:tc>
          <w:tcPr>
            <w:tcW w:w="4536" w:type="dxa"/>
          </w:tcPr>
          <w:p w:rsidR="00BB1210" w:rsidRPr="00FD679A" w:rsidP="003F5F41" w14:paraId="1FD5527F"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Відсутність документів визначених у             пункті 13.</w:t>
            </w:r>
          </w:p>
        </w:tc>
      </w:tr>
      <w:tr w14:paraId="08E75B83" w14:textId="77777777" w:rsidTr="003F5F41">
        <w:tblPrEx>
          <w:tblW w:w="9747" w:type="dxa"/>
          <w:tblLook w:val="01E0"/>
        </w:tblPrEx>
        <w:tc>
          <w:tcPr>
            <w:tcW w:w="696" w:type="dxa"/>
          </w:tcPr>
          <w:p w:rsidR="00BB1210" w:rsidRPr="00FD679A" w:rsidP="003F5F41" w14:paraId="59A4D97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18.</w:t>
            </w:r>
          </w:p>
        </w:tc>
        <w:tc>
          <w:tcPr>
            <w:tcW w:w="4515" w:type="dxa"/>
          </w:tcPr>
          <w:p w:rsidR="00BB1210" w:rsidRPr="00FD679A" w:rsidP="003F5F41" w14:paraId="2437A75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 xml:space="preserve">Результат надання адміністративної послуги </w:t>
            </w:r>
          </w:p>
        </w:tc>
        <w:tc>
          <w:tcPr>
            <w:tcW w:w="4536" w:type="dxa"/>
          </w:tcPr>
          <w:p w:rsidR="00BB1210" w:rsidRPr="00FD679A" w:rsidP="003F5F41" w14:paraId="061C5B4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Рішення про надання статусу дитини, яка постраждала внаслідок воєнних дій та збройних конфліктів</w:t>
            </w:r>
          </w:p>
        </w:tc>
      </w:tr>
      <w:tr w14:paraId="391516D4" w14:textId="77777777" w:rsidTr="003F5F41">
        <w:tblPrEx>
          <w:tblW w:w="9747" w:type="dxa"/>
          <w:tblLook w:val="01E0"/>
        </w:tblPrEx>
        <w:tc>
          <w:tcPr>
            <w:tcW w:w="696" w:type="dxa"/>
          </w:tcPr>
          <w:p w:rsidR="00BB1210" w:rsidRPr="00FD679A" w:rsidP="003F5F41" w14:paraId="2EAE6F75"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19.</w:t>
            </w:r>
          </w:p>
        </w:tc>
        <w:tc>
          <w:tcPr>
            <w:tcW w:w="4515" w:type="dxa"/>
          </w:tcPr>
          <w:p w:rsidR="00BB1210" w:rsidRPr="00FD679A" w:rsidP="003F5F41" w14:paraId="74F69E30"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Способи отримання відповіді( результату)</w:t>
            </w:r>
          </w:p>
        </w:tc>
        <w:tc>
          <w:tcPr>
            <w:tcW w:w="4536" w:type="dxa"/>
          </w:tcPr>
          <w:p w:rsidR="00BB1210" w:rsidRPr="00FD679A" w:rsidP="003F5F41" w14:paraId="341F8A9A"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Особисто, або через уповноважену особу, або надсилається поштою (за вимогою заявника)</w:t>
            </w:r>
          </w:p>
        </w:tc>
      </w:tr>
      <w:tr w14:paraId="5892055A" w14:textId="77777777" w:rsidTr="003F5F41">
        <w:tblPrEx>
          <w:tblW w:w="9747" w:type="dxa"/>
          <w:tblLook w:val="01E0"/>
        </w:tblPrEx>
        <w:tc>
          <w:tcPr>
            <w:tcW w:w="696" w:type="dxa"/>
          </w:tcPr>
          <w:p w:rsidR="00BB1210" w:rsidRPr="00FD679A" w:rsidP="003F5F41" w14:paraId="7919978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20.</w:t>
            </w:r>
          </w:p>
        </w:tc>
        <w:tc>
          <w:tcPr>
            <w:tcW w:w="4515" w:type="dxa"/>
          </w:tcPr>
          <w:p w:rsidR="00BB1210" w:rsidRPr="00FD679A" w:rsidP="003F5F41" w14:paraId="65D73869"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Примітка</w:t>
            </w:r>
          </w:p>
        </w:tc>
        <w:tc>
          <w:tcPr>
            <w:tcW w:w="4536" w:type="dxa"/>
          </w:tcPr>
          <w:p w:rsidR="00BB1210" w:rsidRPr="00FD679A" w:rsidP="003F5F41" w14:paraId="0C9C05AA"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Заява та документи подаються за місцем звернення чи за місцем виявлення дитини або особи з числа дітей.</w:t>
            </w:r>
          </w:p>
        </w:tc>
      </w:tr>
    </w:tbl>
    <w:p w:rsidR="00BB1210" w:rsidP="00BB1210" w14:paraId="74E4292E" w14:textId="77777777">
      <w:pPr>
        <w:spacing w:after="0" w:line="240" w:lineRule="auto"/>
        <w:rPr>
          <w:rFonts w:ascii="Times New Roman" w:hAnsi="Times New Roman" w:cs="Times New Roman"/>
          <w:sz w:val="24"/>
          <w:szCs w:val="24"/>
        </w:rPr>
      </w:pPr>
    </w:p>
    <w:p w:rsidR="00BB1210" w:rsidRPr="00FD679A" w:rsidP="00BB1210" w14:paraId="700CC198" w14:textId="77777777">
      <w:pPr>
        <w:spacing w:after="0" w:line="240" w:lineRule="auto"/>
        <w:rPr>
          <w:rFonts w:ascii="Times New Roman" w:hAnsi="Times New Roman" w:cs="Times New Roman"/>
          <w:sz w:val="24"/>
          <w:szCs w:val="24"/>
        </w:rPr>
      </w:pPr>
    </w:p>
    <w:p w:rsidR="00BB1210" w:rsidRPr="000C1904" w:rsidP="00BB1210" w14:paraId="346BD609" w14:textId="77777777">
      <w:pPr>
        <w:tabs>
          <w:tab w:val="left" w:pos="7088"/>
        </w:tabs>
        <w:spacing w:after="0" w:line="240" w:lineRule="auto"/>
        <w:rPr>
          <w:rFonts w:ascii="Times New Roman" w:hAnsi="Times New Roman" w:cs="Times New Roman"/>
          <w:sz w:val="28"/>
          <w:szCs w:val="28"/>
        </w:rPr>
      </w:pPr>
      <w:r w:rsidRPr="000C1904">
        <w:rPr>
          <w:rFonts w:ascii="Times New Roman" w:hAnsi="Times New Roman" w:cs="Times New Roman"/>
          <w:sz w:val="28"/>
          <w:szCs w:val="28"/>
        </w:rPr>
        <w:t>Міський голова</w:t>
      </w:r>
      <w:r w:rsidRPr="000C1904">
        <w:rPr>
          <w:rFonts w:ascii="Times New Roman" w:hAnsi="Times New Roman" w:cs="Times New Roman"/>
          <w:sz w:val="28"/>
          <w:szCs w:val="28"/>
        </w:rPr>
        <w:tab/>
        <w:t>Ігор САПОЖКО</w:t>
      </w:r>
    </w:p>
    <w:p w:rsidR="00BB1210" w:rsidRPr="00FD679A" w:rsidP="00BB1210" w14:paraId="27FEEDD0" w14:textId="77777777">
      <w:pPr>
        <w:spacing w:after="0" w:line="240" w:lineRule="auto"/>
        <w:jc w:val="center"/>
        <w:rPr>
          <w:rFonts w:ascii="Times New Roman" w:hAnsi="Times New Roman" w:cs="Times New Roman"/>
          <w:iCs/>
          <w:sz w:val="24"/>
          <w:szCs w:val="24"/>
        </w:rPr>
      </w:pPr>
    </w:p>
    <w:permEnd w:id="1"/>
    <w:p w:rsidR="004F7CAD" w:rsidRPr="00EE06C3" w:rsidP="00BB1210" w14:paraId="5FF0D8BD" w14:textId="73ABBED3">
      <w:pPr>
        <w:spacing w:after="0"/>
        <w:jc w:val="center"/>
        <w:rPr>
          <w:rFonts w:ascii="Times New Roman" w:hAnsi="Times New Roman" w:cs="Times New Roman"/>
          <w:sz w:val="28"/>
          <w:szCs w:val="28"/>
        </w:rPr>
      </w:pPr>
    </w:p>
    <w:sectPr w:rsidSect="004F7CAD">
      <w:headerReference w:type="default" r:id="rId10"/>
      <w:footerReference w:type="default" r:id="rId11"/>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B1147A6"/>
    <w:multiLevelType w:val="hybridMultilevel"/>
    <w:tmpl w:val="C83C4D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61385D60"/>
    <w:multiLevelType w:val="multilevel"/>
    <w:tmpl w:val="C4C0A826"/>
    <w:lvl w:ilvl="0">
      <w:start w:val="1"/>
      <w:numFmt w:val="decimal"/>
      <w:lvlText w:val="%1."/>
      <w:lvlJc w:val="left"/>
      <w:pPr>
        <w:ind w:left="375" w:hanging="375"/>
      </w:pPr>
      <w:rPr>
        <w:rFonts w:hint="default"/>
      </w:rPr>
    </w:lvl>
    <w:lvl w:ilvl="1">
      <w:start w:val="1"/>
      <w:numFmt w:val="decimal"/>
      <w:lvlText w:val="%1.%2)"/>
      <w:lvlJc w:val="left"/>
      <w:pPr>
        <w:ind w:left="551" w:hanging="375"/>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num w:numId="1" w16cid:durableId="350301555">
    <w:abstractNumId w:val="0"/>
  </w:num>
  <w:num w:numId="2" w16cid:durableId="647901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C1904"/>
    <w:rsid w:val="000E0637"/>
    <w:rsid w:val="000E7ADA"/>
    <w:rsid w:val="0019083E"/>
    <w:rsid w:val="002B40F6"/>
    <w:rsid w:val="002D71B2"/>
    <w:rsid w:val="003735BC"/>
    <w:rsid w:val="003A4315"/>
    <w:rsid w:val="003B2A39"/>
    <w:rsid w:val="003F5F41"/>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BB1210"/>
    <w:rsid w:val="00CB633A"/>
    <w:rsid w:val="00D96C2C"/>
    <w:rsid w:val="00EE06C3"/>
    <w:rsid w:val="00F1156F"/>
    <w:rsid w:val="00F13CCA"/>
    <w:rsid w:val="00F33B16"/>
    <w:rsid w:val="00FA7F3E"/>
    <w:rsid w:val="00FD679A"/>
    <w:rsid w:val="00FE062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Strong">
    <w:name w:val="Strong"/>
    <w:qFormat/>
    <w:rsid w:val="00BB1210"/>
    <w:rPr>
      <w:b/>
      <w:bCs/>
    </w:rPr>
  </w:style>
  <w:style w:type="character" w:styleId="Hyperlink">
    <w:name w:val="Hyperlink"/>
    <w:rsid w:val="00BB1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mailto:ssd_1028@ukr.net" TargetMode="External" /><Relationship Id="rId6" Type="http://schemas.openxmlformats.org/officeDocument/2006/relationships/hyperlink" Target="https://zakon.rada.gov.ua/laws/show/4651-17" TargetMode="External" /><Relationship Id="rId7" Type="http://schemas.openxmlformats.org/officeDocument/2006/relationships/hyperlink" Target="https://zakon.rada.gov.ua/laws/show/740-2015-%D0%BF" TargetMode="External" /><Relationship Id="rId8" Type="http://schemas.openxmlformats.org/officeDocument/2006/relationships/hyperlink" Target="https://zakon.rada.gov.ua/laws/show/z1152-06" TargetMode="External" /><Relationship Id="rId9" Type="http://schemas.openxmlformats.org/officeDocument/2006/relationships/hyperlink" Target="https://zakon.rada.gov.ua/laws/show/z1152-06"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D70BC8"/>
    <w:rsid w:val="00FA1083"/>
    <w:rsid w:val="00FE062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9524</Words>
  <Characters>5429</Characters>
  <Application>Microsoft Office Word</Application>
  <DocSecurity>8</DocSecurity>
  <Lines>45</Lines>
  <Paragraphs>29</Paragraphs>
  <ScaleCrop>false</ScaleCrop>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2026-04-20T09:06:00Z</dcterms:modified>
</cp:coreProperties>
</file>