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374174" w:rsidRPr="004208DA" w:rsidP="00374174" w14:paraId="6B536B9C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374174" w:rsidP="00374174" w14:paraId="7A542EDD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374174" w:rsidRPr="004208DA" w:rsidP="00374174" w14:paraId="0A96C368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374174" w:rsidP="00374174" w14:paraId="54D32EA4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374174" w:rsidP="00374174" w14:paraId="44B13CD1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20.01.2026 № 51 (зі змінами)</w:t>
      </w:r>
    </w:p>
    <w:p w:rsidR="00374174" w:rsidP="00374174" w14:paraId="5E7705B3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(у редакції р</w:t>
      </w:r>
      <w:r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374174" w:rsidRPr="004208DA" w:rsidP="00374174" w14:paraId="172293D3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374174" w14:paraId="6A667878" w14:textId="248DB96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21.04.2026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418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74174" w:rsidP="00374174" w14:paraId="62B13634" w14:textId="77777777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ermStart w:id="1" w:edGrp="everyone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ПЕРЕЛІК</w:t>
      </w:r>
    </w:p>
    <w:p w:rsidR="00374174" w:rsidP="00374174" w14:paraId="43796293" w14:textId="77777777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об’єктів, фінансування яких буде здійснюватися у 2026 році</w:t>
      </w:r>
    </w:p>
    <w:p w:rsidR="00374174" w:rsidP="00374174" w14:paraId="22C77AA5" w14:textId="77777777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за рахунок коштів Програми підтримки об’єднань співвласників багатоквартирних будинків та житлово-будівельних кооперативів</w:t>
      </w:r>
    </w:p>
    <w:p w:rsidR="00374174" w:rsidRPr="00EE06C3" w:rsidP="00374174" w14:paraId="59B8CC3B" w14:textId="7777777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Броварської міської територіальної громади на 2026-2030 роки</w:t>
      </w:r>
    </w:p>
    <w:p w:rsidR="00374174" w:rsidRPr="00EE06C3" w:rsidP="00374174" w14:paraId="217FC76E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8222"/>
        <w:gridCol w:w="1275"/>
      </w:tblGrid>
      <w:tr w14:paraId="35226809" w14:textId="77777777" w:rsidTr="00DD03BB">
        <w:tblPrEx>
          <w:tblW w:w="10065" w:type="dxa"/>
          <w:tblInd w:w="-318" w:type="dxa"/>
          <w:tblLayout w:type="fixed"/>
          <w:tblLook w:val="04A0"/>
        </w:tblPrEx>
        <w:trPr>
          <w:trHeight w:val="58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174" w:rsidRPr="00100F45" w:rsidP="00DD03BB" w14:paraId="3E129230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</w:pPr>
          </w:p>
          <w:p w:rsidR="00374174" w:rsidRPr="00100F45" w:rsidP="00DD03BB" w14:paraId="697F235C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174" w:rsidRPr="00100F45" w:rsidP="00DD03BB" w14:paraId="4D7C7E27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</w:pPr>
            <w:r w:rsidRPr="00100F45"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  <w:t>Напрям використання коштів Програми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174" w:rsidRPr="00100F45" w:rsidP="00DD03BB" w14:paraId="3C007011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7"/>
                <w:szCs w:val="27"/>
              </w:rPr>
            </w:pPr>
            <w:r w:rsidRPr="00100F45">
              <w:rPr>
                <w:rFonts w:ascii="Times New Roman" w:eastAsia="Calibri" w:hAnsi="Times New Roman" w:cs="Times New Roman"/>
                <w:bCs/>
                <w:color w:val="000000"/>
                <w:sz w:val="27"/>
                <w:szCs w:val="27"/>
              </w:rPr>
              <w:t>Фінансування</w:t>
            </w:r>
          </w:p>
          <w:p w:rsidR="00374174" w:rsidRPr="00100F45" w:rsidP="00DD03BB" w14:paraId="77D8041B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7"/>
                <w:szCs w:val="27"/>
              </w:rPr>
            </w:pPr>
            <w:r w:rsidRPr="00100F45">
              <w:rPr>
                <w:rFonts w:ascii="Times New Roman" w:eastAsia="Calibri" w:hAnsi="Times New Roman" w:cs="Times New Roman"/>
                <w:bCs/>
                <w:color w:val="000000"/>
                <w:sz w:val="27"/>
                <w:szCs w:val="27"/>
              </w:rPr>
              <w:t>тис. грн.</w:t>
            </w:r>
          </w:p>
        </w:tc>
      </w:tr>
      <w:tr w14:paraId="671F2045" w14:textId="77777777" w:rsidTr="00DD03BB">
        <w:tblPrEx>
          <w:tblW w:w="10065" w:type="dxa"/>
          <w:tblInd w:w="-318" w:type="dxa"/>
          <w:tblLayout w:type="fixed"/>
          <w:tblLook w:val="04A0"/>
        </w:tblPrEx>
        <w:trPr>
          <w:trHeight w:val="20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174" w:rsidRPr="00DA4A91" w:rsidP="00DD03BB" w14:paraId="03FDEE3A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7"/>
                <w:szCs w:val="27"/>
              </w:rPr>
            </w:pPr>
            <w:r w:rsidRPr="00DA4A91">
              <w:rPr>
                <w:rFonts w:ascii="Times New Roman" w:eastAsia="Calibri" w:hAnsi="Times New Roman" w:cs="Times New Roman"/>
                <w:b/>
                <w:color w:val="000000"/>
                <w:sz w:val="27"/>
                <w:szCs w:val="27"/>
              </w:rPr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174" w:rsidRPr="00DA4A91" w:rsidP="00DD03BB" w14:paraId="3FA8C917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7"/>
                <w:szCs w:val="27"/>
              </w:rPr>
            </w:pPr>
            <w:r w:rsidRPr="00DA4A91">
              <w:rPr>
                <w:rFonts w:ascii="Times New Roman" w:eastAsia="Calibri" w:hAnsi="Times New Roman" w:cs="Times New Roman"/>
                <w:b/>
                <w:color w:val="000000"/>
                <w:sz w:val="27"/>
                <w:szCs w:val="27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174" w:rsidRPr="00DA4A91" w:rsidP="00DD03BB" w14:paraId="49373CAA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7"/>
                <w:szCs w:val="27"/>
              </w:rPr>
            </w:pPr>
            <w:r w:rsidRPr="00DA4A91">
              <w:rPr>
                <w:rFonts w:ascii="Times New Roman" w:eastAsia="Calibri" w:hAnsi="Times New Roman" w:cs="Times New Roman"/>
                <w:b/>
                <w:bCs/>
                <w:color w:val="000000"/>
                <w:sz w:val="27"/>
                <w:szCs w:val="27"/>
              </w:rPr>
              <w:t>3</w:t>
            </w:r>
          </w:p>
        </w:tc>
      </w:tr>
      <w:tr w14:paraId="29BB3BEE" w14:textId="77777777" w:rsidTr="00DD03BB">
        <w:tblPrEx>
          <w:tblW w:w="10065" w:type="dxa"/>
          <w:tblInd w:w="-318" w:type="dxa"/>
          <w:tblLayout w:type="fixed"/>
          <w:tblLook w:val="04A0"/>
        </w:tblPrEx>
        <w:trPr>
          <w:trHeight w:val="8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174" w:rsidRPr="00B45A9F" w:rsidP="00DD03BB" w14:paraId="3025E117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174" w:rsidRPr="00837E9E" w:rsidP="00DD03BB" w14:paraId="38390A05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37E9E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«</w:t>
            </w:r>
            <w:r w:rsidRPr="00837E9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Капітальний ремонт конструктивних елементів житлових будинків, </w:t>
            </w:r>
            <w:r w:rsidRPr="00837E9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внутрішньобудинкових</w:t>
            </w:r>
            <w:r w:rsidRPr="00837E9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систем та зовнішніх мереж»: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174" w:rsidRPr="00837E9E" w:rsidP="00DD03BB" w14:paraId="7F423369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4 300,00</w:t>
            </w:r>
          </w:p>
        </w:tc>
      </w:tr>
      <w:tr w14:paraId="69BBCFD3" w14:textId="77777777" w:rsidTr="00DD03BB">
        <w:tblPrEx>
          <w:tblW w:w="10065" w:type="dxa"/>
          <w:tblInd w:w="-318" w:type="dxa"/>
          <w:tblLayout w:type="fixed"/>
          <w:tblLook w:val="04A0"/>
        </w:tblPrEx>
        <w:trPr>
          <w:trHeight w:val="5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174" w:rsidRPr="00B45A9F" w:rsidP="00DD03BB" w14:paraId="0EF6EBCF" w14:textId="7777777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174" w:rsidP="00DD03BB" w14:paraId="31C12F94" w14:textId="77777777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Виконання робіт з метою сталого проходження опалювального сезону: Л</w:t>
            </w:r>
            <w:r w:rsidRPr="00500BAF">
              <w:rPr>
                <w:rFonts w:ascii="Times New Roman" w:hAnsi="Times New Roman" w:cs="Times New Roman"/>
                <w:sz w:val="28"/>
                <w:szCs w:val="28"/>
              </w:rPr>
              <w:t>іквідаці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500BAF">
              <w:rPr>
                <w:rFonts w:ascii="Times New Roman" w:hAnsi="Times New Roman" w:cs="Times New Roman"/>
                <w:sz w:val="28"/>
                <w:szCs w:val="28"/>
              </w:rPr>
              <w:t xml:space="preserve"> аварійної ситуації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внутрішньобудинкової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системи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опалення багатоквартирного будинку по вул. Лагунової Марії, 18-б в м. Бровари Броварського району Київської області, </w:t>
            </w:r>
            <w:r w:rsidRPr="00500BAF">
              <w:rPr>
                <w:rFonts w:ascii="Times New Roman" w:eastAsia="Times New Roman" w:hAnsi="Times New Roman" w:cs="Times New Roman"/>
                <w:sz w:val="28"/>
                <w:szCs w:val="28"/>
              </w:rPr>
              <w:t>ОСББ "М. Лагунової 18 Б"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174" w:rsidP="00DD03BB" w14:paraId="5B4B1043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50,00</w:t>
            </w:r>
          </w:p>
        </w:tc>
      </w:tr>
      <w:tr w14:paraId="72A75969" w14:textId="77777777" w:rsidTr="00DD03BB">
        <w:tblPrEx>
          <w:tblW w:w="10065" w:type="dxa"/>
          <w:tblInd w:w="-318" w:type="dxa"/>
          <w:tblLayout w:type="fixed"/>
          <w:tblLook w:val="04A0"/>
        </w:tblPrEx>
        <w:trPr>
          <w:trHeight w:val="5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174" w:rsidP="00DD03BB" w14:paraId="6520CAA9" w14:textId="7777777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174" w:rsidP="00DD03BB" w14:paraId="360B9CA6" w14:textId="77777777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Капітальний ремонт частини вимощення та зовнішнього водовідведення навколо багатоквартирного будинку по вул. Грушевського, 17-б в м. Бровари Броварського району Київської області, ОСББ «Грушевського 17б»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174" w:rsidP="00DD03BB" w14:paraId="76854B51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1000,00</w:t>
            </w:r>
          </w:p>
        </w:tc>
      </w:tr>
      <w:tr w14:paraId="0F498AA6" w14:textId="77777777" w:rsidTr="00DD03BB">
        <w:tblPrEx>
          <w:tblW w:w="10065" w:type="dxa"/>
          <w:tblInd w:w="-318" w:type="dxa"/>
          <w:tblLayout w:type="fixed"/>
          <w:tblLook w:val="04A0"/>
        </w:tblPrEx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174" w:rsidP="00DD03BB" w14:paraId="191DFC12" w14:textId="7777777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174" w:rsidP="00DD03BB" w14:paraId="2E5BF9CF" w14:textId="77777777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Капітальний ремонт ГРЩ-0,4 кВт розташованих в багатоквартирних будинках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бульв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Незалежності 6 (під’їзд 2), 6-а в м. Бровари Броварського району Київської області, ОСББ ««Орбіта-Бровари»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174" w:rsidP="00DD03BB" w14:paraId="198B47AE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800,00</w:t>
            </w:r>
          </w:p>
        </w:tc>
      </w:tr>
      <w:tr w14:paraId="53F2FAB3" w14:textId="77777777" w:rsidTr="00DD03BB">
        <w:tblPrEx>
          <w:tblW w:w="10065" w:type="dxa"/>
          <w:tblInd w:w="-318" w:type="dxa"/>
          <w:tblLayout w:type="fixed"/>
          <w:tblLook w:val="04A0"/>
        </w:tblPrEx>
        <w:trPr>
          <w:trHeight w:val="5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174" w:rsidP="00DD03BB" w14:paraId="1358AAC5" w14:textId="7777777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174" w:rsidP="00DD03BB" w14:paraId="4B9BFE57" w14:textId="77777777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5152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Капітальний ремонт ГРЩ-0,4 кВт розташованого в багатоквартирному будинку по вул. Чорних Запорожців, </w:t>
            </w:r>
            <w:r w:rsidRPr="000A5152">
              <w:rPr>
                <w:rFonts w:ascii="Times New Roman" w:hAnsi="Times New Roman" w:cs="Times New Roman"/>
                <w:spacing w:val="-14"/>
                <w:sz w:val="28"/>
                <w:szCs w:val="28"/>
              </w:rPr>
              <w:t>64 в м.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Бровари, Броварського району Київської області, ОСББ «Надія»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174" w:rsidP="00DD03BB" w14:paraId="3A7920FA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367,35</w:t>
            </w:r>
          </w:p>
        </w:tc>
      </w:tr>
    </w:tbl>
    <w:p w:rsidR="00374174" w14:paraId="4850928D" w14:textId="77777777">
      <w:r>
        <w:br w:type="page"/>
      </w:r>
      <w:bookmarkStart w:id="2" w:name="_GoBack"/>
      <w:bookmarkEnd w:id="2"/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8222"/>
        <w:gridCol w:w="1275"/>
      </w:tblGrid>
      <w:tr w14:paraId="224F831E" w14:textId="77777777" w:rsidTr="00DD03BB">
        <w:tblPrEx>
          <w:tblW w:w="10065" w:type="dxa"/>
          <w:tblInd w:w="-318" w:type="dxa"/>
          <w:tblLayout w:type="fixed"/>
          <w:tblLook w:val="04A0"/>
        </w:tblPrEx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174" w:rsidRPr="007F19C7" w:rsidP="00DD03BB" w14:paraId="2B8883BD" w14:textId="72808A8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br w:type="page"/>
            </w:r>
            <w:r w:rsidRPr="007F19C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174" w:rsidRPr="007F19C7" w:rsidP="00DD03BB" w14:paraId="2F32B3EA" w14:textId="77777777">
            <w:pPr>
              <w:tabs>
                <w:tab w:val="left" w:pos="3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19C7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174" w:rsidRPr="007F19C7" w:rsidP="00DD03BB" w14:paraId="472CF212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F19C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</w:t>
            </w:r>
          </w:p>
        </w:tc>
      </w:tr>
      <w:tr w14:paraId="1743FF9F" w14:textId="77777777" w:rsidTr="00DD03BB">
        <w:tblPrEx>
          <w:tblW w:w="10065" w:type="dxa"/>
          <w:tblInd w:w="-318" w:type="dxa"/>
          <w:tblLayout w:type="fixed"/>
          <w:tblLook w:val="04A0"/>
        </w:tblPrEx>
        <w:trPr>
          <w:trHeight w:val="5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174" w:rsidP="00DD03BB" w14:paraId="5F65E2EC" w14:textId="7777777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174" w:rsidP="00DD03BB" w14:paraId="62BF6D72" w14:textId="77777777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Капітальний ремонт ГРЩ-0,4 кВт розташованого в багатоквартирному будинку по вул. Грушевського Михайла, 15-а в м. Бровари Броварського району Київської області, ОСББ ««Життєствердження»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174" w:rsidP="00DD03BB" w14:paraId="64D695F7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400,00</w:t>
            </w:r>
          </w:p>
        </w:tc>
      </w:tr>
      <w:tr w14:paraId="224FA910" w14:textId="77777777" w:rsidTr="00DD03BB">
        <w:tblPrEx>
          <w:tblW w:w="10065" w:type="dxa"/>
          <w:tblInd w:w="-318" w:type="dxa"/>
          <w:tblLayout w:type="fixed"/>
          <w:tblLook w:val="04A0"/>
        </w:tblPrEx>
        <w:trPr>
          <w:trHeight w:val="5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174" w:rsidP="00DD03BB" w14:paraId="26B236E7" w14:textId="7777777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174" w:rsidP="00DD03BB" w14:paraId="1DF101FA" w14:textId="77777777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3036">
              <w:rPr>
                <w:rFonts w:ascii="Times New Roman" w:hAnsi="Times New Roman" w:cs="Times New Roman"/>
                <w:sz w:val="28"/>
                <w:szCs w:val="28"/>
              </w:rPr>
              <w:t>Капітальний ремонт м’якої покрівлі багатоквартирного будинку № 28, по вул. Ярослава Мудрого, в м. Бровари Броварського району Київської області, ОСББ «ЖК «ДОБРОБУД»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174" w:rsidP="00DD03BB" w14:paraId="41E5A74A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1382,65</w:t>
            </w:r>
          </w:p>
        </w:tc>
      </w:tr>
      <w:tr w14:paraId="726F9F69" w14:textId="77777777" w:rsidTr="00DD03BB">
        <w:tblPrEx>
          <w:tblW w:w="10065" w:type="dxa"/>
          <w:tblInd w:w="-318" w:type="dxa"/>
          <w:tblLayout w:type="fixed"/>
          <w:tblLook w:val="04A0"/>
        </w:tblPrEx>
        <w:trPr>
          <w:trHeight w:val="5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174" w:rsidP="00DD03BB" w14:paraId="651582DB" w14:textId="7777777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174" w:rsidRPr="000B3A2C" w:rsidP="00DD03BB" w14:paraId="054A06AB" w14:textId="77777777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3A2C">
              <w:rPr>
                <w:rFonts w:ascii="Times New Roman" w:hAnsi="Times New Roman" w:cs="Times New Roman"/>
                <w:sz w:val="28"/>
                <w:szCs w:val="28"/>
              </w:rPr>
              <w:t xml:space="preserve">Капітальний ремонт ліфта (реєстраційний номер – 16321) розташованого в багатоквартирному будинку по </w:t>
            </w:r>
            <w:r w:rsidRPr="000B3A2C">
              <w:rPr>
                <w:rFonts w:ascii="Times New Roman" w:hAnsi="Times New Roman" w:cs="Times New Roman"/>
                <w:sz w:val="28"/>
                <w:szCs w:val="28"/>
              </w:rPr>
              <w:t>бульв</w:t>
            </w:r>
            <w:r w:rsidRPr="000B3A2C">
              <w:rPr>
                <w:rFonts w:ascii="Times New Roman" w:hAnsi="Times New Roman" w:cs="Times New Roman"/>
                <w:sz w:val="28"/>
                <w:szCs w:val="28"/>
              </w:rPr>
              <w:t>. Незалежності, 2 (під’їзд 8) в м. Бровари Броварського району Київської області, ОСББ «Відродження 219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174" w:rsidP="00DD03BB" w14:paraId="03EE924F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300,00</w:t>
            </w:r>
          </w:p>
        </w:tc>
      </w:tr>
    </w:tbl>
    <w:p w:rsidR="00374174" w:rsidRPr="00EE06C3" w:rsidP="00374174" w14:paraId="3F43809F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74174" w:rsidRPr="00EE06C3" w:rsidP="00374174" w14:paraId="1BAA28CF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74174" w:rsidRPr="00EE06C3" w:rsidP="00374174" w14:paraId="69EC46E4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74174" w:rsidRPr="00EE06C3" w:rsidP="00374174" w14:paraId="286893CA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74174" w:rsidRPr="00EE06C3" w:rsidP="00374174" w14:paraId="4EFA62A1" w14:textId="77777777">
      <w:pPr>
        <w:spacing w:after="0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EE06C3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                          </w:t>
      </w:r>
      <w:r>
        <w:rPr>
          <w:rFonts w:ascii="Times New Roman" w:hAnsi="Times New Roman" w:cs="Times New Roman"/>
          <w:iCs/>
          <w:sz w:val="28"/>
          <w:szCs w:val="28"/>
        </w:rPr>
        <w:t xml:space="preserve">         </w:t>
      </w:r>
      <w:r w:rsidRPr="00EE06C3">
        <w:rPr>
          <w:rFonts w:ascii="Times New Roman" w:hAnsi="Times New Roman" w:cs="Times New Roman"/>
          <w:iCs/>
          <w:sz w:val="28"/>
          <w:szCs w:val="28"/>
        </w:rPr>
        <w:t xml:space="preserve">                                   </w:t>
      </w:r>
      <w:r>
        <w:rPr>
          <w:rFonts w:ascii="Times New Roman" w:hAnsi="Times New Roman" w:cs="Times New Roman"/>
          <w:iCs/>
          <w:sz w:val="28"/>
          <w:szCs w:val="28"/>
        </w:rPr>
        <w:t>Ігор САПОЖКО</w:t>
      </w:r>
    </w:p>
    <w:p w:rsidR="00374174" w:rsidRPr="003B2A39" w:rsidP="00374174" w14:paraId="76A6A7CE" w14:textId="7777777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permEnd w:id="1"/>
    <w:p w:rsidR="004F7CAD" w:rsidRPr="00EE06C3" w:rsidP="00374174" w14:paraId="5FF0D8BD" w14:textId="2242408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A5152"/>
    <w:rsid w:val="000B3A2C"/>
    <w:rsid w:val="000E0637"/>
    <w:rsid w:val="000E7ADA"/>
    <w:rsid w:val="00100F45"/>
    <w:rsid w:val="0019083E"/>
    <w:rsid w:val="002D71B2"/>
    <w:rsid w:val="003735BC"/>
    <w:rsid w:val="00374174"/>
    <w:rsid w:val="003A4315"/>
    <w:rsid w:val="003B2A39"/>
    <w:rsid w:val="004208DA"/>
    <w:rsid w:val="00424AD7"/>
    <w:rsid w:val="004C6C25"/>
    <w:rsid w:val="004F7CAD"/>
    <w:rsid w:val="00500BAF"/>
    <w:rsid w:val="00520285"/>
    <w:rsid w:val="00524AF7"/>
    <w:rsid w:val="00545B76"/>
    <w:rsid w:val="00784598"/>
    <w:rsid w:val="007C582E"/>
    <w:rsid w:val="007F19C7"/>
    <w:rsid w:val="0081066D"/>
    <w:rsid w:val="00837E9E"/>
    <w:rsid w:val="00853C00"/>
    <w:rsid w:val="00893E2E"/>
    <w:rsid w:val="008B6EF2"/>
    <w:rsid w:val="00A84A56"/>
    <w:rsid w:val="00AE3036"/>
    <w:rsid w:val="00B20C04"/>
    <w:rsid w:val="00B3670E"/>
    <w:rsid w:val="00B45A9F"/>
    <w:rsid w:val="00B85411"/>
    <w:rsid w:val="00CB633A"/>
    <w:rsid w:val="00DA4A91"/>
    <w:rsid w:val="00DD03BB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styleId="ListParagraph">
    <w:name w:val="List Paragraph"/>
    <w:basedOn w:val="Normal"/>
    <w:uiPriority w:val="34"/>
    <w:qFormat/>
    <w:rsid w:val="00374174"/>
    <w:pPr>
      <w:spacing w:after="160" w:line="256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4F7422"/>
    <w:rsid w:val="00934C4A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1461</Words>
  <Characters>834</Characters>
  <Application>Microsoft Office Word</Application>
  <DocSecurity>8</DocSecurity>
  <Lines>6</Lines>
  <Paragraphs>4</Paragraphs>
  <ScaleCrop>false</ScaleCrop>
  <Company/>
  <LinksUpToDate>false</LinksUpToDate>
  <CharactersWithSpaces>2291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fedotievalarisa@gmail.com</cp:lastModifiedBy>
  <cp:revision>28</cp:revision>
  <dcterms:created xsi:type="dcterms:W3CDTF">2021-08-31T06:42:00Z</dcterms:created>
  <dcterms:modified xsi:type="dcterms:W3CDTF">2026-04-17T10:58:00Z</dcterms:modified>
</cp:coreProperties>
</file>