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16A2E" w14:paraId="5C916CD2" w14:textId="2A5971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16A2E">
        <w:rPr>
          <w:rFonts w:ascii="Times New Roman" w:hAnsi="Times New Roman" w:cs="Times New Roman"/>
          <w:sz w:val="28"/>
          <w:szCs w:val="28"/>
        </w:rPr>
        <w:t>5</w:t>
      </w:r>
    </w:p>
    <w:p w:rsidR="007C582E" w:rsidP="00416A2E" w14:paraId="6E2C2E53" w14:textId="445386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16A2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16A2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A2E" w:rsidRPr="00416A2E" w:rsidP="00416A2E" w14:paraId="651CDF3E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416A2E" w:rsidRPr="000C3ADA" w:rsidP="00416A2E" w14:paraId="1FAD2E2F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0C3ADA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0C3ADA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416A2E" w:rsidRPr="001B571B" w:rsidP="00416A2E" w14:paraId="51D180B0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416A2E" w:rsidRPr="001B571B" w:rsidP="00416A2E" w14:paraId="6D42C1F1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</w:pPr>
      <w:r w:rsidRPr="001B571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Дозвіл на укладення угоди стосовно розподілу спадкового майна, одним із спадкоємців якого є дитина</w:t>
      </w:r>
    </w:p>
    <w:p w:rsidR="00416A2E" w:rsidRPr="00416A2E" w:rsidP="00416A2E" w14:paraId="35172AD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2E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416A2E" w:rsidRPr="00416A2E" w:rsidP="00416A2E" w14:paraId="54D46B4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71B" w:rsidP="00416A2E" w14:paraId="79F581C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571B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416A2E" w:rsidRPr="001B571B" w:rsidP="00416A2E" w14:paraId="74245A75" w14:textId="7F5BA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571B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416A2E" w:rsidRPr="00416A2E" w:rsidP="00416A2E" w14:paraId="31AF284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A2E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416A2E" w:rsidRPr="00416A2E" w:rsidP="00416A2E" w14:paraId="27A8E35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56972125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16A2E" w:rsidRPr="00416A2E" w:rsidP="00416A2E" w14:paraId="152564C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1F54E32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16A2E" w:rsidRPr="00416A2E" w:rsidP="00416A2E" w14:paraId="7EDF6A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416A2E" w:rsidRPr="00416A2E" w:rsidP="00416A2E" w14:paraId="5C14C6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416A2E" w:rsidRPr="00416A2E" w:rsidP="00416A2E" w14:paraId="242170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0FB70352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16A2E" w:rsidRPr="00416A2E" w:rsidP="00416A2E" w14:paraId="2AC5AC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416A2E" w:rsidRPr="00416A2E" w:rsidP="00416A2E" w14:paraId="7C8330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416A2E" w:rsidRPr="00416A2E" w:rsidP="00416A2E" w14:paraId="4FD94A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416A2E" w:rsidRPr="00416A2E" w:rsidP="00416A2E" w14:paraId="5E0866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416A2E" w:rsidRPr="00416A2E" w:rsidP="00416A2E" w14:paraId="034F2E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1B1DD840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16A2E" w:rsidRPr="00416A2E" w:rsidP="00416A2E" w14:paraId="7B0724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416A2E" w:rsidRPr="00416A2E" w:rsidP="00416A2E" w14:paraId="5BFFE2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416A2E" w:rsidRPr="00416A2E" w:rsidP="00416A2E" w14:paraId="029169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16A2E" w:rsidRPr="00416A2E" w:rsidP="00416A2E" w14:paraId="1F88D8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416A2E" w:rsidRPr="00416A2E" w:rsidP="00416A2E" w14:paraId="5FD8E7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416A2E" w:rsidRPr="00416A2E" w:rsidP="00416A2E" w14:paraId="1F2F2A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416A2E" w:rsidRPr="00416A2E" w:rsidP="00416A2E" w14:paraId="6F7E58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416A2E" w:rsidRPr="00416A2E" w:rsidP="00416A2E" w14:paraId="5D04C5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6EA379C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16A2E" w:rsidRPr="00416A2E" w:rsidP="00416A2E" w14:paraId="62FDDC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416A2E" w:rsidRPr="00416A2E" w:rsidP="00416A2E" w14:paraId="3FF85F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416A2E" w:rsidRPr="00416A2E" w:rsidP="00416A2E" w14:paraId="3666CF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16A2E" w:rsidRPr="00416A2E" w:rsidP="00416A2E" w14:paraId="21382E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416A2E" w:rsidRPr="00416A2E" w:rsidP="00416A2E" w14:paraId="0357FF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416A2E" w:rsidRPr="00416A2E" w:rsidP="00416A2E" w14:paraId="61ECF2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416A2E" w:rsidRPr="00416A2E" w:rsidP="00416A2E" w14:paraId="5A182114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16A2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416A2E" w:rsidRPr="00416A2E" w:rsidP="00416A2E" w14:paraId="6AB9E3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416A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416A2E" w:rsidRPr="00416A2E" w:rsidP="00416A2E" w14:paraId="785744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5DEF3D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16A2E" w:rsidRPr="00416A2E" w:rsidP="00416A2E" w14:paraId="226446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416A2E" w:rsidRPr="00416A2E" w:rsidP="00416A2E" w14:paraId="7BE997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D71496F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6DAFCC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416A2E" w:rsidRPr="00416A2E" w:rsidP="00416A2E" w14:paraId="0C4B06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416A2E" w:rsidRPr="00416A2E" w:rsidP="00416A2E" w14:paraId="3538A8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416A2E" w:rsidRPr="00416A2E" w:rsidP="00416A2E" w14:paraId="599A24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416A2E" w:rsidRPr="00416A2E" w:rsidP="00416A2E" w14:paraId="098424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5E92C0CE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6E1AE8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416A2E" w:rsidRPr="00416A2E" w:rsidP="00416A2E" w14:paraId="194E24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416A2E" w:rsidRPr="00416A2E" w:rsidP="00416A2E" w14:paraId="65E925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416A2E" w:rsidRPr="00416A2E" w:rsidP="00416A2E" w14:paraId="3C48CD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416A2E" w:rsidRPr="00416A2E" w:rsidP="00416A2E" w14:paraId="500DAD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416A2E" w:rsidRPr="00416A2E" w:rsidP="00416A2E" w14:paraId="37BCBC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DF8A00B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3EFB7F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416A2E" w:rsidRPr="00416A2E" w:rsidP="00416A2E" w14:paraId="514B6B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416A2E" w:rsidRPr="00416A2E" w:rsidP="00416A2E" w14:paraId="555F02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416A2E" w:rsidRPr="00416A2E" w:rsidP="00416A2E" w14:paraId="38E400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Pr="00416A2E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065CAE95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16A2E" w:rsidRPr="00416A2E" w:rsidP="00416A2E" w14:paraId="662076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097F4055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2CA23A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416A2E" w:rsidRPr="00416A2E" w:rsidP="00416A2E" w14:paraId="66BAB9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416A2E" w:rsidRPr="00416A2E" w:rsidP="00416A2E" w14:paraId="247076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171, 177), Цивільний Кодекс України (статті 32, 1267, 1273), Закони України «Про охорону дитинства» (статті 17, 18), «Про забезпечення організаційно-правових умов соціального захисту дітей-сиріт та дітей, позбавлених батьківського піклування» (статті 32, 33), «Про основи соціального захисту бездомних громадян та безпритульних дітей» (стаття 12)</w:t>
            </w:r>
          </w:p>
        </w:tc>
      </w:tr>
      <w:tr w14:paraId="26937EA2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71D3AD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416A2E" w:rsidRPr="00416A2E" w:rsidP="00416A2E" w14:paraId="60C568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416A2E" w:rsidRPr="00416A2E" w:rsidP="00416A2E" w14:paraId="1054F6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   від 24.09.2008 №866 «Питання діяльності органів опіки та піклування, пов’язаної із захистом прав дитини» (пункти 66, 67, 68)</w:t>
            </w:r>
          </w:p>
        </w:tc>
      </w:tr>
      <w:tr w14:paraId="7310A224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036DCD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416A2E" w:rsidRPr="00416A2E" w:rsidP="00416A2E" w14:paraId="268350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416A2E" w:rsidRPr="00416A2E" w:rsidP="00416A2E" w14:paraId="16B9DA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9B63A31" w14:textId="77777777" w:rsidTr="001137E8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416A2E" w:rsidRPr="00416A2E" w:rsidP="00416A2E" w14:paraId="60293C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416A2E" w:rsidRPr="00416A2E" w:rsidP="00416A2E" w14:paraId="290043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416A2E" w:rsidRPr="00416A2E" w:rsidP="00416A2E" w14:paraId="0A368C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0675396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16A2E" w:rsidRPr="00416A2E" w:rsidP="00416A2E" w14:paraId="0EE348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1BA986B7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56FE73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416A2E" w:rsidRPr="00416A2E" w:rsidP="00416A2E" w14:paraId="7A9AAB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416A2E" w:rsidRPr="00416A2E" w:rsidP="00416A2E" w14:paraId="1AADE1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заявників, за умови знаходження майна на території  </w:t>
            </w: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1B682732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51A1ED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416A2E" w:rsidRPr="00416A2E" w:rsidP="00416A2E" w14:paraId="4C1B6B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416A2E" w:rsidRPr="00416A2E" w:rsidP="00416A2E" w14:paraId="52F7736D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2" w:name="n309"/>
            <w:bookmarkEnd w:id="2"/>
          </w:p>
          <w:p w:rsidR="00416A2E" w:rsidRPr="00416A2E" w:rsidP="00416A2E" w14:paraId="7A13EE5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A2E" w:rsidRPr="00416A2E" w:rsidP="00416A2E" w14:paraId="69AB865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416A2E" w:rsidRPr="00416A2E" w:rsidP="00416A2E" w14:paraId="744D0EC4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Лист нотаріуса про коло спадкоємців.</w:t>
            </w:r>
          </w:p>
          <w:p w:rsidR="00416A2E" w:rsidRPr="00416A2E" w:rsidP="00416A2E" w14:paraId="4B3C75A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Витяг з Державного реєстру речових прав на нерухоме майно та їх обтяжень, виданий відповідно до законодавства.</w:t>
            </w:r>
            <w:bookmarkStart w:id="3" w:name="n312"/>
            <w:bookmarkStart w:id="4" w:name="n313"/>
            <w:bookmarkEnd w:id="3"/>
            <w:bookmarkEnd w:id="4"/>
          </w:p>
          <w:p w:rsidR="00416A2E" w:rsidRPr="00416A2E" w:rsidP="00416A2E" w14:paraId="6979883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про встановлення опіки над дитиною (для опікунів, 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піклувальників).</w:t>
            </w:r>
            <w:bookmarkStart w:id="5" w:name="n315"/>
            <w:bookmarkEnd w:id="5"/>
          </w:p>
          <w:p w:rsidR="00416A2E" w:rsidRPr="00416A2E" w:rsidP="00416A2E" w14:paraId="766B80F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дитини            (у разі наявності)</w:t>
            </w:r>
            <w:bookmarkStart w:id="6" w:name="n317"/>
            <w:bookmarkEnd w:id="6"/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або рішення суду.</w:t>
            </w:r>
          </w:p>
          <w:p w:rsidR="00416A2E" w:rsidRPr="00416A2E" w:rsidP="00416A2E" w14:paraId="153E8B06" w14:textId="77777777">
            <w:pPr>
              <w:tabs>
                <w:tab w:val="left" w:pos="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1F3D98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05B45D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416A2E" w:rsidRPr="00416A2E" w:rsidP="00416A2E" w14:paraId="73782F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416A2E" w:rsidRPr="00416A2E" w:rsidP="00416A2E" w14:paraId="64C5BE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документи, або нотаріально засвідчена згода  другого з батьків</w:t>
            </w:r>
          </w:p>
        </w:tc>
      </w:tr>
      <w:tr w14:paraId="6D62B977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768A9C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416A2E" w:rsidRPr="00416A2E" w:rsidP="00416A2E" w14:paraId="3E9462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416A2E" w:rsidRPr="00416A2E" w:rsidP="00416A2E" w14:paraId="5D8FB6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53DC2385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16A2E" w:rsidRPr="00416A2E" w:rsidP="00416A2E" w14:paraId="7F7202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006D1B13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3F4B8C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416A2E" w:rsidRPr="00416A2E" w:rsidP="00416A2E" w14:paraId="5053DC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416A2E" w:rsidRPr="00416A2E" w:rsidP="00416A2E" w14:paraId="3C3CB8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FE0823C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74B447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416A2E" w:rsidRPr="00416A2E" w:rsidP="00416A2E" w14:paraId="43200C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416A2E" w:rsidRPr="00416A2E" w:rsidP="00416A2E" w14:paraId="3F8F19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D03D74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12F12C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416A2E" w:rsidRPr="00416A2E" w:rsidP="00416A2E" w14:paraId="4937FE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416A2E" w:rsidRPr="00416A2E" w:rsidP="00416A2E" w14:paraId="041F0A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7F69CBB5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10D26A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416A2E" w:rsidRPr="00416A2E" w:rsidP="00416A2E" w14:paraId="735059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416A2E" w:rsidRPr="00416A2E" w:rsidP="00416A2E" w14:paraId="6C792A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пункті 13 </w:t>
            </w:r>
          </w:p>
        </w:tc>
      </w:tr>
      <w:tr w14:paraId="48064E52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18B8D5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416A2E" w:rsidRPr="00416A2E" w:rsidP="00416A2E" w14:paraId="05DE3F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416A2E" w:rsidRPr="00416A2E" w:rsidP="00416A2E" w14:paraId="3A2F6A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</w:t>
            </w:r>
            <w:r w:rsidRPr="00416A2E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(або витяг) про надання д</w:t>
            </w:r>
            <w:r w:rsidRPr="00416A2E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озволу на укладення угоди стосовно розподілу спадкового майна, одним із спадкоємців якого є дитина (або відмову у наданні дозволу)</w:t>
            </w:r>
          </w:p>
        </w:tc>
      </w:tr>
      <w:tr w14:paraId="18A65C81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34F788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416A2E" w:rsidRPr="00416A2E" w:rsidP="00416A2E" w14:paraId="1743AD2B" w14:textId="06AE7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416A2E" w:rsidRPr="00416A2E" w:rsidP="00416A2E" w14:paraId="1A570D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7537880A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16A2E" w:rsidRPr="00416A2E" w:rsidP="00416A2E" w14:paraId="41377B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416A2E" w:rsidRPr="00416A2E" w:rsidP="00416A2E" w14:paraId="088253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416A2E" w:rsidRPr="00416A2E" w:rsidP="00416A2E" w14:paraId="0AC09805" w14:textId="2751D6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знаходження майна на території  </w:t>
            </w: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 (</w:t>
            </w:r>
            <w:r w:rsidRPr="00416A2E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416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416A2E" w:rsidRPr="00416A2E" w:rsidP="00416A2E" w14:paraId="19949C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16A2E" w:rsidRPr="00416A2E" w:rsidP="00416A2E" w14:paraId="6E6ADBD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2E" w:rsidRPr="00416A2E" w:rsidP="00416A2E" w14:paraId="1480E32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2E" w:rsidRPr="00416A2E" w:rsidP="00416A2E" w14:paraId="2F98435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2E" w:rsidRPr="001B571B" w:rsidP="00416A2E" w14:paraId="7F5C1C18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71B">
        <w:rPr>
          <w:rFonts w:ascii="Times New Roman" w:hAnsi="Times New Roman" w:cs="Times New Roman"/>
          <w:sz w:val="28"/>
          <w:szCs w:val="28"/>
        </w:rPr>
        <w:t>Міський голова</w:t>
      </w:r>
      <w:r w:rsidRPr="001B571B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16A2E" w:rsidRPr="00416A2E" w:rsidP="00416A2E" w14:paraId="0BAECD7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2E" w:rsidRPr="00416A2E" w:rsidP="00416A2E" w14:paraId="4C0D14B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2E" w:rsidRPr="00416A2E" w:rsidP="00416A2E" w14:paraId="681AEA2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416A2E" w:rsidP="00416A2E" w14:paraId="7804F9AA" w14:textId="534A514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416A2E">
      <w:headerReference w:type="default" r:id="rId6"/>
      <w:footerReference w:type="default" r:id="rId7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7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7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9727CCC"/>
    <w:multiLevelType w:val="hybridMultilevel"/>
    <w:tmpl w:val="CD9EAA26"/>
    <w:lvl w:ilvl="0">
      <w:start w:val="1"/>
      <w:numFmt w:val="decimal"/>
      <w:lvlText w:val="%1."/>
      <w:lvlJc w:val="left"/>
      <w:pPr>
        <w:ind w:left="50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3ADA"/>
    <w:rsid w:val="000E0637"/>
    <w:rsid w:val="001060A6"/>
    <w:rsid w:val="001B571B"/>
    <w:rsid w:val="002054DE"/>
    <w:rsid w:val="00231682"/>
    <w:rsid w:val="003377E0"/>
    <w:rsid w:val="003735BC"/>
    <w:rsid w:val="003A2799"/>
    <w:rsid w:val="003B2A39"/>
    <w:rsid w:val="00416A2E"/>
    <w:rsid w:val="004208DA"/>
    <w:rsid w:val="00424AD7"/>
    <w:rsid w:val="004D498C"/>
    <w:rsid w:val="004E41C7"/>
    <w:rsid w:val="005165B1"/>
    <w:rsid w:val="00524AF7"/>
    <w:rsid w:val="00545B76"/>
    <w:rsid w:val="006234DF"/>
    <w:rsid w:val="007732CE"/>
    <w:rsid w:val="007C582E"/>
    <w:rsid w:val="00821BD7"/>
    <w:rsid w:val="00853C00"/>
    <w:rsid w:val="00910331"/>
    <w:rsid w:val="00973F9B"/>
    <w:rsid w:val="009C4004"/>
    <w:rsid w:val="00A84A56"/>
    <w:rsid w:val="00AE57AA"/>
    <w:rsid w:val="00B20C04"/>
    <w:rsid w:val="00BD227F"/>
    <w:rsid w:val="00CB633A"/>
    <w:rsid w:val="00D03ED4"/>
    <w:rsid w:val="00DC423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416A2E"/>
    <w:rPr>
      <w:b/>
      <w:bCs/>
    </w:rPr>
  </w:style>
  <w:style w:type="character" w:styleId="Hyperlink">
    <w:name w:val="Hyperlink"/>
    <w:unhideWhenUsed/>
    <w:rsid w:val="00416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548B"/>
    <w:rsid w:val="005165B1"/>
    <w:rsid w:val="00525084"/>
    <w:rsid w:val="00540CE0"/>
    <w:rsid w:val="00973F9B"/>
    <w:rsid w:val="00D03ED4"/>
    <w:rsid w:val="00D329F5"/>
    <w:rsid w:val="00DC4232"/>
    <w:rsid w:val="00DD4670"/>
    <w:rsid w:val="00E97F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3524</Words>
  <Characters>2010</Characters>
  <Application>Microsoft Office Word</Application>
  <DocSecurity>8</DocSecurity>
  <Lines>16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2026-04-16T08:57:00Z</dcterms:modified>
</cp:coreProperties>
</file>