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300C5" w14:paraId="5C916CD2" w14:textId="3EED6D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300C5">
        <w:rPr>
          <w:rFonts w:ascii="Times New Roman" w:hAnsi="Times New Roman" w:cs="Times New Roman"/>
          <w:sz w:val="28"/>
          <w:szCs w:val="28"/>
        </w:rPr>
        <w:t>4</w:t>
      </w:r>
    </w:p>
    <w:p w:rsidR="007C582E" w:rsidP="002300C5" w14:paraId="6E2C2E53" w14:textId="35865D1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300C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300C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0C5" w:rsidRPr="008A3F16" w:rsidP="002300C5" w14:paraId="7F36BB70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8A3F16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8A3F16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2300C5" w:rsidRPr="008A3F16" w:rsidP="002300C5" w14:paraId="71C1A5AE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2300C5" w:rsidRPr="00FD5E0A" w:rsidP="002300C5" w14:paraId="2CFDF6E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FD5E0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Дозвіл на постановку, зняття та перереєстрацію, укладання договору купівлі-продажу транспортного засобу, право володіння яким має дитина</w:t>
      </w:r>
    </w:p>
    <w:p w:rsidR="002300C5" w:rsidRPr="002300C5" w:rsidP="002300C5" w14:paraId="25F6BF8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C5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2300C5" w:rsidRPr="002300C5" w:rsidP="002300C5" w14:paraId="061EB1A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E0A" w:rsidP="002300C5" w14:paraId="5B005E9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5E0A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2300C5" w:rsidRPr="00FD5E0A" w:rsidP="002300C5" w14:paraId="1BF17106" w14:textId="58233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5E0A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2300C5" w:rsidRPr="002300C5" w:rsidP="002300C5" w14:paraId="1889AF5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C5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2300C5" w:rsidRPr="002300C5" w:rsidP="002300C5" w14:paraId="7518BDB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161D147B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2300C5" w:rsidRPr="002300C5" w:rsidP="00125EFE" w14:paraId="51326A19" w14:textId="6E3C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1D66C382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2300C5" w:rsidRPr="002300C5" w:rsidP="002300C5" w14:paraId="74A76C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2300C5" w:rsidRPr="002300C5" w:rsidP="002300C5" w14:paraId="55FB59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2300C5" w:rsidRPr="002300C5" w:rsidP="002300C5" w14:paraId="26A830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5F11201A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2300C5" w:rsidRPr="002300C5" w:rsidP="002300C5" w14:paraId="0A6721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2300C5" w:rsidRPr="002300C5" w:rsidP="002300C5" w14:paraId="317A2C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2300C5" w:rsidRPr="002300C5" w:rsidP="002300C5" w14:paraId="36FEF6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2300C5" w:rsidRPr="002300C5" w:rsidP="002300C5" w14:paraId="6E4CE3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2300C5" w:rsidRPr="002300C5" w:rsidP="002300C5" w14:paraId="16B2A9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592F148B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2300C5" w:rsidRPr="002300C5" w:rsidP="002300C5" w14:paraId="2F096F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2300C5" w:rsidRPr="002300C5" w:rsidP="002300C5" w14:paraId="181488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2300C5" w:rsidRPr="002300C5" w:rsidP="002300C5" w14:paraId="66C9AC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300C5" w:rsidRPr="002300C5" w:rsidP="002300C5" w14:paraId="61D95C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2300C5" w:rsidRPr="002300C5" w:rsidP="002300C5" w14:paraId="6ACB64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2300C5" w:rsidRPr="002300C5" w:rsidP="002300C5" w14:paraId="17E889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2300C5" w:rsidRPr="002300C5" w:rsidP="002300C5" w14:paraId="4EFF88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2300C5" w:rsidRPr="002300C5" w:rsidP="002300C5" w14:paraId="3C27AD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144561A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2300C5" w:rsidRPr="002300C5" w:rsidP="002300C5" w14:paraId="7E3408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2300C5" w:rsidRPr="002300C5" w:rsidP="002300C5" w14:paraId="2D3A58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2300C5" w:rsidRPr="002300C5" w:rsidP="002300C5" w14:paraId="32622A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300C5" w:rsidRPr="002300C5" w:rsidP="002300C5" w14:paraId="7AF213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2300C5" w:rsidRPr="002300C5" w:rsidP="002300C5" w14:paraId="33DE07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2300C5" w:rsidRPr="002300C5" w:rsidP="002300C5" w14:paraId="67CE66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2300C5" w:rsidRPr="002300C5" w:rsidP="002300C5" w14:paraId="743037C1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300C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2300C5" w:rsidRPr="002300C5" w:rsidP="00125EFE" w14:paraId="0D3C66E7" w14:textId="16163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2300C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</w:tc>
      </w:tr>
      <w:tr w14:paraId="6A52276D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2300C5" w:rsidRPr="002300C5" w:rsidP="002300C5" w14:paraId="15A807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2300C5" w:rsidRPr="002300C5" w:rsidP="002300C5" w14:paraId="6A30B9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0F5D7686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6CBF81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2300C5" w:rsidRPr="002300C5" w:rsidP="002300C5" w14:paraId="09D409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2300C5" w:rsidRPr="002300C5" w:rsidP="002300C5" w14:paraId="266E56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2300C5" w:rsidRPr="002300C5" w:rsidP="002300C5" w14:paraId="71EA28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2300C5" w:rsidRPr="002300C5" w:rsidP="002300C5" w14:paraId="3F327F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0B7E738D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0F98BC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2300C5" w:rsidRPr="002300C5" w:rsidP="002300C5" w14:paraId="717558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2300C5" w:rsidRPr="002300C5" w:rsidP="002300C5" w14:paraId="3DC9BC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2300C5" w:rsidRPr="002300C5" w:rsidP="002300C5" w14:paraId="7F4785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2300C5" w:rsidRPr="002300C5" w:rsidP="002300C5" w14:paraId="75EA4C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2300C5" w:rsidRPr="002300C5" w:rsidP="00125EFE" w14:paraId="50E20FA1" w14:textId="6D1B7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1FADF5D9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0D2396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2300C5" w:rsidRPr="002300C5" w:rsidP="00125EFE" w14:paraId="7308FF11" w14:textId="5250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2300C5" w:rsidRPr="002300C5" w:rsidP="002300C5" w14:paraId="3B2E2F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2300C5" w:rsidRPr="002300C5" w:rsidP="00125EFE" w14:paraId="28640203" w14:textId="6EB5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2300C5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4B7164AB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2300C5" w:rsidRPr="002300C5" w:rsidP="002300C5" w14:paraId="6FBD47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4FEA4279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582FE0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2300C5" w:rsidRPr="002300C5" w:rsidP="002300C5" w14:paraId="3FB4C8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2300C5" w:rsidRPr="002300C5" w:rsidP="002300C5" w14:paraId="1585FA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171, 177), Цивільний Кодекс України (стаття 32), Закони України «Про охорону дитинства» (статті 17, 18), «Про забезпечення організаційно-правових умов соціального захисту дітей-сиріт та дітей, позбавлених батьківського піклування» (статті 32, 33)</w:t>
            </w:r>
          </w:p>
        </w:tc>
      </w:tr>
      <w:tr w14:paraId="2C3C73FB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690505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2300C5" w:rsidRPr="002300C5" w:rsidP="002300C5" w14:paraId="00BD89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2300C5" w:rsidRPr="002300C5" w:rsidP="002300C5" w14:paraId="0241AA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24.09.2008 №866 «Питання діяльності органів опіки та піклування, пов’язаної із захистом прав дитини» (пункти 66, 67, 68) та від 07.09.1998 №1388 «Про затвердження Правил державної реєстрації та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 та мотоколясок» (пункти 23, 41)</w:t>
            </w:r>
          </w:p>
        </w:tc>
      </w:tr>
      <w:tr w14:paraId="4C1DF360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263A22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2300C5" w:rsidRPr="002300C5" w:rsidP="002300C5" w14:paraId="1F5265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2300C5" w:rsidRPr="002300C5" w:rsidP="002300C5" w14:paraId="371F70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6CD201B" w14:textId="77777777" w:rsidTr="001137E8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2300C5" w:rsidRPr="002300C5" w:rsidP="002300C5" w14:paraId="340E87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2300C5" w:rsidRPr="002300C5" w:rsidP="002300C5" w14:paraId="2C6CAE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2300C5" w:rsidRPr="002300C5" w:rsidP="002300C5" w14:paraId="607B57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07B17D7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2300C5" w:rsidRPr="002300C5" w:rsidP="002300C5" w14:paraId="3655B1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45987054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5D4E5C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2300C5" w:rsidRPr="002300C5" w:rsidP="002300C5" w14:paraId="22468D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2300C5" w:rsidRPr="002300C5" w:rsidP="002300C5" w14:paraId="07B4FE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заявників, за умови знаходження майна на території  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074F55F5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041A0F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2300C5" w:rsidRPr="002300C5" w:rsidP="002300C5" w14:paraId="76C5D2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2300C5" w:rsidRPr="002300C5" w:rsidP="002300C5" w14:paraId="1E236A5D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308"/>
            <w:bookmarkEnd w:id="1"/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 та дитини, яка досягла 14 років.</w:t>
            </w:r>
            <w:bookmarkStart w:id="2" w:name="n309"/>
            <w:bookmarkEnd w:id="2"/>
          </w:p>
          <w:p w:rsidR="002300C5" w:rsidRPr="002300C5" w:rsidP="002300C5" w14:paraId="4FB436F1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0C5" w:rsidRPr="002300C5" w:rsidP="002300C5" w14:paraId="4FACAE7D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  <w:bookmarkStart w:id="3" w:name="n313"/>
            <w:bookmarkEnd w:id="3"/>
          </w:p>
          <w:p w:rsidR="002300C5" w:rsidRPr="002300C5" w:rsidP="002300C5" w14:paraId="2EAEE3AD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реєстрацію транспортного засобу та правовстановлюючих документів.</w:t>
            </w:r>
          </w:p>
          <w:p w:rsidR="002300C5" w:rsidRPr="002300C5" w:rsidP="002300C5" w14:paraId="06613DC4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Копія документу, що підтверджує ринкову вартість транспортного засобу                (у разі продажу).</w:t>
            </w:r>
            <w:bookmarkStart w:id="4" w:name="n310"/>
            <w:bookmarkEnd w:id="4"/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0C5" w:rsidRPr="002300C5" w:rsidP="002300C5" w14:paraId="5B8B3A7B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Копія свідоцтва про право на спадщину за законом 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 разі наявності)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4F5CE97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09A140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2300C5" w:rsidRPr="002300C5" w:rsidP="002300C5" w14:paraId="0A2A52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2300C5" w:rsidRPr="002300C5" w:rsidP="002300C5" w14:paraId="14B593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документи, або нотаріально засвідчена згода  другого з батьків</w:t>
            </w:r>
          </w:p>
        </w:tc>
      </w:tr>
      <w:tr w14:paraId="5FC70107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350339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2300C5" w:rsidRPr="002300C5" w:rsidP="002300C5" w14:paraId="57CBF5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2300C5" w:rsidRPr="002300C5" w:rsidP="002300C5" w14:paraId="46A5C0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6170686C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2300C5" w:rsidRPr="002300C5" w:rsidP="002300C5" w14:paraId="707F5F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4B12021D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3062DA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2300C5" w:rsidRPr="002300C5" w:rsidP="002300C5" w14:paraId="5B6007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2300C5" w:rsidRPr="002300C5" w:rsidP="002300C5" w14:paraId="0E0E06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0A7F36E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0CE7F5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2300C5" w:rsidRPr="002300C5" w:rsidP="002300C5" w14:paraId="39D3DF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2300C5" w:rsidRPr="002300C5" w:rsidP="002300C5" w14:paraId="1044F6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2BEA771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063298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2300C5" w:rsidRPr="002300C5" w:rsidP="002300C5" w14:paraId="5E09BD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2300C5" w:rsidRPr="002300C5" w:rsidP="002300C5" w14:paraId="36C731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1E4DC5EA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372A52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2300C5" w:rsidRPr="002300C5" w:rsidP="002300C5" w14:paraId="6DBBFC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2300C5" w:rsidRPr="002300C5" w:rsidP="002300C5" w14:paraId="5FCEDE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пункті 13 </w:t>
            </w:r>
          </w:p>
        </w:tc>
      </w:tr>
      <w:tr w14:paraId="73DEAC4F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28AE5D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2300C5" w:rsidRPr="002300C5" w:rsidP="002300C5" w14:paraId="44401A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2300C5" w:rsidRPr="002300C5" w:rsidP="002300C5" w14:paraId="6A37A5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Копія рішення </w:t>
            </w:r>
            <w:r w:rsidRPr="002300C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виконавчого комітету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Броварської міської ради Броварського району Київської області 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(або витяг) про надання д</w:t>
            </w:r>
            <w:r w:rsidRPr="002300C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озволу на постановку, зняття та перереєстрацію, укладання договору купівлі-продажу транспортного засобу, право володіння яким має дитина, або відмова у наданні дозволу</w:t>
            </w:r>
          </w:p>
        </w:tc>
      </w:tr>
      <w:tr w14:paraId="600C6180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408552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2300C5" w:rsidRPr="002300C5" w:rsidP="002300C5" w14:paraId="55C199FA" w14:textId="337D6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2300C5" w:rsidRPr="002300C5" w:rsidP="002300C5" w14:paraId="7F3CF1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08AFF5D5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2300C5" w:rsidRPr="002300C5" w:rsidP="002300C5" w14:paraId="560568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2300C5" w:rsidRPr="002300C5" w:rsidP="002300C5" w14:paraId="287D70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2300C5" w:rsidRPr="002300C5" w:rsidP="002300C5" w14:paraId="6F3EFA3B" w14:textId="6B0C58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за умови знаходження майна 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Броварської міської територіальної громади (пункти 66, 67, 68 </w:t>
            </w:r>
            <w:r w:rsidR="00125E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останови Кабінету Міністрів України </w:t>
            </w:r>
            <w:r w:rsidR="00125E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від 24.09.2008 №866 «Питання діяльності органів опіки та піклування, пов’язаної із захистом прав дитини»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2300C5" w:rsidRPr="002300C5" w:rsidP="002300C5" w14:paraId="5E128C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300C5" w:rsidRPr="002300C5" w:rsidP="002300C5" w14:paraId="617694B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0C5" w:rsidRPr="002300C5" w:rsidP="002300C5" w14:paraId="4C661D1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0C5" w:rsidRPr="00FD5E0A" w:rsidP="002300C5" w14:paraId="7FFDBD9E" w14:textId="472D70C8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0A">
        <w:rPr>
          <w:rFonts w:ascii="Times New Roman" w:hAnsi="Times New Roman" w:cs="Times New Roman"/>
          <w:sz w:val="28"/>
          <w:szCs w:val="28"/>
        </w:rPr>
        <w:t>Міський голова</w:t>
      </w:r>
      <w:r w:rsidRPr="00FD5E0A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2300C5" w:rsidP="002300C5" w14:paraId="7804F9AA" w14:textId="7EAD1CF4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2300C5">
      <w:headerReference w:type="default" r:id="rId6"/>
      <w:footerReference w:type="default" r:id="rId7"/>
      <w:pgSz w:w="11906" w:h="16838"/>
      <w:pgMar w:top="1135" w:right="707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E8C3B61"/>
    <w:multiLevelType w:val="hybridMultilevel"/>
    <w:tmpl w:val="4BB488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6BB9"/>
    <w:rsid w:val="00092BE2"/>
    <w:rsid w:val="000E0637"/>
    <w:rsid w:val="001060A6"/>
    <w:rsid w:val="00125EFE"/>
    <w:rsid w:val="002300C5"/>
    <w:rsid w:val="00231682"/>
    <w:rsid w:val="00293F39"/>
    <w:rsid w:val="003377E0"/>
    <w:rsid w:val="003735BC"/>
    <w:rsid w:val="003A2799"/>
    <w:rsid w:val="003B2A39"/>
    <w:rsid w:val="004208DA"/>
    <w:rsid w:val="00424AD7"/>
    <w:rsid w:val="004E41C7"/>
    <w:rsid w:val="005165B1"/>
    <w:rsid w:val="00524AF7"/>
    <w:rsid w:val="00545B76"/>
    <w:rsid w:val="007732CE"/>
    <w:rsid w:val="007C582E"/>
    <w:rsid w:val="00821BD7"/>
    <w:rsid w:val="00853C00"/>
    <w:rsid w:val="008A3F16"/>
    <w:rsid w:val="008E1617"/>
    <w:rsid w:val="00906540"/>
    <w:rsid w:val="00910331"/>
    <w:rsid w:val="00973F9B"/>
    <w:rsid w:val="00A84A56"/>
    <w:rsid w:val="00AE57AA"/>
    <w:rsid w:val="00B20C04"/>
    <w:rsid w:val="00C92B8F"/>
    <w:rsid w:val="00CB633A"/>
    <w:rsid w:val="00D03ED4"/>
    <w:rsid w:val="00E71A04"/>
    <w:rsid w:val="00EC35BD"/>
    <w:rsid w:val="00EF4D7B"/>
    <w:rsid w:val="00FD5E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2300C5"/>
    <w:rPr>
      <w:b/>
      <w:bCs/>
    </w:rPr>
  </w:style>
  <w:style w:type="character" w:styleId="Hyperlink">
    <w:name w:val="Hyperlink"/>
    <w:unhideWhenUsed/>
    <w:rsid w:val="00230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37D2A"/>
    <w:rsid w:val="005003EF"/>
    <w:rsid w:val="005165B1"/>
    <w:rsid w:val="00540CE0"/>
    <w:rsid w:val="00706833"/>
    <w:rsid w:val="00973F9B"/>
    <w:rsid w:val="00C92B8F"/>
    <w:rsid w:val="00D03ED4"/>
    <w:rsid w:val="00D329F5"/>
    <w:rsid w:val="00E85E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3616</Words>
  <Characters>2062</Characters>
  <Application>Microsoft Office Word</Application>
  <DocSecurity>8</DocSecurity>
  <Lines>17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2026-04-16T08:57:00Z</dcterms:modified>
</cp:coreProperties>
</file>