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84ABD" w14:textId="77777777" w:rsidR="005B1C08" w:rsidRPr="00244845" w:rsidRDefault="001E4B44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44845"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1F57E631" w14:textId="77777777" w:rsidR="005B1C08" w:rsidRPr="00244845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FE976F3" w14:textId="03155DD9" w:rsidR="00B358C4" w:rsidRPr="00244845" w:rsidRDefault="001E4B44" w:rsidP="004D66E1">
      <w:pPr>
        <w:spacing w:after="0"/>
        <w:ind w:left="-284"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244845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 w:rsidRPr="0024484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D00A6" w:rsidRPr="002448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«Про </w:t>
      </w:r>
      <w:r w:rsidR="00023DF1" w:rsidRPr="002448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оплату праці </w:t>
      </w:r>
      <w:r w:rsidR="006D00A6" w:rsidRPr="002448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педагогічни</w:t>
      </w:r>
      <w:r w:rsidR="00023DF1" w:rsidRPr="002448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х</w:t>
      </w:r>
      <w:r w:rsidR="006D00A6" w:rsidRPr="002448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працівник</w:t>
      </w:r>
      <w:r w:rsidR="00023DF1" w:rsidRPr="002448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</w:t>
      </w:r>
      <w:r w:rsidR="006D00A6" w:rsidRPr="002448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br/>
      </w:r>
      <w:r w:rsidR="00B358C4" w:rsidRPr="002448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Міського центру комплексної реабілітації дітей з інвалідністю</w:t>
      </w:r>
    </w:p>
    <w:p w14:paraId="2A33E5A0" w14:textId="77777777" w:rsidR="00B358C4" w:rsidRPr="00244845" w:rsidRDefault="00B358C4" w:rsidP="004D66E1">
      <w:pPr>
        <w:spacing w:after="0"/>
        <w:ind w:left="-284"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2448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Броварської міської ради Броварського району </w:t>
      </w:r>
    </w:p>
    <w:p w14:paraId="0A26A741" w14:textId="4F401ED9" w:rsidR="00361CD8" w:rsidRPr="00244845" w:rsidRDefault="00B358C4" w:rsidP="004D66E1">
      <w:pPr>
        <w:spacing w:after="0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448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Київської області</w:t>
      </w:r>
      <w:r w:rsidR="006D00A6" w:rsidRPr="0024484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»</w:t>
      </w:r>
    </w:p>
    <w:p w14:paraId="79F5147C" w14:textId="77777777" w:rsidR="00244845" w:rsidRPr="00244845" w:rsidRDefault="00244845" w:rsidP="004D66E1">
      <w:pPr>
        <w:spacing w:after="0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291753A" w14:textId="77777777" w:rsidR="0074644B" w:rsidRPr="00244845" w:rsidRDefault="001E4B44" w:rsidP="0038351E">
      <w:pPr>
        <w:suppressAutoHyphens/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44845">
        <w:rPr>
          <w:rFonts w:ascii="Times New Roman" w:hAnsi="Times New Roman"/>
          <w:sz w:val="28"/>
          <w:szCs w:val="28"/>
        </w:rPr>
        <w:t>Пояснювальна</w:t>
      </w:r>
      <w:proofErr w:type="spellEnd"/>
      <w:r w:rsidRPr="00244845"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 w:rsidRPr="00244845">
        <w:rPr>
          <w:rFonts w:ascii="Times New Roman" w:hAnsi="Times New Roman"/>
          <w:sz w:val="28"/>
          <w:szCs w:val="28"/>
        </w:rPr>
        <w:t>підготовлена</w:t>
      </w:r>
      <w:proofErr w:type="spellEnd"/>
      <w:r w:rsidRPr="002448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4845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244845">
        <w:rPr>
          <w:rFonts w:ascii="Times New Roman" w:hAnsi="Times New Roman"/>
          <w:sz w:val="28"/>
          <w:szCs w:val="28"/>
        </w:rPr>
        <w:t xml:space="preserve"> до ст. 20 Регламенту </w:t>
      </w:r>
      <w:proofErr w:type="spellStart"/>
      <w:r w:rsidRPr="00244845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2448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4845">
        <w:rPr>
          <w:rFonts w:ascii="Times New Roman" w:hAnsi="Times New Roman"/>
          <w:sz w:val="28"/>
          <w:szCs w:val="28"/>
        </w:rPr>
        <w:t>міської</w:t>
      </w:r>
      <w:proofErr w:type="spellEnd"/>
      <w:r w:rsidRPr="00244845">
        <w:rPr>
          <w:rFonts w:ascii="Times New Roman" w:hAnsi="Times New Roman"/>
          <w:sz w:val="28"/>
          <w:szCs w:val="28"/>
        </w:rPr>
        <w:t xml:space="preserve"> ради </w:t>
      </w:r>
      <w:r w:rsidR="00696599" w:rsidRPr="00244845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244845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24484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4845">
        <w:rPr>
          <w:rFonts w:ascii="Times New Roman" w:hAnsi="Times New Roman"/>
          <w:sz w:val="28"/>
          <w:szCs w:val="28"/>
        </w:rPr>
        <w:t>області</w:t>
      </w:r>
      <w:proofErr w:type="spellEnd"/>
      <w:r w:rsidR="00696599" w:rsidRPr="00244845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244845">
        <w:rPr>
          <w:rFonts w:ascii="Times New Roman" w:hAnsi="Times New Roman"/>
          <w:sz w:val="28"/>
          <w:szCs w:val="28"/>
        </w:rPr>
        <w:t>.</w:t>
      </w:r>
    </w:p>
    <w:p w14:paraId="014B1FCF" w14:textId="77777777" w:rsidR="0074644B" w:rsidRPr="00244845" w:rsidRDefault="0074644B" w:rsidP="0038351E">
      <w:pPr>
        <w:suppressAutoHyphens/>
        <w:spacing w:after="0" w:line="240" w:lineRule="auto"/>
        <w:ind w:right="-284" w:firstLine="553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2933BF68" w14:textId="2756F6B8" w:rsidR="00761596" w:rsidRDefault="001E4B44" w:rsidP="0038351E">
      <w:pPr>
        <w:keepNext/>
        <w:numPr>
          <w:ilvl w:val="1"/>
          <w:numId w:val="1"/>
        </w:numPr>
        <w:suppressAutoHyphens/>
        <w:spacing w:after="0" w:line="240" w:lineRule="auto"/>
        <w:ind w:left="0" w:right="-28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24484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24484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24484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24484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24484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24484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24484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24484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4E43C9B5" w14:textId="77777777" w:rsidR="0038351E" w:rsidRDefault="0038351E" w:rsidP="0038351E">
      <w:pPr>
        <w:keepNext/>
        <w:numPr>
          <w:ilvl w:val="1"/>
          <w:numId w:val="1"/>
        </w:numPr>
        <w:suppressAutoHyphens/>
        <w:spacing w:after="0" w:line="240" w:lineRule="auto"/>
        <w:ind w:left="0" w:right="-28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</w:p>
    <w:p w14:paraId="71615BBD" w14:textId="77777777" w:rsidR="00761596" w:rsidRDefault="00023DF1" w:rsidP="0038351E">
      <w:pPr>
        <w:keepNext/>
        <w:numPr>
          <w:ilvl w:val="1"/>
          <w:numId w:val="1"/>
        </w:numPr>
        <w:suppressAutoHyphens/>
        <w:spacing w:after="0" w:line="240" w:lineRule="auto"/>
        <w:ind w:left="0" w:right="-284" w:firstLine="553"/>
        <w:jc w:val="both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7615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Прийняття даного рішення необхідне з метою стимулювання праці педагогічних працівників Міського центру комплексної реабілітації дітей з інвалідністю Броварської міської ради Броварського району Київської області, підвищення мотивації до професійної діяльності, забезпечення належного рівня якості реабілітаційн</w:t>
      </w:r>
      <w:r w:rsidR="00294827" w:rsidRPr="007615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ого процесу</w:t>
      </w:r>
      <w:r w:rsidRPr="007615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а також збереження кадрового потенціалу закладу.</w:t>
      </w:r>
    </w:p>
    <w:p w14:paraId="43103E94" w14:textId="253428EA" w:rsidR="00023DF1" w:rsidRDefault="00023DF1" w:rsidP="0038351E">
      <w:pPr>
        <w:keepNext/>
        <w:suppressAutoHyphens/>
        <w:spacing w:after="0" w:line="240" w:lineRule="auto"/>
        <w:ind w:right="-284" w:firstLine="553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615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Прийняття рішення зумовлене необхідністю приведення умов оплати праці педагогічних працівників Міського центру комплексної реабілітації дітей з інвалідністю Броварської міської ради Броварського району Київської області у відповідність до чинного законодавства та актуальних державних підходів у сфері оплати праці педагогічних працівників.</w:t>
      </w:r>
    </w:p>
    <w:p w14:paraId="5D124F7B" w14:textId="77777777" w:rsidR="00761596" w:rsidRPr="00761596" w:rsidRDefault="00761596" w:rsidP="0038351E">
      <w:pPr>
        <w:keepNext/>
        <w:suppressAutoHyphens/>
        <w:spacing w:after="0" w:line="240" w:lineRule="auto"/>
        <w:ind w:right="-284" w:firstLine="553"/>
        <w:jc w:val="both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</w:p>
    <w:p w14:paraId="76837C3D" w14:textId="3E426431" w:rsidR="00761596" w:rsidRDefault="001E4B44" w:rsidP="0038351E">
      <w:pPr>
        <w:tabs>
          <w:tab w:val="left" w:pos="1134"/>
          <w:tab w:val="left" w:pos="1276"/>
        </w:tabs>
        <w:suppressAutoHyphens/>
        <w:spacing w:after="0" w:line="240" w:lineRule="auto"/>
        <w:ind w:right="-284"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24484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="00023DF1" w:rsidRPr="0024484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24484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 і шляхи її досягнення</w:t>
      </w:r>
    </w:p>
    <w:p w14:paraId="140A7310" w14:textId="77777777" w:rsidR="0038351E" w:rsidRDefault="0038351E" w:rsidP="0038351E">
      <w:pPr>
        <w:tabs>
          <w:tab w:val="left" w:pos="1134"/>
          <w:tab w:val="left" w:pos="1276"/>
        </w:tabs>
        <w:suppressAutoHyphens/>
        <w:spacing w:after="0" w:line="240" w:lineRule="auto"/>
        <w:ind w:right="-284"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07ECE3CD" w14:textId="77777777" w:rsidR="00761596" w:rsidRDefault="006D00A6" w:rsidP="0038351E">
      <w:pPr>
        <w:tabs>
          <w:tab w:val="left" w:pos="1134"/>
          <w:tab w:val="left" w:pos="1276"/>
        </w:tabs>
        <w:suppressAutoHyphens/>
        <w:spacing w:after="0" w:line="240" w:lineRule="auto"/>
        <w:ind w:right="-284"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2448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Метою прийняття рішення є підвищення </w:t>
      </w:r>
      <w:r w:rsidR="00716980" w:rsidRPr="002448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посадових окладів педагогічним працівникам закладу</w:t>
      </w:r>
      <w:r w:rsidR="002448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="00716980" w:rsidRPr="002448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підвищення престижу педагогічної праці, створення належних умов для </w:t>
      </w:r>
      <w:r w:rsidRPr="002448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стабільної професійної діяльності, забезпечення як</w:t>
      </w:r>
      <w:r w:rsidR="00627F14" w:rsidRPr="002448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існого реабілітаційного процесу</w:t>
      </w:r>
      <w:r w:rsidRPr="002448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4D66E1" w:rsidRPr="0024484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</w:p>
    <w:p w14:paraId="64B5DB7B" w14:textId="41EEF9AB" w:rsidR="009B7D79" w:rsidRPr="00761596" w:rsidRDefault="006D00A6" w:rsidP="0038351E">
      <w:pPr>
        <w:tabs>
          <w:tab w:val="left" w:pos="1134"/>
          <w:tab w:val="left" w:pos="1276"/>
        </w:tabs>
        <w:suppressAutoHyphens/>
        <w:spacing w:after="0" w:line="240" w:lineRule="auto"/>
        <w:ind w:right="-284"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2448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Досягнення мети передбачається шляхом </w:t>
      </w:r>
      <w:r w:rsidR="00716980" w:rsidRPr="002448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підвищення із 01 січня 2026 року на 40 відсотків посадових окладів (ставок заробітної плати) педагогічних працівників </w:t>
      </w:r>
      <w:r w:rsidR="00716980" w:rsidRPr="00244845">
        <w:rPr>
          <w:rFonts w:ascii="Times New Roman" w:hAnsi="Times New Roman" w:cs="Times New Roman"/>
          <w:sz w:val="28"/>
          <w:szCs w:val="28"/>
          <w:lang w:val="uk-UA"/>
        </w:rPr>
        <w:t>Міського центру ко</w:t>
      </w:r>
      <w:r w:rsidR="00901636" w:rsidRPr="00244845">
        <w:rPr>
          <w:rFonts w:ascii="Times New Roman" w:hAnsi="Times New Roman" w:cs="Times New Roman"/>
          <w:sz w:val="28"/>
          <w:szCs w:val="28"/>
          <w:lang w:val="uk-UA"/>
        </w:rPr>
        <w:t>мплексної реабілітації дітей з інвалідністю Броварської міської ради Броварського району Київської області.</w:t>
      </w:r>
    </w:p>
    <w:p w14:paraId="4776D55B" w14:textId="38B4443A" w:rsidR="004D66E1" w:rsidRPr="00244845" w:rsidRDefault="004D66E1" w:rsidP="0038351E">
      <w:pPr>
        <w:tabs>
          <w:tab w:val="left" w:pos="1134"/>
          <w:tab w:val="left" w:pos="1276"/>
        </w:tabs>
        <w:suppressAutoHyphens/>
        <w:spacing w:after="0" w:line="240" w:lineRule="auto"/>
        <w:ind w:right="-284"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440B4ACB" w14:textId="6FECD652" w:rsidR="00761596" w:rsidRDefault="00023DF1" w:rsidP="0038351E">
      <w:pPr>
        <w:pStyle w:val="a5"/>
        <w:numPr>
          <w:ilvl w:val="0"/>
          <w:numId w:val="1"/>
        </w:numPr>
        <w:tabs>
          <w:tab w:val="left" w:pos="1134"/>
          <w:tab w:val="left" w:pos="1276"/>
        </w:tabs>
        <w:suppressAutoHyphens/>
        <w:spacing w:after="0" w:line="240" w:lineRule="auto"/>
        <w:ind w:left="0" w:right="-284"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24484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 Правові аспекти</w:t>
      </w:r>
    </w:p>
    <w:p w14:paraId="6BE6F9C1" w14:textId="77777777" w:rsidR="0038351E" w:rsidRDefault="0038351E" w:rsidP="0038351E">
      <w:pPr>
        <w:pStyle w:val="a5"/>
        <w:numPr>
          <w:ilvl w:val="0"/>
          <w:numId w:val="1"/>
        </w:numPr>
        <w:tabs>
          <w:tab w:val="left" w:pos="1134"/>
          <w:tab w:val="left" w:pos="1276"/>
        </w:tabs>
        <w:suppressAutoHyphens/>
        <w:spacing w:after="0" w:line="240" w:lineRule="auto"/>
        <w:ind w:left="0" w:right="-284"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3421894E" w14:textId="77777777" w:rsidR="00761596" w:rsidRPr="00761596" w:rsidRDefault="00294827" w:rsidP="0038351E">
      <w:pPr>
        <w:pStyle w:val="a5"/>
        <w:numPr>
          <w:ilvl w:val="0"/>
          <w:numId w:val="1"/>
        </w:numPr>
        <w:tabs>
          <w:tab w:val="clear" w:pos="432"/>
          <w:tab w:val="num" w:pos="0"/>
          <w:tab w:val="left" w:pos="1134"/>
        </w:tabs>
        <w:suppressAutoHyphens/>
        <w:spacing w:after="0" w:line="240" w:lineRule="auto"/>
        <w:ind w:left="0" w:right="-284"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7615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Пункт 22 частини 1 статті 26 Закону України «Про місцеве самоврядування</w:t>
      </w:r>
      <w:r w:rsidR="00761596" w:rsidRPr="007615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761596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Україні».</w:t>
      </w:r>
    </w:p>
    <w:p w14:paraId="72FE9A51" w14:textId="23B9FAF2" w:rsidR="006F74EE" w:rsidRPr="00761596" w:rsidRDefault="006F74EE" w:rsidP="0038351E">
      <w:pPr>
        <w:pStyle w:val="a5"/>
        <w:numPr>
          <w:ilvl w:val="0"/>
          <w:numId w:val="1"/>
        </w:numPr>
        <w:tabs>
          <w:tab w:val="clear" w:pos="432"/>
          <w:tab w:val="num" w:pos="0"/>
          <w:tab w:val="left" w:pos="1134"/>
        </w:tabs>
        <w:suppressAutoHyphens/>
        <w:spacing w:after="0" w:line="240" w:lineRule="auto"/>
        <w:ind w:left="0" w:right="-284"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761596">
        <w:rPr>
          <w:rFonts w:ascii="Times New Roman" w:hAnsi="Times New Roman" w:cs="Times New Roman"/>
          <w:sz w:val="28"/>
          <w:szCs w:val="28"/>
          <w:lang w:val="uk-UA"/>
        </w:rPr>
        <w:t>Постанова Кабінету Міністрів України від 26 грудня 2025 року № 1749 «</w:t>
      </w:r>
      <w:r w:rsidRPr="007615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Деякі питання оплати праці педагогічних і науково-педагогічних працівників</w:t>
      </w:r>
      <w:r w:rsidRPr="00761596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C11097" w:rsidRPr="00761596">
        <w:rPr>
          <w:rFonts w:ascii="Times New Roman" w:hAnsi="Times New Roman" w:cs="Times New Roman"/>
          <w:sz w:val="28"/>
          <w:szCs w:val="28"/>
          <w:lang w:val="uk-UA"/>
        </w:rPr>
        <w:t>пунктом 1 якої передбачено у</w:t>
      </w:r>
      <w:r w:rsidRPr="007615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станов</w:t>
      </w:r>
      <w:r w:rsidR="00C11097" w:rsidRPr="007615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лення </w:t>
      </w:r>
      <w:r w:rsidRPr="007615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1 січня 2026 р. підвищення на 40 відсотків посадових окладів (ставок заробітної плати) педагогічних і науково-педагогічних працівників,</w:t>
      </w:r>
      <w:r w:rsidRPr="0076159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6" w:anchor="n13" w:tgtFrame="_blank" w:history="1">
        <w:r w:rsidRPr="00761596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lang w:val="uk-UA"/>
          </w:rPr>
          <w:t>перелік посад</w:t>
        </w:r>
      </w:hyperlink>
      <w:r w:rsidRPr="0076159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615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яких затверджено постановою Кабінету </w:t>
      </w:r>
      <w:r w:rsidRPr="007615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Міністрів України від 14 червня 2000 р</w:t>
      </w:r>
      <w:r w:rsidR="0038351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оку</w:t>
      </w:r>
      <w:r w:rsidRPr="007615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№ 963 </w:t>
      </w:r>
      <w:r w:rsidR="0038351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Pr="007615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Про затвердження переліку посад педагогічних та науково-педагогічних працівників</w:t>
      </w:r>
      <w:r w:rsidR="0038351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C11097" w:rsidRPr="0076159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248AF7F3" w14:textId="374D7CAD" w:rsidR="00761596" w:rsidRDefault="00761596" w:rsidP="0038351E">
      <w:pPr>
        <w:tabs>
          <w:tab w:val="num" w:pos="0"/>
          <w:tab w:val="left" w:pos="1134"/>
        </w:tabs>
        <w:suppressAutoHyphens/>
        <w:spacing w:after="0" w:line="240" w:lineRule="auto"/>
        <w:ind w:right="-284"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32B4BAB6" w14:textId="77777777" w:rsidR="00761596" w:rsidRPr="00761596" w:rsidRDefault="00761596" w:rsidP="0038351E">
      <w:pPr>
        <w:tabs>
          <w:tab w:val="num" w:pos="0"/>
          <w:tab w:val="left" w:pos="1134"/>
        </w:tabs>
        <w:suppressAutoHyphens/>
        <w:spacing w:after="0" w:line="240" w:lineRule="auto"/>
        <w:ind w:right="-284"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27817B5C" w14:textId="30DCD2E8" w:rsidR="006D00A6" w:rsidRDefault="00901636" w:rsidP="0038351E">
      <w:pPr>
        <w:suppressAutoHyphens/>
        <w:spacing w:after="0" w:line="240" w:lineRule="auto"/>
        <w:ind w:right="-284"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24484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</w:t>
      </w:r>
      <w:r w:rsidR="001E4B44" w:rsidRPr="0024484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Фінансово-економічне обґрунтування</w:t>
      </w:r>
    </w:p>
    <w:p w14:paraId="2293E294" w14:textId="77777777" w:rsidR="0038351E" w:rsidRPr="00244845" w:rsidRDefault="0038351E" w:rsidP="0038351E">
      <w:pPr>
        <w:suppressAutoHyphens/>
        <w:spacing w:after="0" w:line="240" w:lineRule="auto"/>
        <w:ind w:right="-284"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234421E3" w14:textId="1E680882" w:rsidR="006D00A6" w:rsidRPr="00244845" w:rsidRDefault="00C11097" w:rsidP="0038351E">
      <w:pPr>
        <w:tabs>
          <w:tab w:val="left" w:pos="284"/>
        </w:tabs>
        <w:suppressAutoHyphens/>
        <w:spacing w:after="0" w:line="240" w:lineRule="auto"/>
        <w:ind w:right="-284" w:firstLine="55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448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Прийняття даного рішення </w:t>
      </w:r>
      <w:r w:rsidR="0028779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не </w:t>
      </w:r>
      <w:r w:rsidRPr="002448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потребує додаткового фінансування</w:t>
      </w:r>
      <w:r w:rsidR="0028779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244845" w:rsidRPr="002448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075665E8" w14:textId="77777777" w:rsidR="006D00A6" w:rsidRPr="00244845" w:rsidRDefault="006D00A6" w:rsidP="0038351E">
      <w:pPr>
        <w:suppressAutoHyphens/>
        <w:spacing w:after="0" w:line="240" w:lineRule="auto"/>
        <w:ind w:right="-284"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52908A78" w14:textId="181B144F" w:rsidR="006D00A6" w:rsidRDefault="00901636" w:rsidP="0038351E">
      <w:pPr>
        <w:suppressAutoHyphens/>
        <w:spacing w:after="0" w:line="240" w:lineRule="auto"/>
        <w:ind w:right="-284"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24484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1E4B44" w:rsidRPr="0024484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14:paraId="61E6CD33" w14:textId="77777777" w:rsidR="0038351E" w:rsidRPr="00244845" w:rsidRDefault="0038351E" w:rsidP="0038351E">
      <w:pPr>
        <w:suppressAutoHyphens/>
        <w:spacing w:after="0" w:line="240" w:lineRule="auto"/>
        <w:ind w:right="-284"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75C39D95" w14:textId="48D4FB66" w:rsidR="009B7D79" w:rsidRPr="00244845" w:rsidRDefault="006D00A6" w:rsidP="0038351E">
      <w:pPr>
        <w:suppressAutoHyphens/>
        <w:spacing w:after="0" w:line="240" w:lineRule="auto"/>
        <w:ind w:right="-284" w:firstLine="55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448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Очікується підвищення професійної мотивації педагогів, зменшення плинності кадрів у сфері </w:t>
      </w:r>
      <w:r w:rsidR="00CD17CC" w:rsidRPr="002448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реабілітації</w:t>
      </w:r>
      <w:r w:rsidRPr="002448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а також поліпшення </w:t>
      </w:r>
      <w:r w:rsidR="001C5B0A" w:rsidRPr="002448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якості реабілітаційних </w:t>
      </w:r>
      <w:r w:rsidRPr="002448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послуг </w:t>
      </w:r>
      <w:r w:rsidR="001C5B0A" w:rsidRPr="002448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для дітей з інвалідністю всіх нозологій в реабілітаційному </w:t>
      </w:r>
      <w:r w:rsidRPr="002448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заклад</w:t>
      </w:r>
      <w:r w:rsidR="00CD17CC" w:rsidRPr="002448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</w:t>
      </w:r>
      <w:r w:rsidRPr="0024484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</w:p>
    <w:p w14:paraId="622CAC91" w14:textId="77777777" w:rsidR="006D00A6" w:rsidRPr="00244845" w:rsidRDefault="006D00A6" w:rsidP="0038351E">
      <w:pPr>
        <w:spacing w:after="0" w:line="240" w:lineRule="auto"/>
        <w:ind w:right="-284" w:firstLine="55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75C294" w14:textId="6E5B07B3" w:rsidR="006C1A73" w:rsidRDefault="00C4752A" w:rsidP="0038351E">
      <w:pPr>
        <w:spacing w:after="0" w:line="240" w:lineRule="auto"/>
        <w:ind w:right="-284" w:firstLine="55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48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901636" w:rsidRPr="00244845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6D00A6" w:rsidRPr="002448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.Суб’єкт подання проекту рішення </w:t>
      </w:r>
    </w:p>
    <w:p w14:paraId="354346A1" w14:textId="77777777" w:rsidR="0038351E" w:rsidRDefault="0038351E" w:rsidP="0038351E">
      <w:pPr>
        <w:spacing w:after="0" w:line="240" w:lineRule="auto"/>
        <w:ind w:right="-284" w:firstLine="55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57A0A8B" w14:textId="77777777" w:rsidR="006C1A73" w:rsidRDefault="006C1A73" w:rsidP="0038351E">
      <w:pPr>
        <w:spacing w:after="0" w:line="240" w:lineRule="auto"/>
        <w:ind w:right="-284" w:firstLine="55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0291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Суб’єкт подання </w:t>
      </w:r>
      <w:proofErr w:type="spellStart"/>
      <w:r w:rsidRPr="004C0291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проєкту</w:t>
      </w:r>
      <w:proofErr w:type="spellEnd"/>
      <w:r w:rsidRPr="004C0291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рішення: управління соціального захисту населення Броварської міської ради Броварського району Київської області.</w:t>
      </w:r>
    </w:p>
    <w:p w14:paraId="134B906F" w14:textId="297A50A0" w:rsidR="006C1A73" w:rsidRDefault="006C1A73" w:rsidP="0038351E">
      <w:pPr>
        <w:spacing w:after="0" w:line="240" w:lineRule="auto"/>
        <w:ind w:right="-284" w:firstLine="55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4C029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Доповідач</w:t>
      </w:r>
      <w:proofErr w:type="spellEnd"/>
      <w:r w:rsidRPr="004C029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: начальник </w:t>
      </w:r>
      <w:proofErr w:type="spellStart"/>
      <w:r w:rsidRPr="004C029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управління</w:t>
      </w:r>
      <w:proofErr w:type="spellEnd"/>
      <w:r w:rsidRPr="004C029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– </w:t>
      </w:r>
      <w:r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Тетяна КАШТАНЮК</w:t>
      </w:r>
      <w:r w:rsidRPr="004C029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(</w:t>
      </w:r>
      <w:proofErr w:type="spellStart"/>
      <w:r w:rsidRPr="004C029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контактний</w:t>
      </w:r>
      <w:proofErr w:type="spellEnd"/>
      <w:r w:rsidRPr="004C029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телефон 6-14-37). </w:t>
      </w:r>
    </w:p>
    <w:p w14:paraId="48EA6B5A" w14:textId="70F957D7" w:rsidR="006C1A73" w:rsidRPr="006C1A73" w:rsidRDefault="006C1A73" w:rsidP="0038351E">
      <w:pPr>
        <w:spacing w:after="0" w:line="240" w:lineRule="auto"/>
        <w:ind w:right="-284" w:firstLine="55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C0291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Особа, відповідальна за підготовку </w:t>
      </w:r>
      <w:proofErr w:type="spellStart"/>
      <w:r w:rsidRPr="004C0291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проєкту</w:t>
      </w:r>
      <w:proofErr w:type="spellEnd"/>
      <w:r w:rsidRPr="004C0291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 xml:space="preserve"> рішення: </w:t>
      </w:r>
      <w:r w:rsidRPr="004C0291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директор Міського центру комплексної реабілітації дітей з інвалідністю Броварської міської ради Броварського району Київської області – </w:t>
      </w:r>
      <w:r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Наталія СЕРДЮК</w:t>
      </w:r>
      <w:r w:rsidRPr="004C029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 (</w:t>
      </w:r>
      <w:proofErr w:type="spellStart"/>
      <w:r w:rsidRPr="004C029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контактний</w:t>
      </w:r>
      <w:proofErr w:type="spellEnd"/>
      <w:r w:rsidRPr="004C029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телефон </w:t>
      </w:r>
      <w:r w:rsidRPr="004C0291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4</w:t>
      </w:r>
      <w:r w:rsidRPr="004C029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-</w:t>
      </w:r>
      <w:r w:rsidRPr="004C0291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6</w:t>
      </w:r>
      <w:r w:rsidRPr="004C029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1-</w:t>
      </w:r>
      <w:r w:rsidRPr="004C0291">
        <w:rPr>
          <w:rFonts w:ascii="Times New Roman" w:eastAsia="Calibri" w:hAnsi="Times New Roman" w:cs="Times New Roman"/>
          <w:iCs/>
          <w:sz w:val="28"/>
          <w:szCs w:val="28"/>
          <w:lang w:val="uk-UA" w:eastAsia="en-US"/>
        </w:rPr>
        <w:t>80</w:t>
      </w:r>
      <w:r w:rsidRPr="004C029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).</w:t>
      </w:r>
    </w:p>
    <w:p w14:paraId="6C81511E" w14:textId="553B5D6F" w:rsidR="009B7D79" w:rsidRDefault="009B7D79" w:rsidP="004D66E1">
      <w:pPr>
        <w:suppressAutoHyphens/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617C5891" w14:textId="77777777" w:rsidR="006C1A73" w:rsidRPr="006C1A73" w:rsidRDefault="006C1A73" w:rsidP="004D66E1">
      <w:pPr>
        <w:suppressAutoHyphens/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3811CCA2" w14:textId="53008000" w:rsidR="009B7D79" w:rsidRPr="0038351E" w:rsidRDefault="001E4B44" w:rsidP="0038351E">
      <w:pPr>
        <w:contextualSpacing/>
        <w:jc w:val="both"/>
        <w:rPr>
          <w:rFonts w:ascii="Times New Roman" w:hAnsi="Times New Roman"/>
          <w:iCs/>
          <w:color w:val="000000"/>
          <w:sz w:val="28"/>
          <w:szCs w:val="28"/>
          <w:lang w:val="uk-UA" w:eastAsia="zh-CN"/>
        </w:rPr>
      </w:pPr>
      <w:r w:rsidRPr="0038351E"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38351E">
        <w:rPr>
          <w:rFonts w:ascii="Times New Roman" w:eastAsia="Times New Roman" w:hAnsi="Times New Roman" w:cs="Times New Roman"/>
          <w:sz w:val="28"/>
          <w:szCs w:val="28"/>
        </w:rPr>
        <w:t>управління</w:t>
      </w:r>
      <w:proofErr w:type="spellEnd"/>
      <w:r w:rsidR="006C1A73" w:rsidRPr="003835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</w:t>
      </w:r>
      <w:r w:rsidR="00831328" w:rsidRPr="0038351E">
        <w:rPr>
          <w:rFonts w:ascii="Times New Roman" w:hAnsi="Times New Roman"/>
          <w:iCs/>
          <w:color w:val="000000"/>
          <w:sz w:val="28"/>
          <w:szCs w:val="28"/>
          <w:lang w:val="uk-UA" w:eastAsia="zh-CN"/>
        </w:rPr>
        <w:t>Тетяна КАШТАНЮК</w:t>
      </w:r>
    </w:p>
    <w:sectPr w:rsidR="009B7D79" w:rsidRPr="0038351E" w:rsidSect="00244845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D461A1"/>
    <w:multiLevelType w:val="hybridMultilevel"/>
    <w:tmpl w:val="CFD6B9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861CE"/>
    <w:multiLevelType w:val="hybridMultilevel"/>
    <w:tmpl w:val="B00A1CB2"/>
    <w:lvl w:ilvl="0" w:tplc="0422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3" w15:restartNumberingAfterBreak="0">
    <w:nsid w:val="695C38C7"/>
    <w:multiLevelType w:val="hybridMultilevel"/>
    <w:tmpl w:val="C2A6075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3DF1"/>
    <w:rsid w:val="00126B69"/>
    <w:rsid w:val="001A3FF0"/>
    <w:rsid w:val="001A70A0"/>
    <w:rsid w:val="001C5B0A"/>
    <w:rsid w:val="001E4B44"/>
    <w:rsid w:val="00244845"/>
    <w:rsid w:val="00244FF9"/>
    <w:rsid w:val="00287790"/>
    <w:rsid w:val="00294827"/>
    <w:rsid w:val="002A4AF8"/>
    <w:rsid w:val="00341368"/>
    <w:rsid w:val="003613A9"/>
    <w:rsid w:val="00361CD8"/>
    <w:rsid w:val="0038351E"/>
    <w:rsid w:val="003B5676"/>
    <w:rsid w:val="004D66E1"/>
    <w:rsid w:val="00525C68"/>
    <w:rsid w:val="00526B0A"/>
    <w:rsid w:val="005B1C08"/>
    <w:rsid w:val="005F334B"/>
    <w:rsid w:val="00627F14"/>
    <w:rsid w:val="00696599"/>
    <w:rsid w:val="006C1A73"/>
    <w:rsid w:val="006C396C"/>
    <w:rsid w:val="006D00A6"/>
    <w:rsid w:val="006F74EE"/>
    <w:rsid w:val="00716980"/>
    <w:rsid w:val="0074644B"/>
    <w:rsid w:val="00761596"/>
    <w:rsid w:val="007E7FBA"/>
    <w:rsid w:val="00827775"/>
    <w:rsid w:val="00831328"/>
    <w:rsid w:val="00881846"/>
    <w:rsid w:val="00901636"/>
    <w:rsid w:val="009B7D79"/>
    <w:rsid w:val="009C0EEF"/>
    <w:rsid w:val="00A218AE"/>
    <w:rsid w:val="00A50664"/>
    <w:rsid w:val="00A9326A"/>
    <w:rsid w:val="00B20390"/>
    <w:rsid w:val="00B358C4"/>
    <w:rsid w:val="00B35D4C"/>
    <w:rsid w:val="00B46089"/>
    <w:rsid w:val="00B768E9"/>
    <w:rsid w:val="00B80167"/>
    <w:rsid w:val="00BF6942"/>
    <w:rsid w:val="00C11097"/>
    <w:rsid w:val="00C4752A"/>
    <w:rsid w:val="00CD17CC"/>
    <w:rsid w:val="00D10655"/>
    <w:rsid w:val="00D5049E"/>
    <w:rsid w:val="00D92C45"/>
    <w:rsid w:val="00DD65B1"/>
    <w:rsid w:val="00DD7BFD"/>
    <w:rsid w:val="00F55CB8"/>
    <w:rsid w:val="00F573E6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4514"/>
  <w15:docId w15:val="{BFAB82A0-16EB-4534-B6CE-4364E17D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6D00A6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F74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963-2000-%D0%B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635D6-A113-4A5F-8DB0-582428894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3</cp:revision>
  <cp:lastPrinted>2026-04-03T06:29:00Z</cp:lastPrinted>
  <dcterms:created xsi:type="dcterms:W3CDTF">2026-04-09T12:05:00Z</dcterms:created>
  <dcterms:modified xsi:type="dcterms:W3CDTF">2026-04-09T12:14:00Z</dcterms:modified>
</cp:coreProperties>
</file>