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6CD" w:rsidRDefault="005C16CD" w:rsidP="005C16CD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Пояснювальна записка </w:t>
      </w:r>
    </w:p>
    <w:p w:rsidR="005C16CD" w:rsidRDefault="005C16CD" w:rsidP="005C16CD">
      <w:pPr>
        <w:spacing w:after="0"/>
        <w:ind w:right="-284"/>
        <w:jc w:val="center"/>
        <w:rPr>
          <w:lang w:val="uk-UA"/>
        </w:rPr>
      </w:pPr>
    </w:p>
    <w:p w:rsidR="005C16CD" w:rsidRDefault="005C16CD" w:rsidP="005C16CD">
      <w:pPr>
        <w:spacing w:after="0"/>
        <w:ind w:right="-284"/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рішення Броварської міської ради Броварського району Київської області від 29.01.2026 № 2486-110-08 «Про припинення спеціалізованого комунального підприємства Броварської міської ради Броварського району Київської області «Броварська ритуальна служба»</w:t>
      </w:r>
    </w:p>
    <w:p w:rsidR="005C16CD" w:rsidRDefault="005C16CD" w:rsidP="005C16CD">
      <w:pPr>
        <w:spacing w:after="0"/>
        <w:ind w:right="-284"/>
        <w:jc w:val="center"/>
        <w:rPr>
          <w:lang w:val="uk-UA"/>
        </w:rPr>
      </w:pPr>
    </w:p>
    <w:p w:rsidR="005C16CD" w:rsidRDefault="005C16CD" w:rsidP="005C16CD">
      <w:pPr>
        <w:spacing w:after="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:rsidR="005C16CD" w:rsidRDefault="005C16CD" w:rsidP="005C16CD">
      <w:pPr>
        <w:spacing w:after="0"/>
        <w:jc w:val="both"/>
        <w:rPr>
          <w:lang w:val="uk-UA"/>
        </w:rPr>
      </w:pPr>
    </w:p>
    <w:p w:rsidR="005C16CD" w:rsidRDefault="005C16CD" w:rsidP="005C16CD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outlineLvl w:val="1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1. Обґрунтування необхідності прийняття рішення</w:t>
      </w:r>
    </w:p>
    <w:p w:rsidR="005C16CD" w:rsidRDefault="005C16CD" w:rsidP="005C16CD">
      <w:pPr>
        <w:numPr>
          <w:ilvl w:val="1"/>
          <w:numId w:val="2"/>
        </w:numPr>
        <w:tabs>
          <w:tab w:val="left" w:pos="576"/>
        </w:tabs>
        <w:spacing w:after="0" w:line="276" w:lineRule="auto"/>
        <w:ind w:left="14" w:firstLine="553"/>
        <w:jc w:val="both"/>
        <w:outlineLvl w:val="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специфікою обліку та інвентаризації об’єктів благоустрою на територіях кладовищ, що потребує значних часових витрат для фізичного обстеження, а також великою кількістю специфічних одиниць товарно-матеріальних цінностей підприємства та проведення повної звірки звітних даних з фактичними залишками, для підготовки коректної фінансової звітності, виникла необхідність внесення змін до пункту 10 рішення, а саме: слова «протягом 3-х місяців з дати прийняття цього рішення» замінити словами «до 31.12.2026 року».</w:t>
      </w:r>
    </w:p>
    <w:p w:rsidR="005C16CD" w:rsidRDefault="005C16CD" w:rsidP="005C16CD">
      <w:pPr>
        <w:tabs>
          <w:tab w:val="left" w:pos="1134"/>
          <w:tab w:val="left" w:pos="1276"/>
        </w:tabs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2. Мета і шляхи її досягнення</w:t>
      </w:r>
    </w:p>
    <w:p w:rsidR="005C16CD" w:rsidRDefault="005C16CD" w:rsidP="005C16CD">
      <w:pPr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повної відповідності фактичної наявності майна даним бухгалтерського обліку та формування максимально точних показників фінансової звітності підприємства.</w:t>
      </w:r>
    </w:p>
    <w:p w:rsidR="005C16CD" w:rsidRDefault="005C16CD" w:rsidP="005C16CD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 xml:space="preserve">3. Правові аспекти </w:t>
      </w:r>
    </w:p>
    <w:p w:rsidR="005C16CD" w:rsidRDefault="005C16CD" w:rsidP="005C16CD">
      <w:pPr>
        <w:spacing w:after="0"/>
        <w:ind w:firstLine="55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Закон України «Про державну реєстрацію юридичних осіб, фізичних осіб-підприємців та громадських формувань», Закону України «Про місцеве самоврядування в Україні».</w:t>
      </w:r>
    </w:p>
    <w:p w:rsidR="005C16CD" w:rsidRDefault="005C16CD" w:rsidP="005C16CD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4. Фінансово-економічне обґрунтування</w:t>
      </w:r>
    </w:p>
    <w:p w:rsidR="005C16CD" w:rsidRDefault="005C16CD" w:rsidP="005C16CD">
      <w:pPr>
        <w:tabs>
          <w:tab w:val="left" w:pos="0"/>
        </w:tabs>
        <w:spacing w:after="0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не потребує виділення коштів.</w:t>
      </w:r>
    </w:p>
    <w:p w:rsidR="005C16CD" w:rsidRDefault="005C16CD" w:rsidP="005C16CD">
      <w:pPr>
        <w:spacing w:after="0"/>
        <w:ind w:firstLine="553"/>
        <w:jc w:val="both"/>
        <w:rPr>
          <w:rFonts w:ascii="Times New Roman" w:hAnsi="Times New Roman"/>
          <w:b/>
          <w:color w:val="000000"/>
          <w:sz w:val="28"/>
          <w:lang w:val="uk-UA"/>
        </w:rPr>
      </w:pPr>
      <w:r>
        <w:rPr>
          <w:rFonts w:ascii="Times New Roman" w:hAnsi="Times New Roman"/>
          <w:b/>
          <w:color w:val="000000"/>
          <w:sz w:val="28"/>
          <w:lang w:val="uk-UA"/>
        </w:rPr>
        <w:t>5. Прогноз результатів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Пролонгація терміну дозволить забезпечити абсолютну точність фінансової звітності та актуалізацію облікових даних підприємства станом на кінець 2026 року.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hd w:val="clear" w:color="auto" w:fill="FFFFFF"/>
          <w:lang w:val="uk-UA"/>
        </w:rPr>
        <w:t>6. Суб’єкт подання проекту рішення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Ініціатор: Олександр МУРГА – голова Комісії з реорганізації шляхом перетворення Комунального підприємства 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Броварського району Київської області «Броварська ритуальна служба» в Товариство з обмеженою відповідальністю «Броварська ритуальна служба», яка діє на підставі Рішення Броварської міської ради Броварського району Київської області від 29.01.2026 № 2486-110-08.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Доповідач: Світлана РЕШЕТОВА –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Відповідальна за підготовку проекту рішення: Лариса ФЕДОТЬЄВА – начальник відділу експлуатації житла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</w:t>
      </w: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6CD" w:rsidRDefault="005C16CD" w:rsidP="005C16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6CD" w:rsidRDefault="005C16CD" w:rsidP="005C16CD">
      <w:pPr>
        <w:spacing w:after="0"/>
        <w:jc w:val="both"/>
        <w:rPr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Начальник управління </w:t>
      </w:r>
      <w:r>
        <w:rPr>
          <w:rFonts w:ascii="Times New Roman" w:hAnsi="Times New Roman"/>
          <w:color w:val="000000"/>
          <w:sz w:val="28"/>
          <w:lang w:val="uk-UA"/>
        </w:rPr>
        <w:tab/>
        <w:t xml:space="preserve">                  </w:t>
      </w:r>
      <w:r>
        <w:rPr>
          <w:rFonts w:ascii="Times New Roman" w:hAnsi="Times New Roman"/>
          <w:color w:val="000000"/>
          <w:sz w:val="28"/>
          <w:lang w:val="uk-UA"/>
        </w:rPr>
        <w:tab/>
      </w:r>
      <w:r>
        <w:rPr>
          <w:rFonts w:ascii="Times New Roman" w:hAnsi="Times New Roman"/>
          <w:color w:val="000000"/>
          <w:sz w:val="28"/>
          <w:lang w:val="uk-UA"/>
        </w:rPr>
        <w:tab/>
      </w:r>
      <w:r>
        <w:rPr>
          <w:rFonts w:ascii="Times New Roman" w:hAnsi="Times New Roman"/>
          <w:color w:val="000000"/>
          <w:sz w:val="28"/>
          <w:lang w:val="uk-UA"/>
        </w:rPr>
        <w:tab/>
        <w:t xml:space="preserve">             Світлана РЕШЕТОВА</w:t>
      </w:r>
    </w:p>
    <w:p w:rsidR="009B7D79" w:rsidRPr="005C16CD" w:rsidRDefault="009B7D79" w:rsidP="005C16CD">
      <w:bookmarkStart w:id="0" w:name="_GoBack"/>
      <w:bookmarkEnd w:id="0"/>
    </w:p>
    <w:sectPr w:rsidR="009B7D79" w:rsidRPr="005C16CD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FE467BBC"/>
    <w:lvl w:ilvl="0">
      <w:start w:val="1"/>
      <w:numFmt w:val="decimal"/>
      <w:suff w:val="nothing"/>
      <w:lvlText w:val=""/>
      <w:lvlJc w:val="left"/>
      <w:pPr>
        <w:spacing w:line="240" w:lineRule="auto"/>
        <w:ind w:left="432" w:hanging="432"/>
      </w:pPr>
    </w:lvl>
    <w:lvl w:ilvl="1">
      <w:start w:val="1"/>
      <w:numFmt w:val="decimal"/>
      <w:suff w:val="nothing"/>
      <w:lvlText w:val=""/>
      <w:lvlJc w:val="left"/>
      <w:pPr>
        <w:spacing w:line="240" w:lineRule="auto"/>
        <w:ind w:left="576" w:hanging="576"/>
      </w:pPr>
    </w:lvl>
    <w:lvl w:ilvl="2">
      <w:start w:val="1"/>
      <w:numFmt w:val="decimal"/>
      <w:suff w:val="nothing"/>
      <w:lvlText w:val=""/>
      <w:lvlJc w:val="left"/>
      <w:pPr>
        <w:spacing w:line="240" w:lineRule="auto"/>
        <w:ind w:left="720" w:hanging="720"/>
      </w:pPr>
    </w:lvl>
    <w:lvl w:ilvl="3">
      <w:start w:val="1"/>
      <w:numFmt w:val="decimal"/>
      <w:suff w:val="nothing"/>
      <w:lvlText w:val=""/>
      <w:lvlJc w:val="left"/>
      <w:pPr>
        <w:spacing w:line="240" w:lineRule="auto"/>
        <w:ind w:left="864" w:hanging="864"/>
      </w:pPr>
    </w:lvl>
    <w:lvl w:ilvl="4">
      <w:start w:val="1"/>
      <w:numFmt w:val="decimal"/>
      <w:suff w:val="nothing"/>
      <w:lvlText w:val=""/>
      <w:lvlJc w:val="left"/>
      <w:pPr>
        <w:spacing w:line="240" w:lineRule="auto"/>
        <w:ind w:left="1008" w:hanging="1008"/>
      </w:pPr>
    </w:lvl>
    <w:lvl w:ilvl="5">
      <w:start w:val="1"/>
      <w:numFmt w:val="decimal"/>
      <w:suff w:val="nothing"/>
      <w:lvlText w:val=""/>
      <w:lvlJc w:val="left"/>
      <w:pPr>
        <w:spacing w:line="240" w:lineRule="auto"/>
        <w:ind w:left="1152" w:hanging="1152"/>
      </w:pPr>
    </w:lvl>
    <w:lvl w:ilvl="6">
      <w:start w:val="1"/>
      <w:numFmt w:val="decimal"/>
      <w:suff w:val="nothing"/>
      <w:lvlText w:val=""/>
      <w:lvlJc w:val="left"/>
      <w:pPr>
        <w:spacing w:line="240" w:lineRule="auto"/>
        <w:ind w:left="1296" w:hanging="1296"/>
      </w:pPr>
    </w:lvl>
    <w:lvl w:ilvl="7">
      <w:start w:val="1"/>
      <w:numFmt w:val="decimal"/>
      <w:suff w:val="nothing"/>
      <w:lvlText w:val=""/>
      <w:lvlJc w:val="left"/>
      <w:pPr>
        <w:spacing w:line="240" w:lineRule="auto"/>
        <w:ind w:left="1440" w:hanging="1440"/>
      </w:pPr>
    </w:lvl>
    <w:lvl w:ilvl="8">
      <w:start w:val="1"/>
      <w:numFmt w:val="decimal"/>
      <w:suff w:val="nothing"/>
      <w:lvlText w:val=""/>
      <w:lvlJc w:val="left"/>
      <w:pPr>
        <w:spacing w:line="240" w:lineRule="auto"/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C16CD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5E22A-933F-460C-AC67-ED6D030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fedotievalarisa@gmail.com</cp:lastModifiedBy>
  <cp:revision>15</cp:revision>
  <dcterms:created xsi:type="dcterms:W3CDTF">2021-03-03T14:03:00Z</dcterms:created>
  <dcterms:modified xsi:type="dcterms:W3CDTF">2026-04-15T10:54:00Z</dcterms:modified>
</cp:coreProperties>
</file>