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A94" w:rsidRPr="00D56E37" w:rsidRDefault="00A62A94" w:rsidP="00A62A94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 w:rsidRPr="00D56E37">
        <w:rPr>
          <w:rFonts w:ascii="Times New Roman" w:hAnsi="Times New Roman"/>
          <w:b/>
          <w:sz w:val="28"/>
          <w:lang w:val="uk-UA"/>
        </w:rPr>
        <w:t xml:space="preserve">Пояснювальна записка </w:t>
      </w:r>
    </w:p>
    <w:p w:rsidR="00A62A94" w:rsidRPr="00D56E37" w:rsidRDefault="00A62A94" w:rsidP="00A62A94">
      <w:pPr>
        <w:spacing w:after="0"/>
        <w:ind w:right="-284"/>
        <w:jc w:val="center"/>
        <w:rPr>
          <w:lang w:val="uk-UA"/>
        </w:rPr>
      </w:pPr>
    </w:p>
    <w:p w:rsidR="00A62A94" w:rsidRDefault="00A62A94" w:rsidP="00A62A94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до проекту рішення</w:t>
      </w:r>
      <w:r w:rsidRPr="00D56E37">
        <w:rPr>
          <w:rFonts w:ascii="Times New Roman" w:hAnsi="Times New Roman"/>
          <w:b/>
          <w:sz w:val="28"/>
          <w:lang w:val="uk-UA"/>
        </w:rPr>
        <w:t xml:space="preserve"> </w:t>
      </w:r>
      <w:r w:rsidRPr="006467B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Броварської міської</w:t>
      </w:r>
    </w:p>
    <w:p w:rsidR="00A62A94" w:rsidRDefault="00A62A94" w:rsidP="00A62A94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ради Броварського району Київської області від 29.01.2026 № 248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-110-08</w:t>
      </w:r>
    </w:p>
    <w:p w:rsidR="00A62A94" w:rsidRDefault="00A62A94" w:rsidP="00A62A94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«Про припинення Комунального підприємства Броварської міської ради</w:t>
      </w:r>
    </w:p>
    <w:p w:rsidR="00A62A94" w:rsidRDefault="00A62A94" w:rsidP="00A62A94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Броварського району Київської області</w:t>
      </w:r>
    </w:p>
    <w:p w:rsidR="00A62A94" w:rsidRPr="00D56E37" w:rsidRDefault="00A62A94" w:rsidP="00A62A94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>«Житлово</w:t>
      </w:r>
      <w:r w:rsidR="00F505C7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експлуатаційна контора </w:t>
      </w:r>
      <w:r w:rsidR="00F505C7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6467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6467B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62A94" w:rsidRPr="00D56E37" w:rsidRDefault="00A62A94" w:rsidP="00A62A94">
      <w:pPr>
        <w:spacing w:after="0"/>
        <w:ind w:right="-284"/>
        <w:jc w:val="center"/>
        <w:rPr>
          <w:lang w:val="uk-UA"/>
        </w:rPr>
      </w:pPr>
    </w:p>
    <w:p w:rsidR="00A62A94" w:rsidRPr="00D56E37" w:rsidRDefault="00A62A94" w:rsidP="00A62A94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A62A94" w:rsidRPr="00D56E37" w:rsidRDefault="00A62A94" w:rsidP="00A62A94">
      <w:pPr>
        <w:spacing w:after="0"/>
        <w:jc w:val="both"/>
        <w:rPr>
          <w:lang w:val="uk-UA"/>
        </w:rPr>
      </w:pPr>
    </w:p>
    <w:p w:rsidR="00A62A94" w:rsidRPr="00D56E37" w:rsidRDefault="00A62A94" w:rsidP="00A62A94">
      <w:pPr>
        <w:numPr>
          <w:ilvl w:val="1"/>
          <w:numId w:val="2"/>
        </w:numPr>
        <w:tabs>
          <w:tab w:val="left" w:pos="576"/>
        </w:tabs>
        <w:spacing w:after="0" w:line="276" w:lineRule="auto"/>
        <w:ind w:left="14" w:firstLine="553"/>
        <w:outlineLvl w:val="1"/>
        <w:rPr>
          <w:rFonts w:ascii="Times New Roman" w:hAnsi="Times New Roman"/>
          <w:b/>
          <w:sz w:val="28"/>
          <w:lang w:val="uk-UA"/>
        </w:rPr>
      </w:pPr>
      <w:r w:rsidRPr="00D56E37">
        <w:rPr>
          <w:rFonts w:ascii="Times New Roman" w:hAnsi="Times New Roman"/>
          <w:b/>
          <w:sz w:val="28"/>
          <w:lang w:val="uk-UA"/>
        </w:rPr>
        <w:t>1. Обґрунтування необхідності прийняття рішення</w:t>
      </w:r>
    </w:p>
    <w:p w:rsidR="00A62A94" w:rsidRPr="004F2C5D" w:rsidRDefault="00A62A94" w:rsidP="00A62A94">
      <w:pPr>
        <w:tabs>
          <w:tab w:val="left" w:pos="1134"/>
          <w:tab w:val="left" w:pos="1276"/>
        </w:tabs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великою кількістю об’єктів основних засобів, малоцінних необоротних матеріальних активів та житлового фонду, що перебуває на балансі КП "ЖЕК-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", а також проведення повної звірки розрахунків з великою кількістю абонентів (населення) та контрагентів, що є тривалим процесом через необхідність направлення актів звірки та отримання відповідей </w:t>
      </w:r>
      <w:r>
        <w:rPr>
          <w:rFonts w:ascii="Times New Roman" w:hAnsi="Times New Roman" w:cs="Times New Roman"/>
          <w:sz w:val="28"/>
          <w:szCs w:val="28"/>
          <w:lang w:val="uk-UA"/>
        </w:rPr>
        <w:t>і потребує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додатково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для детального обстеження кожного об’єкта та звірки технічної 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виникла необхідність 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>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пункту 8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а саме: слова «протягом 3-х місяців з дати прийняття цього рішення» замінити </w:t>
      </w:r>
      <w:r>
        <w:rPr>
          <w:rFonts w:ascii="Times New Roman" w:hAnsi="Times New Roman" w:cs="Times New Roman"/>
          <w:sz w:val="28"/>
          <w:szCs w:val="28"/>
          <w:lang w:val="uk-UA"/>
        </w:rPr>
        <w:t>словами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«до 31.12.2026 року».</w:t>
      </w:r>
    </w:p>
    <w:p w:rsidR="00A62A94" w:rsidRPr="00D56E37" w:rsidRDefault="00A62A94" w:rsidP="00A62A94">
      <w:pPr>
        <w:tabs>
          <w:tab w:val="left" w:pos="1134"/>
          <w:tab w:val="left" w:pos="1276"/>
        </w:tabs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2. Мета і шляхи її досягнення</w:t>
      </w:r>
    </w:p>
    <w:p w:rsidR="00A62A94" w:rsidRPr="004E517C" w:rsidRDefault="00A62A94" w:rsidP="00A62A94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17C">
        <w:rPr>
          <w:rFonts w:ascii="Times New Roman" w:hAnsi="Times New Roman" w:cs="Times New Roman"/>
          <w:sz w:val="28"/>
          <w:szCs w:val="28"/>
          <w:lang w:val="uk-UA"/>
        </w:rPr>
        <w:t>Забезпечення повної відповідності фактичної наявності майна даним бухгалтерського обліку та формування максимально точних показників фінансової звітності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2A94" w:rsidRPr="00D56E37" w:rsidRDefault="00A62A94" w:rsidP="00A62A94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 xml:space="preserve">3. Правові аспекти </w:t>
      </w:r>
    </w:p>
    <w:p w:rsidR="00A62A94" w:rsidRPr="00D56E37" w:rsidRDefault="00A62A94" w:rsidP="00A62A94">
      <w:pPr>
        <w:spacing w:after="0"/>
        <w:ind w:firstLine="55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t>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 України «Про державну реєстрацію юридичних осіб, фізичних осіб-підприємців та громадських формувань», Закону України «Про місцеве самоврядування в Україні».</w:t>
      </w:r>
    </w:p>
    <w:p w:rsidR="00A62A94" w:rsidRPr="00D56E37" w:rsidRDefault="00A62A94" w:rsidP="00A62A94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4. Фінансово-економічне обґрунтування</w:t>
      </w:r>
    </w:p>
    <w:p w:rsidR="00A62A94" w:rsidRPr="00D56E37" w:rsidRDefault="00A62A94" w:rsidP="00A62A94">
      <w:pPr>
        <w:tabs>
          <w:tab w:val="left" w:pos="0"/>
        </w:tabs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не потребує виділення коштів.</w:t>
      </w:r>
    </w:p>
    <w:p w:rsidR="00A62A94" w:rsidRPr="00D56E37" w:rsidRDefault="00A62A94" w:rsidP="00A62A94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 w:rsidRPr="00D56E37">
        <w:rPr>
          <w:rFonts w:ascii="Times New Roman" w:hAnsi="Times New Roman"/>
          <w:b/>
          <w:color w:val="000000"/>
          <w:sz w:val="28"/>
          <w:lang w:val="uk-UA"/>
        </w:rPr>
        <w:t>5. Прогноз результатів</w:t>
      </w:r>
    </w:p>
    <w:p w:rsidR="00A62A94" w:rsidRPr="004F2C5D" w:rsidRDefault="00A62A94" w:rsidP="00A62A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C5D">
        <w:rPr>
          <w:rFonts w:ascii="Times New Roman" w:hAnsi="Times New Roman" w:cs="Times New Roman"/>
          <w:sz w:val="28"/>
          <w:szCs w:val="28"/>
          <w:lang w:val="uk-UA"/>
        </w:rPr>
        <w:t>Пролонгація терміну дозволить забезпечит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абсолютну точність фінансової звітності та актуалізацію облікових даних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4F2C5D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кінець 2026 року.</w:t>
      </w:r>
    </w:p>
    <w:p w:rsidR="00A62A94" w:rsidRPr="00D56E37" w:rsidRDefault="00A62A94" w:rsidP="00A62A94">
      <w:pPr>
        <w:spacing w:after="0"/>
        <w:ind w:firstLine="567"/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D56E37">
        <w:rPr>
          <w:rFonts w:ascii="Times New Roman" w:hAnsi="Times New Roman"/>
          <w:b/>
          <w:sz w:val="28"/>
          <w:shd w:val="clear" w:color="auto" w:fill="FFFFFF"/>
          <w:lang w:val="uk-UA"/>
        </w:rPr>
        <w:t>6. Суб’єкт подання проекту рішення</w:t>
      </w:r>
    </w:p>
    <w:p w:rsidR="00A62A94" w:rsidRDefault="00A62A94" w:rsidP="00A62A94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A62A94" w:rsidRPr="00D56E37" w:rsidRDefault="00A62A94" w:rsidP="00A62A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6E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Ініціатор: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Максим МОВЧАН 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>– голова Комісії з реорганізації шляхом перетворення Комунального підприємства Броварської міської ради Броварського району Київської області «Житлово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експлуатаційна контора </w:t>
      </w:r>
      <w:r w:rsidR="005523FD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>» в Товариство з обмеженою відповідальністю «Управляюча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експлуатаційна компанія </w:t>
      </w:r>
      <w:r w:rsidR="005523F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м. Бровари», як</w:t>
      </w:r>
      <w:r w:rsidR="00E977B7">
        <w:rPr>
          <w:rFonts w:ascii="Times New Roman" w:hAnsi="Times New Roman" w:cs="Times New Roman"/>
          <w:sz w:val="28"/>
          <w:szCs w:val="28"/>
          <w:lang w:val="uk-UA"/>
        </w:rPr>
        <w:t>ий</w:t>
      </w:r>
      <w:bookmarkStart w:id="0" w:name="_GoBack"/>
      <w:bookmarkEnd w:id="0"/>
      <w:r w:rsidRPr="00D56E37">
        <w:rPr>
          <w:rFonts w:ascii="Times New Roman" w:hAnsi="Times New Roman" w:cs="Times New Roman"/>
          <w:sz w:val="28"/>
          <w:szCs w:val="28"/>
          <w:lang w:val="uk-UA"/>
        </w:rPr>
        <w:t xml:space="preserve"> діє на підставі Рішення Броварської міської ради Броварського району Київської області від 29.01.2026 № 248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56E37">
        <w:rPr>
          <w:rFonts w:ascii="Times New Roman" w:hAnsi="Times New Roman" w:cs="Times New Roman"/>
          <w:sz w:val="28"/>
          <w:szCs w:val="28"/>
          <w:lang w:val="uk-UA"/>
        </w:rPr>
        <w:t>-110-08.</w:t>
      </w:r>
    </w:p>
    <w:p w:rsidR="00A62A94" w:rsidRPr="00D56E37" w:rsidRDefault="00A62A94" w:rsidP="00A62A94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Доповідач: Світлана РЕШЕТОВА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A62A94" w:rsidRPr="00D56E37" w:rsidRDefault="00A62A94" w:rsidP="00A62A94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 w:rsidRPr="00D56E37">
        <w:rPr>
          <w:rFonts w:ascii="Times New Roman" w:hAnsi="Times New Roman"/>
          <w:sz w:val="28"/>
          <w:lang w:val="uk-UA"/>
        </w:rPr>
        <w:t>Відповідальна за підготовку проекту рішення: Лариса ФЕДОТЬЄВА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A62A94" w:rsidRPr="00AF09CF" w:rsidRDefault="00A62A94" w:rsidP="00A62A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A94" w:rsidRPr="00AF09CF" w:rsidRDefault="00A62A94" w:rsidP="00A62A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A94" w:rsidRPr="00D56E37" w:rsidRDefault="00A62A94" w:rsidP="00A62A94">
      <w:pPr>
        <w:spacing w:after="0"/>
        <w:jc w:val="both"/>
        <w:rPr>
          <w:lang w:val="uk-UA"/>
        </w:rPr>
      </w:pPr>
      <w:r w:rsidRPr="00D56E37">
        <w:rPr>
          <w:rFonts w:ascii="Times New Roman" w:hAnsi="Times New Roman"/>
          <w:color w:val="000000"/>
          <w:sz w:val="28"/>
          <w:lang w:val="uk-UA"/>
        </w:rPr>
        <w:t xml:space="preserve">Начальник управління </w:t>
      </w:r>
      <w:r w:rsidRPr="00D56E37">
        <w:rPr>
          <w:rFonts w:ascii="Times New Roman" w:hAnsi="Times New Roman"/>
          <w:color w:val="000000"/>
          <w:sz w:val="28"/>
          <w:lang w:val="uk-UA"/>
        </w:rPr>
        <w:tab/>
        <w:t xml:space="preserve">                  </w:t>
      </w:r>
      <w:r w:rsidRPr="00D56E37">
        <w:rPr>
          <w:rFonts w:ascii="Times New Roman" w:hAnsi="Times New Roman"/>
          <w:color w:val="000000"/>
          <w:sz w:val="28"/>
          <w:lang w:val="uk-UA"/>
        </w:rPr>
        <w:tab/>
      </w:r>
      <w:r w:rsidRPr="00D56E37">
        <w:rPr>
          <w:rFonts w:ascii="Times New Roman" w:hAnsi="Times New Roman"/>
          <w:color w:val="000000"/>
          <w:sz w:val="28"/>
          <w:lang w:val="uk-UA"/>
        </w:rPr>
        <w:tab/>
      </w:r>
      <w:r w:rsidRPr="00D56E37">
        <w:rPr>
          <w:rFonts w:ascii="Times New Roman" w:hAnsi="Times New Roman"/>
          <w:color w:val="000000"/>
          <w:sz w:val="28"/>
          <w:lang w:val="uk-UA"/>
        </w:rPr>
        <w:tab/>
        <w:t xml:space="preserve">             Світлана РЕШЕТОВА</w:t>
      </w:r>
    </w:p>
    <w:p w:rsidR="009B7D79" w:rsidRPr="00A62A94" w:rsidRDefault="009B7D79" w:rsidP="00A62A94"/>
    <w:sectPr w:rsidR="009B7D79" w:rsidRPr="00A62A94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FE467BBC"/>
    <w:lvl w:ilvl="0">
      <w:start w:val="1"/>
      <w:numFmt w:val="decimal"/>
      <w:suff w:val="nothing"/>
      <w:lvlText w:val=""/>
      <w:lvlJc w:val="left"/>
      <w:pPr>
        <w:spacing w:line="240" w:lineRule="auto"/>
        <w:ind w:left="432" w:hanging="432"/>
      </w:pPr>
    </w:lvl>
    <w:lvl w:ilvl="1">
      <w:start w:val="1"/>
      <w:numFmt w:val="decimal"/>
      <w:suff w:val="nothing"/>
      <w:lvlText w:val=""/>
      <w:lvlJc w:val="left"/>
      <w:pPr>
        <w:spacing w:line="240" w:lineRule="auto"/>
        <w:ind w:left="576" w:hanging="576"/>
      </w:pPr>
    </w:lvl>
    <w:lvl w:ilvl="2">
      <w:start w:val="1"/>
      <w:numFmt w:val="decimal"/>
      <w:suff w:val="nothing"/>
      <w:lvlText w:val=""/>
      <w:lvlJc w:val="left"/>
      <w:pPr>
        <w:spacing w:line="240" w:lineRule="auto"/>
        <w:ind w:left="720" w:hanging="720"/>
      </w:pPr>
    </w:lvl>
    <w:lvl w:ilvl="3">
      <w:start w:val="1"/>
      <w:numFmt w:val="decimal"/>
      <w:suff w:val="nothing"/>
      <w:lvlText w:val=""/>
      <w:lvlJc w:val="left"/>
      <w:pPr>
        <w:spacing w:line="240" w:lineRule="auto"/>
        <w:ind w:left="864" w:hanging="864"/>
      </w:pPr>
    </w:lvl>
    <w:lvl w:ilvl="4">
      <w:start w:val="1"/>
      <w:numFmt w:val="decimal"/>
      <w:suff w:val="nothing"/>
      <w:lvlText w:val=""/>
      <w:lvlJc w:val="left"/>
      <w:pPr>
        <w:spacing w:line="240" w:lineRule="auto"/>
        <w:ind w:left="1008" w:hanging="1008"/>
      </w:pPr>
    </w:lvl>
    <w:lvl w:ilvl="5">
      <w:start w:val="1"/>
      <w:numFmt w:val="decimal"/>
      <w:suff w:val="nothing"/>
      <w:lvlText w:val=""/>
      <w:lvlJc w:val="left"/>
      <w:pPr>
        <w:spacing w:line="240" w:lineRule="auto"/>
        <w:ind w:left="1152" w:hanging="1152"/>
      </w:pPr>
    </w:lvl>
    <w:lvl w:ilvl="6">
      <w:start w:val="1"/>
      <w:numFmt w:val="decimal"/>
      <w:suff w:val="nothing"/>
      <w:lvlText w:val=""/>
      <w:lvlJc w:val="left"/>
      <w:pPr>
        <w:spacing w:line="240" w:lineRule="auto"/>
        <w:ind w:left="1296" w:hanging="1296"/>
      </w:pPr>
    </w:lvl>
    <w:lvl w:ilvl="7">
      <w:start w:val="1"/>
      <w:numFmt w:val="decimal"/>
      <w:suff w:val="nothing"/>
      <w:lvlText w:val=""/>
      <w:lvlJc w:val="left"/>
      <w:pPr>
        <w:spacing w:line="240" w:lineRule="auto"/>
        <w:ind w:left="1440" w:hanging="1440"/>
      </w:pPr>
    </w:lvl>
    <w:lvl w:ilvl="8">
      <w:start w:val="1"/>
      <w:numFmt w:val="decimal"/>
      <w:suff w:val="nothing"/>
      <w:lvlText w:val=""/>
      <w:lvlJc w:val="left"/>
      <w:pPr>
        <w:spacing w:line="240" w:lineRule="auto"/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66DB6"/>
    <w:rsid w:val="001A3FF0"/>
    <w:rsid w:val="00244FF9"/>
    <w:rsid w:val="003613A9"/>
    <w:rsid w:val="00361CD8"/>
    <w:rsid w:val="00525C68"/>
    <w:rsid w:val="005523FD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62A94"/>
    <w:rsid w:val="00B35D4C"/>
    <w:rsid w:val="00B46089"/>
    <w:rsid w:val="00B80167"/>
    <w:rsid w:val="00BF6942"/>
    <w:rsid w:val="00D5049E"/>
    <w:rsid w:val="00D92C45"/>
    <w:rsid w:val="00DD7BFD"/>
    <w:rsid w:val="00E977B7"/>
    <w:rsid w:val="00F505C7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5EBE"/>
  <w15:docId w15:val="{E585E385-59FB-4E83-8269-E6550664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19</cp:revision>
  <dcterms:created xsi:type="dcterms:W3CDTF">2021-03-03T14:03:00Z</dcterms:created>
  <dcterms:modified xsi:type="dcterms:W3CDTF">2026-04-15T10:04:00Z</dcterms:modified>
</cp:coreProperties>
</file>