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AD0E" w14:textId="77777777" w:rsidR="00F00519" w:rsidRDefault="00F00519" w:rsidP="00F00519">
      <w:pPr>
        <w:spacing w:after="0" w:line="240" w:lineRule="auto"/>
        <w:ind w:left="-142" w:right="-284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86BF3C9" w14:textId="77777777" w:rsidR="00F00519" w:rsidRPr="003E57E8" w:rsidRDefault="00F00519" w:rsidP="00F00519">
      <w:pPr>
        <w:spacing w:after="0" w:line="240" w:lineRule="auto"/>
        <w:ind w:left="-142" w:right="-284" w:firstLine="567"/>
        <w:contextualSpacing/>
        <w:jc w:val="center"/>
        <w:rPr>
          <w:rFonts w:ascii="Times New Roman" w:hAnsi="Times New Roman"/>
          <w:sz w:val="12"/>
          <w:szCs w:val="12"/>
          <w:lang w:val="uk-UA"/>
        </w:rPr>
      </w:pPr>
    </w:p>
    <w:p w14:paraId="10744FF9" w14:textId="77777777" w:rsidR="00F00519" w:rsidRPr="00FB0ACE" w:rsidRDefault="00F00519" w:rsidP="00F00519">
      <w:pPr>
        <w:spacing w:after="0" w:line="240" w:lineRule="auto"/>
        <w:ind w:left="-142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14:paraId="592CB0CA" w14:textId="77777777" w:rsidR="00F00519" w:rsidRPr="00ED61B3" w:rsidRDefault="00F00519" w:rsidP="00ED61B3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ED61B3">
        <w:rPr>
          <w:rFonts w:ascii="Times New Roman" w:hAnsi="Times New Roman" w:cs="Times New Roman"/>
          <w:color w:val="000000"/>
          <w:sz w:val="27"/>
          <w:szCs w:val="27"/>
          <w:lang w:val="uk-UA"/>
        </w:rPr>
        <w:t>Пояснювальна записка підготовлена відповідно до ст.20 Регламенту Броварської міської ради Броварського району Київської області VIII скликання</w:t>
      </w:r>
    </w:p>
    <w:p w14:paraId="22870B1A" w14:textId="77777777" w:rsidR="00F00519" w:rsidRPr="003E57E8" w:rsidRDefault="00F00519" w:rsidP="00F00519">
      <w:pPr>
        <w:spacing w:after="0" w:line="240" w:lineRule="auto"/>
        <w:ind w:left="-142" w:firstLine="568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31C1B67E" w14:textId="77777777" w:rsidR="00F00519" w:rsidRDefault="00F00519" w:rsidP="00F00519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</w:p>
    <w:p w14:paraId="28116EAE" w14:textId="77777777" w:rsidR="002F0E54" w:rsidRDefault="00F00519" w:rsidP="00F00519">
      <w:pPr>
        <w:pStyle w:val="a5"/>
        <w:spacing w:after="0" w:line="240" w:lineRule="auto"/>
        <w:ind w:left="-142" w:firstLine="568"/>
        <w:jc w:val="both"/>
        <w:rPr>
          <w:rFonts w:ascii="Arial" w:hAnsi="Arial" w:cs="Arial"/>
          <w:sz w:val="21"/>
          <w:szCs w:val="21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Здійснюємо перерозподіл видатків, а саме, зменшуємо видатки по п.1.1.4. </w:t>
      </w:r>
      <w:r w:rsidRPr="003E57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E57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будівництво, реконструкція, капітальний та поточний ремонти </w:t>
      </w:r>
      <w:proofErr w:type="spellStart"/>
      <w:r w:rsidRPr="003E57E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Pr="003E57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E57E8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міжбудинкових</w:t>
      </w:r>
      <w:proofErr w:type="spellEnd"/>
      <w:r w:rsidRPr="003E57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E57E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проіздів</w:t>
      </w:r>
      <w:proofErr w:type="spellEnd"/>
      <w:r w:rsidRPr="003E57E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тротуарів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</w:t>
      </w:r>
      <w:r w:rsidR="00ED61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«90,00»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збільшуємо їх для фінансування </w:t>
      </w:r>
      <w:r w:rsidRPr="006D6EE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C72BA">
        <w:rPr>
          <w:rFonts w:ascii="Times New Roman" w:hAnsi="Times New Roman" w:cs="Times New Roman"/>
          <w:sz w:val="28"/>
          <w:szCs w:val="28"/>
          <w:lang w:val="uk-UA"/>
        </w:rPr>
        <w:t>Розробк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6C72BA">
        <w:rPr>
          <w:rFonts w:ascii="Times New Roman" w:hAnsi="Times New Roman" w:cs="Times New Roman"/>
          <w:sz w:val="28"/>
          <w:szCs w:val="28"/>
          <w:lang w:val="uk-UA"/>
        </w:rPr>
        <w:t>муніципального енергетичного плану Броварської міської територіальної громади на період до 2030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«Програми </w:t>
      </w:r>
      <w:r w:rsidRPr="006C72BA">
        <w:rPr>
          <w:rFonts w:ascii="Times New Roman" w:hAnsi="Times New Roman" w:cs="Times New Roman"/>
          <w:sz w:val="28"/>
          <w:szCs w:val="28"/>
          <w:lang w:val="uk-UA"/>
        </w:rPr>
        <w:t xml:space="preserve">енергозбереження (підвищення енергоефективності)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6C72BA">
        <w:rPr>
          <w:rFonts w:ascii="Times New Roman" w:hAnsi="Times New Roman" w:cs="Times New Roman"/>
          <w:sz w:val="28"/>
          <w:szCs w:val="28"/>
          <w:lang w:val="uk-UA"/>
        </w:rPr>
        <w:t>роварської міської територіальної громади на 2021-202</w:t>
      </w:r>
      <w:r w:rsidR="00920FC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C72BA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2F0E54" w:rsidRPr="002F0E54">
        <w:rPr>
          <w:rFonts w:ascii="Arial" w:hAnsi="Arial" w:cs="Arial"/>
          <w:sz w:val="21"/>
          <w:szCs w:val="21"/>
          <w:lang w:val="uk-UA"/>
        </w:rPr>
        <w:t xml:space="preserve"> </w:t>
      </w:r>
    </w:p>
    <w:p w14:paraId="6F82D5A4" w14:textId="70C32162" w:rsidR="00F00519" w:rsidRPr="002F0E54" w:rsidRDefault="002F0E54" w:rsidP="00F00519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п.1.1.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F0E5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F0E54">
        <w:rPr>
          <w:rFonts w:ascii="Times New Roman" w:hAnsi="Times New Roman" w:cs="Times New Roman"/>
          <w:sz w:val="28"/>
          <w:szCs w:val="28"/>
          <w:lang w:val="uk-UA"/>
        </w:rPr>
        <w:t>КП "Бровари - Благоустрій" благоустрій території</w:t>
      </w:r>
      <w:r w:rsidRPr="002F0E54">
        <w:rPr>
          <w:rFonts w:ascii="Times New Roman" w:hAnsi="Times New Roman" w:cs="Times New Roman"/>
          <w:sz w:val="28"/>
          <w:szCs w:val="28"/>
          <w:lang w:val="uk-UA"/>
        </w:rPr>
        <w:br/>
        <w:t>Броварської міської територіальної громади</w:t>
      </w:r>
      <w:r w:rsidRPr="002F0E54">
        <w:rPr>
          <w:rFonts w:ascii="Arial" w:hAnsi="Arial" w:cs="Arial"/>
          <w:sz w:val="24"/>
          <w:szCs w:val="24"/>
          <w:lang w:val="uk-UA"/>
        </w:rPr>
        <w:t>»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збільшити видатки на «180 000,00»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числі: 92 400,00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заробітна плата; 23 000,00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матеріали; 64 600,00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послуги, крім комунальних.</w:t>
      </w:r>
    </w:p>
    <w:p w14:paraId="094AD491" w14:textId="77777777" w:rsidR="00F00519" w:rsidRPr="003E57E8" w:rsidRDefault="00F00519" w:rsidP="00F00519">
      <w:pPr>
        <w:pStyle w:val="docdata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2"/>
          <w:szCs w:val="12"/>
        </w:rPr>
      </w:pPr>
    </w:p>
    <w:p w14:paraId="16C96604" w14:textId="77777777" w:rsidR="00F00519" w:rsidRPr="0085479B" w:rsidRDefault="00F00519" w:rsidP="00F00519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475B68CA" w14:textId="18DE65BA" w:rsidR="00F00519" w:rsidRDefault="00F00519" w:rsidP="00F00519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72BA">
        <w:rPr>
          <w:sz w:val="28"/>
          <w:szCs w:val="28"/>
        </w:rPr>
        <w:t>Розробк</w:t>
      </w:r>
      <w:r>
        <w:rPr>
          <w:sz w:val="28"/>
          <w:szCs w:val="28"/>
        </w:rPr>
        <w:t xml:space="preserve">а </w:t>
      </w:r>
      <w:r w:rsidRPr="006C72BA">
        <w:rPr>
          <w:sz w:val="28"/>
          <w:szCs w:val="28"/>
        </w:rPr>
        <w:t>муніципального енергетичного плану Броварської міської територіальної громади на період до 2030 року</w:t>
      </w:r>
      <w:r>
        <w:rPr>
          <w:sz w:val="28"/>
          <w:szCs w:val="28"/>
        </w:rPr>
        <w:t>.</w:t>
      </w:r>
      <w:r w:rsidR="002F0E54">
        <w:rPr>
          <w:sz w:val="28"/>
          <w:szCs w:val="28"/>
        </w:rPr>
        <w:t xml:space="preserve"> Безперебійна робота комунального підприємства </w:t>
      </w:r>
      <w:r w:rsidR="002F0E54" w:rsidRPr="002F0E54">
        <w:rPr>
          <w:sz w:val="28"/>
          <w:szCs w:val="28"/>
        </w:rPr>
        <w:t>"Бровари - Благоустрій"</w:t>
      </w:r>
      <w:r w:rsidR="002F0E54">
        <w:rPr>
          <w:sz w:val="28"/>
          <w:szCs w:val="28"/>
        </w:rPr>
        <w:t>.</w:t>
      </w:r>
    </w:p>
    <w:p w14:paraId="18CFF636" w14:textId="77777777" w:rsidR="00F00519" w:rsidRPr="003E57E8" w:rsidRDefault="00F00519" w:rsidP="00F00519">
      <w:pPr>
        <w:pStyle w:val="docdata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2"/>
          <w:szCs w:val="12"/>
        </w:rPr>
      </w:pPr>
    </w:p>
    <w:p w14:paraId="7D252D83" w14:textId="77777777" w:rsidR="00F00519" w:rsidRPr="00FA304F" w:rsidRDefault="00F00519" w:rsidP="00F00519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164FE7C3" w14:textId="77777777" w:rsidR="00F00519" w:rsidRDefault="00F00519" w:rsidP="00F00519">
      <w:pPr>
        <w:pStyle w:val="a5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3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127AF058" w14:textId="77777777" w:rsidR="00F00519" w:rsidRPr="003E57E8" w:rsidRDefault="00F00519" w:rsidP="00F0051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 w:eastAsia="uk-UA"/>
        </w:rPr>
      </w:pPr>
    </w:p>
    <w:bookmarkEnd w:id="3"/>
    <w:p w14:paraId="116324E8" w14:textId="77777777" w:rsidR="00F00519" w:rsidRPr="00FA304F" w:rsidRDefault="00F00519" w:rsidP="00F00519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</w:t>
      </w:r>
    </w:p>
    <w:p w14:paraId="238B8FF4" w14:textId="285E8BBF" w:rsidR="00F00519" w:rsidRDefault="00F00519" w:rsidP="00F0051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 w:rsidRPr="00FA304F">
        <w:rPr>
          <w:rFonts w:ascii="Times New Roman" w:hAnsi="Times New Roman"/>
          <w:sz w:val="28"/>
          <w:szCs w:val="28"/>
          <w:lang w:val="uk-UA"/>
        </w:rPr>
        <w:t>У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році обсяг фінансування Програми становить «</w:t>
      </w:r>
      <w:r w:rsidR="002F0E54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661795">
        <w:rPr>
          <w:rFonts w:ascii="Times New Roman" w:hAnsi="Times New Roman" w:cs="Times New Roman"/>
          <w:sz w:val="28"/>
          <w:szCs w:val="28"/>
          <w:lang w:val="uk-UA"/>
        </w:rPr>
        <w:t>5 266,471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FA304F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C1E5BE8" w14:textId="77777777" w:rsidR="00F00519" w:rsidRPr="003E57E8" w:rsidRDefault="00F00519" w:rsidP="00F0051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</w:p>
    <w:bookmarkEnd w:id="4"/>
    <w:p w14:paraId="73B8AC12" w14:textId="77777777" w:rsidR="00F00519" w:rsidRPr="00FA304F" w:rsidRDefault="00F00519" w:rsidP="00F00519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0EAE11BF" w14:textId="77777777" w:rsidR="00F00519" w:rsidRPr="00734F1D" w:rsidRDefault="00F00519" w:rsidP="00F0051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7E9C">
        <w:rPr>
          <w:rFonts w:ascii="Times New Roman" w:hAnsi="Times New Roman"/>
          <w:sz w:val="28"/>
          <w:szCs w:val="28"/>
          <w:lang w:val="uk-UA"/>
        </w:rPr>
        <w:t>Стабільна робота на виконання заходів Програм.</w:t>
      </w:r>
    </w:p>
    <w:p w14:paraId="46EB92BF" w14:textId="77777777" w:rsidR="00F00519" w:rsidRPr="003E57E8" w:rsidRDefault="00F00519" w:rsidP="00F00519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uk-UA"/>
        </w:rPr>
      </w:pPr>
    </w:p>
    <w:p w14:paraId="5669725E" w14:textId="77777777" w:rsidR="00F00519" w:rsidRPr="00240E1A" w:rsidRDefault="00F00519" w:rsidP="00F00519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>Суб’єкт подання 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b/>
          <w:sz w:val="28"/>
          <w:szCs w:val="28"/>
          <w:lang w:val="uk-UA"/>
        </w:rPr>
        <w:t>кту рішення</w:t>
      </w:r>
    </w:p>
    <w:p w14:paraId="265556D8" w14:textId="77777777" w:rsidR="00F00519" w:rsidRPr="00240E1A" w:rsidRDefault="00F00519" w:rsidP="00F00519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будівництва,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14:paraId="32F15604" w14:textId="77777777" w:rsidR="00F00519" w:rsidRDefault="00F00519" w:rsidP="00F00519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>Відповідальна за підготовку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sz w:val="28"/>
          <w:szCs w:val="28"/>
          <w:lang w:val="uk-UA"/>
        </w:rPr>
        <w:t xml:space="preserve">кту рішення: </w:t>
      </w:r>
      <w:r>
        <w:rPr>
          <w:rFonts w:ascii="Times New Roman" w:hAnsi="Times New Roman"/>
          <w:sz w:val="28"/>
          <w:szCs w:val="28"/>
          <w:lang w:val="uk-UA"/>
        </w:rPr>
        <w:t>Олена ДРАНА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відділу планування та обліку управління будівництва, житлово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5"/>
    </w:p>
    <w:p w14:paraId="0F5F1F4C" w14:textId="77777777" w:rsidR="002F0E54" w:rsidRDefault="002F0E54" w:rsidP="00F00519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572079" w14:textId="77777777" w:rsidR="002F0E54" w:rsidRDefault="002F0E54" w:rsidP="00F00519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173BF" w14:textId="77777777" w:rsidR="002F0E54" w:rsidRDefault="002F0E54" w:rsidP="00F00519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63F36C" w14:textId="77777777" w:rsidR="002F0E54" w:rsidRDefault="002F0E54" w:rsidP="00F00519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7D9E1C" w14:textId="77777777" w:rsidR="00F00519" w:rsidRPr="00ED61B3" w:rsidRDefault="00F00519" w:rsidP="00F005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41277D07" w14:textId="77777777" w:rsidR="00F00519" w:rsidRPr="007A3BFC" w:rsidRDefault="00F00519" w:rsidP="00F00519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Порівняльна таблиця</w:t>
      </w:r>
      <w:bookmarkStart w:id="6" w:name="_Hlk139880230"/>
      <w:bookmarkStart w:id="7" w:name="_Hlk141947714"/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367"/>
        <w:gridCol w:w="1292"/>
        <w:gridCol w:w="1293"/>
        <w:gridCol w:w="1293"/>
      </w:tblGrid>
      <w:tr w:rsidR="00F00519" w:rsidRPr="007A3BFC" w14:paraId="7295770E" w14:textId="77777777" w:rsidTr="00D217F6">
        <w:trPr>
          <w:trHeight w:val="228"/>
          <w:jc w:val="center"/>
        </w:trPr>
        <w:tc>
          <w:tcPr>
            <w:tcW w:w="851" w:type="dxa"/>
            <w:vMerge w:val="restart"/>
            <w:noWrap/>
            <w:hideMark/>
          </w:tcPr>
          <w:p w14:paraId="22F43BE7" w14:textId="77777777" w:rsidR="00F00519" w:rsidRPr="007A3BFC" w:rsidRDefault="00F00519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vMerge w:val="restart"/>
            <w:noWrap/>
            <w:hideMark/>
          </w:tcPr>
          <w:p w14:paraId="0EAAD5E7" w14:textId="77777777" w:rsidR="00F00519" w:rsidRPr="003E57E8" w:rsidRDefault="00F00519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Заходи </w:t>
            </w:r>
          </w:p>
          <w:p w14:paraId="4ADCAF3F" w14:textId="77777777" w:rsidR="00F00519" w:rsidRPr="003E57E8" w:rsidRDefault="00F00519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їх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фінансування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52" w:type="dxa"/>
            <w:gridSpan w:val="3"/>
          </w:tcPr>
          <w:p w14:paraId="0F3BE3CC" w14:textId="77777777" w:rsidR="00F00519" w:rsidRPr="007A3BFC" w:rsidRDefault="00F00519" w:rsidP="00D21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293" w:type="dxa"/>
            <w:vMerge w:val="restart"/>
          </w:tcPr>
          <w:p w14:paraId="079ECFC5" w14:textId="77777777" w:rsidR="00F00519" w:rsidRPr="007A3BFC" w:rsidRDefault="00F00519" w:rsidP="00D21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Примітки</w:t>
            </w:r>
          </w:p>
        </w:tc>
      </w:tr>
      <w:tr w:rsidR="00F00519" w:rsidRPr="007A3BFC" w14:paraId="0E10D56F" w14:textId="77777777" w:rsidTr="00D217F6">
        <w:trPr>
          <w:trHeight w:val="228"/>
          <w:jc w:val="center"/>
        </w:trPr>
        <w:tc>
          <w:tcPr>
            <w:tcW w:w="851" w:type="dxa"/>
            <w:vMerge/>
            <w:noWrap/>
          </w:tcPr>
          <w:p w14:paraId="6B0540A8" w14:textId="77777777" w:rsidR="00F00519" w:rsidRPr="007A3BFC" w:rsidRDefault="00F00519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  <w:vMerge/>
            <w:noWrap/>
          </w:tcPr>
          <w:p w14:paraId="438E4E83" w14:textId="77777777" w:rsidR="00F00519" w:rsidRPr="003E57E8" w:rsidRDefault="00F00519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</w:tcPr>
          <w:p w14:paraId="4566DD91" w14:textId="77777777" w:rsidR="00F00519" w:rsidRDefault="00F00519" w:rsidP="00D21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292" w:type="dxa"/>
          </w:tcPr>
          <w:p w14:paraId="164EE5AF" w14:textId="77777777" w:rsidR="00F00519" w:rsidRPr="007A3BFC" w:rsidRDefault="00F00519" w:rsidP="00D21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93" w:type="dxa"/>
          </w:tcPr>
          <w:p w14:paraId="6BCE3487" w14:textId="77777777" w:rsidR="00F00519" w:rsidRPr="007A3BFC" w:rsidRDefault="00F00519" w:rsidP="00D21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293" w:type="dxa"/>
            <w:vMerge/>
          </w:tcPr>
          <w:p w14:paraId="60C20398" w14:textId="77777777" w:rsidR="00F00519" w:rsidRDefault="00F00519" w:rsidP="00D21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00519" w:rsidRPr="007A3BFC" w14:paraId="08A27150" w14:textId="77777777" w:rsidTr="00D217F6">
        <w:trPr>
          <w:trHeight w:val="142"/>
          <w:jc w:val="center"/>
        </w:trPr>
        <w:tc>
          <w:tcPr>
            <w:tcW w:w="851" w:type="dxa"/>
            <w:noWrap/>
            <w:hideMark/>
          </w:tcPr>
          <w:p w14:paraId="36D8B66D" w14:textId="77777777" w:rsidR="00F00519" w:rsidRPr="007A3BFC" w:rsidRDefault="00F00519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noWrap/>
            <w:hideMark/>
          </w:tcPr>
          <w:p w14:paraId="32DB48CB" w14:textId="77777777" w:rsidR="00F00519" w:rsidRPr="003E57E8" w:rsidRDefault="00F00519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Всього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proofErr w:type="gram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тис.грн</w:t>
            </w:r>
            <w:proofErr w:type="spellEnd"/>
            <w:proofErr w:type="gram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1367" w:type="dxa"/>
            <w:noWrap/>
          </w:tcPr>
          <w:p w14:paraId="21845B61" w14:textId="77777777" w:rsidR="00F00519" w:rsidRPr="00116F18" w:rsidRDefault="00F00519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275 356,471</w:t>
            </w:r>
          </w:p>
        </w:tc>
        <w:tc>
          <w:tcPr>
            <w:tcW w:w="1292" w:type="dxa"/>
          </w:tcPr>
          <w:p w14:paraId="6DB26496" w14:textId="2DFD2D58" w:rsidR="00F00519" w:rsidRPr="00116F18" w:rsidRDefault="002F0E54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179 910</w:t>
            </w:r>
            <w:r w:rsidR="00F0051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1293" w:type="dxa"/>
          </w:tcPr>
          <w:p w14:paraId="6FC9D237" w14:textId="248DC688" w:rsidR="00F00519" w:rsidRPr="00116F18" w:rsidRDefault="002F0E54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</w:t>
            </w:r>
            <w:r w:rsidR="00F0051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5 266,471</w:t>
            </w:r>
          </w:p>
        </w:tc>
        <w:tc>
          <w:tcPr>
            <w:tcW w:w="1293" w:type="dxa"/>
          </w:tcPr>
          <w:p w14:paraId="2C926E69" w14:textId="77777777" w:rsidR="00F00519" w:rsidRPr="007A3BFC" w:rsidRDefault="00F00519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00519" w:rsidRPr="0059762F" w14:paraId="30B1B432" w14:textId="77777777" w:rsidTr="00D217F6">
        <w:trPr>
          <w:trHeight w:val="142"/>
          <w:jc w:val="center"/>
        </w:trPr>
        <w:tc>
          <w:tcPr>
            <w:tcW w:w="851" w:type="dxa"/>
            <w:noWrap/>
          </w:tcPr>
          <w:p w14:paraId="5AE1C242" w14:textId="77777777" w:rsidR="00F00519" w:rsidRPr="0059762F" w:rsidRDefault="00F00519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1.1.</w:t>
            </w:r>
          </w:p>
        </w:tc>
        <w:tc>
          <w:tcPr>
            <w:tcW w:w="3646" w:type="dxa"/>
            <w:noWrap/>
          </w:tcPr>
          <w:p w14:paraId="21E640A9" w14:textId="77777777" w:rsidR="00F00519" w:rsidRPr="003E57E8" w:rsidRDefault="00F00519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Вулично</w:t>
            </w:r>
            <w:proofErr w:type="spellEnd"/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367" w:type="dxa"/>
            <w:noWrap/>
          </w:tcPr>
          <w:p w14:paraId="194B4F57" w14:textId="77777777" w:rsidR="00F00519" w:rsidRPr="00E87D73" w:rsidRDefault="00F00519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269 156,471</w:t>
            </w:r>
          </w:p>
        </w:tc>
        <w:tc>
          <w:tcPr>
            <w:tcW w:w="1292" w:type="dxa"/>
          </w:tcPr>
          <w:p w14:paraId="792F7C11" w14:textId="55D52F5B" w:rsidR="00F00519" w:rsidRPr="00116F18" w:rsidRDefault="002F0E54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179 910,00</w:t>
            </w:r>
          </w:p>
        </w:tc>
        <w:tc>
          <w:tcPr>
            <w:tcW w:w="1293" w:type="dxa"/>
          </w:tcPr>
          <w:p w14:paraId="2DB7929C" w14:textId="1BAC477A" w:rsidR="00F00519" w:rsidRPr="00E87D73" w:rsidRDefault="002F0E54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44</w:t>
            </w:r>
            <w:r w:rsidR="00F0051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9 066,471</w:t>
            </w:r>
          </w:p>
        </w:tc>
        <w:tc>
          <w:tcPr>
            <w:tcW w:w="1293" w:type="dxa"/>
          </w:tcPr>
          <w:p w14:paraId="76803D04" w14:textId="77777777" w:rsidR="00F00519" w:rsidRPr="0059762F" w:rsidRDefault="00F00519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F00519" w:rsidRPr="0033467B" w14:paraId="4EEF1F7C" w14:textId="77777777" w:rsidTr="00D217F6">
        <w:trPr>
          <w:trHeight w:val="276"/>
          <w:jc w:val="center"/>
        </w:trPr>
        <w:tc>
          <w:tcPr>
            <w:tcW w:w="851" w:type="dxa"/>
            <w:noWrap/>
          </w:tcPr>
          <w:p w14:paraId="2C5AB1D0" w14:textId="77777777" w:rsidR="00F00519" w:rsidRPr="004B0674" w:rsidRDefault="00F00519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</w:t>
            </w: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46" w:type="dxa"/>
            <w:noWrap/>
          </w:tcPr>
          <w:p w14:paraId="2E6455A0" w14:textId="77777777" w:rsidR="00F00519" w:rsidRPr="003E57E8" w:rsidRDefault="00F00519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Нове </w:t>
            </w:r>
            <w:proofErr w:type="spellStart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будівництво</w:t>
            </w:r>
            <w:proofErr w:type="spellEnd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реконструкція</w:t>
            </w:r>
            <w:proofErr w:type="spellEnd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капітальний</w:t>
            </w:r>
            <w:proofErr w:type="spellEnd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поточний</w:t>
            </w:r>
            <w:proofErr w:type="spellEnd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ремонти</w:t>
            </w:r>
            <w:proofErr w:type="spellEnd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внутрішньоквартальних</w:t>
            </w:r>
            <w:proofErr w:type="spellEnd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міжбудинкових</w:t>
            </w:r>
            <w:proofErr w:type="spellEnd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проіздів</w:t>
            </w:r>
            <w:proofErr w:type="spellEnd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E57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тротуарів</w:t>
            </w:r>
            <w:proofErr w:type="spellEnd"/>
          </w:p>
        </w:tc>
        <w:tc>
          <w:tcPr>
            <w:tcW w:w="1367" w:type="dxa"/>
            <w:noWrap/>
          </w:tcPr>
          <w:p w14:paraId="5A35A587" w14:textId="77777777" w:rsidR="00F00519" w:rsidRPr="00116F18" w:rsidRDefault="00F00519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11 880,00</w:t>
            </w:r>
          </w:p>
        </w:tc>
        <w:tc>
          <w:tcPr>
            <w:tcW w:w="1292" w:type="dxa"/>
          </w:tcPr>
          <w:p w14:paraId="571C140B" w14:textId="77777777" w:rsidR="00F00519" w:rsidRPr="00116F18" w:rsidRDefault="00F00519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-90,00</w:t>
            </w:r>
          </w:p>
        </w:tc>
        <w:tc>
          <w:tcPr>
            <w:tcW w:w="1293" w:type="dxa"/>
          </w:tcPr>
          <w:p w14:paraId="6B39C854" w14:textId="77777777" w:rsidR="00F00519" w:rsidRPr="00E87D73" w:rsidRDefault="00F00519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11 790,00</w:t>
            </w:r>
          </w:p>
        </w:tc>
        <w:tc>
          <w:tcPr>
            <w:tcW w:w="1293" w:type="dxa"/>
          </w:tcPr>
          <w:p w14:paraId="22C732A8" w14:textId="77777777" w:rsidR="00F00519" w:rsidRPr="001D3271" w:rsidRDefault="00F00519" w:rsidP="00D21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перерозподіл</w:t>
            </w:r>
          </w:p>
        </w:tc>
      </w:tr>
      <w:tr w:rsidR="002F0E54" w:rsidRPr="002F0E54" w14:paraId="1FA88BC4" w14:textId="77777777" w:rsidTr="00D217F6">
        <w:trPr>
          <w:trHeight w:val="276"/>
          <w:jc w:val="center"/>
        </w:trPr>
        <w:tc>
          <w:tcPr>
            <w:tcW w:w="851" w:type="dxa"/>
            <w:noWrap/>
          </w:tcPr>
          <w:p w14:paraId="2B0D9BB4" w14:textId="0675E052" w:rsidR="002F0E54" w:rsidRPr="002F0E54" w:rsidRDefault="002F0E54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F0E5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п.1.1.10</w:t>
            </w:r>
          </w:p>
        </w:tc>
        <w:tc>
          <w:tcPr>
            <w:tcW w:w="3646" w:type="dxa"/>
            <w:noWrap/>
          </w:tcPr>
          <w:p w14:paraId="441B0EE6" w14:textId="0F2041A1" w:rsidR="002F0E54" w:rsidRPr="002F0E54" w:rsidRDefault="002F0E54" w:rsidP="00D217F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F0E5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КП "Бровари - Благоустрій" благоустрій території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2F0E5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Броварської міської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2F0E5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територіальної громади</w:t>
            </w:r>
            <w:r w:rsidRPr="002F0E54">
              <w:rPr>
                <w:rFonts w:ascii="Arial" w:hAnsi="Arial" w:cs="Arial"/>
                <w:sz w:val="18"/>
                <w:szCs w:val="18"/>
                <w:lang w:val="uk-UA"/>
              </w:rPr>
              <w:t>»</w:t>
            </w:r>
          </w:p>
        </w:tc>
        <w:tc>
          <w:tcPr>
            <w:tcW w:w="1367" w:type="dxa"/>
            <w:noWrap/>
          </w:tcPr>
          <w:p w14:paraId="5D176478" w14:textId="59F62EB3" w:rsidR="002F0E54" w:rsidRDefault="002F0E54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219 387,471</w:t>
            </w:r>
          </w:p>
        </w:tc>
        <w:tc>
          <w:tcPr>
            <w:tcW w:w="1292" w:type="dxa"/>
          </w:tcPr>
          <w:p w14:paraId="65764468" w14:textId="1A77C224" w:rsidR="002F0E54" w:rsidRDefault="002F0E54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180 000,00</w:t>
            </w:r>
          </w:p>
        </w:tc>
        <w:tc>
          <w:tcPr>
            <w:tcW w:w="1293" w:type="dxa"/>
          </w:tcPr>
          <w:p w14:paraId="052B2A71" w14:textId="1C4476C3" w:rsidR="002F0E54" w:rsidRDefault="002F0E54" w:rsidP="00D217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399 387,471</w:t>
            </w:r>
          </w:p>
        </w:tc>
        <w:tc>
          <w:tcPr>
            <w:tcW w:w="1293" w:type="dxa"/>
          </w:tcPr>
          <w:p w14:paraId="74C15675" w14:textId="77777777" w:rsidR="002F0E54" w:rsidRDefault="002F0E54" w:rsidP="00D21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Заробітна плата</w:t>
            </w:r>
          </w:p>
          <w:p w14:paraId="32F30E8C" w14:textId="77777777" w:rsidR="002F0E54" w:rsidRDefault="002F0E54" w:rsidP="00D21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Матеріали </w:t>
            </w:r>
          </w:p>
          <w:p w14:paraId="6407F0AA" w14:textId="77DB814A" w:rsidR="002F0E54" w:rsidRDefault="002F0E54" w:rsidP="00D21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Послуги </w:t>
            </w:r>
          </w:p>
        </w:tc>
      </w:tr>
      <w:bookmarkEnd w:id="6"/>
      <w:bookmarkEnd w:id="7"/>
    </w:tbl>
    <w:p w14:paraId="6F59BB87" w14:textId="77777777" w:rsidR="002F0E54" w:rsidRDefault="002F0E54" w:rsidP="00ED61B3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14:paraId="5F10A91E" w14:textId="77777777" w:rsidR="002F0E54" w:rsidRDefault="002F0E54" w:rsidP="00ED61B3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14:paraId="48479854" w14:textId="3AFBF7AF" w:rsidR="009B7D79" w:rsidRPr="00F00519" w:rsidRDefault="00F00519" w:rsidP="00ED61B3">
      <w:pPr>
        <w:spacing w:after="0"/>
        <w:ind w:right="-284"/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управління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</w:p>
    <w:sectPr w:rsidR="009B7D79" w:rsidRPr="00F0051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4E804F3"/>
    <w:multiLevelType w:val="hybridMultilevel"/>
    <w:tmpl w:val="58E023D6"/>
    <w:lvl w:ilvl="0" w:tplc="DEACF450">
      <w:start w:val="202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96562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336867">
    <w:abstractNumId w:val="1"/>
  </w:num>
  <w:num w:numId="3" w16cid:durableId="12971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23C04"/>
    <w:rsid w:val="00126B69"/>
    <w:rsid w:val="001A3FF0"/>
    <w:rsid w:val="00244FF9"/>
    <w:rsid w:val="002F0E54"/>
    <w:rsid w:val="003613A9"/>
    <w:rsid w:val="00361CD8"/>
    <w:rsid w:val="00525C68"/>
    <w:rsid w:val="005B1C08"/>
    <w:rsid w:val="005F334B"/>
    <w:rsid w:val="00661795"/>
    <w:rsid w:val="00696599"/>
    <w:rsid w:val="006C396C"/>
    <w:rsid w:val="0074644B"/>
    <w:rsid w:val="007E7FBA"/>
    <w:rsid w:val="00827775"/>
    <w:rsid w:val="00881846"/>
    <w:rsid w:val="00920FC7"/>
    <w:rsid w:val="009B7D79"/>
    <w:rsid w:val="009C0EEF"/>
    <w:rsid w:val="00A218AE"/>
    <w:rsid w:val="00B35D4C"/>
    <w:rsid w:val="00B46089"/>
    <w:rsid w:val="00B80167"/>
    <w:rsid w:val="00BF6942"/>
    <w:rsid w:val="00C77ABB"/>
    <w:rsid w:val="00D5049E"/>
    <w:rsid w:val="00D92C45"/>
    <w:rsid w:val="00DD7BFD"/>
    <w:rsid w:val="00ED61B3"/>
    <w:rsid w:val="00F00519"/>
    <w:rsid w:val="00F8404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C026"/>
  <w15:docId w15:val="{11D438BA-00EC-4E99-B567-B9081717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F00519"/>
    <w:pPr>
      <w:ind w:left="720"/>
      <w:contextualSpacing/>
    </w:pPr>
  </w:style>
  <w:style w:type="paragraph" w:customStyle="1" w:styleId="docdata">
    <w:name w:val="docdata"/>
    <w:aliases w:val="5226,baiaagaaboqcaaadebaaaawgeaaaaaaaaaaaaaaaaaaaaaaaaaaaaaaaaaaaaaaaaaaaaaaaaaaaaaaaaaaaaaaaaaaaaaaaaaaaaaaaaaaaaaaaaaaaaaaaaaaaaaaaaaaaaaaaaaaaaaaaaaaaaaaaaaaaaaaaaaaaaaaaaaaaaaaaaaaaaaaaaaaaaaaaaaaaaaaaaaaaaaaaaaaaaaaaaaaaaaaaaaaaaaaa,docy,v5"/>
    <w:basedOn w:val="a"/>
    <w:rsid w:val="00F0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22</cp:revision>
  <dcterms:created xsi:type="dcterms:W3CDTF">2021-03-03T14:03:00Z</dcterms:created>
  <dcterms:modified xsi:type="dcterms:W3CDTF">2026-04-16T06:40:00Z</dcterms:modified>
</cp:coreProperties>
</file>