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A9681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681B" w:rsidRPr="004727A6" w:rsidRDefault="00A9681B" w:rsidP="00A9681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внесення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змін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до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підтримки</w:t>
      </w:r>
      <w:proofErr w:type="spellEnd"/>
    </w:p>
    <w:p w:rsidR="00A9681B" w:rsidRPr="004727A6" w:rsidRDefault="00A9681B" w:rsidP="00A9681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Захисників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і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Захисниць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України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членів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сімей</w:t>
      </w:r>
      <w:proofErr w:type="spellEnd"/>
      <w:proofErr w:type="gramEnd"/>
    </w:p>
    <w:p w:rsidR="00A9681B" w:rsidRPr="004727A6" w:rsidRDefault="00A9681B" w:rsidP="00A9681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загиблих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на 2024- 2026 роки»</w:t>
      </w:r>
    </w:p>
    <w:p w:rsidR="00A9681B" w:rsidRPr="00A9681B" w:rsidRDefault="00A9681B" w:rsidP="00A9681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ідготовлена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A9681B" w:rsidRPr="00B82973" w:rsidRDefault="00A9681B" w:rsidP="00A9681B">
      <w:pPr>
        <w:tabs>
          <w:tab w:val="left" w:pos="851"/>
          <w:tab w:val="left" w:pos="9356"/>
        </w:tabs>
        <w:spacing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B8297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</w:t>
      </w:r>
    </w:p>
    <w:p w:rsidR="00A9681B" w:rsidRPr="004727A6" w:rsidRDefault="00A9681B" w:rsidP="00A9681B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8297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матеріального та соціального забезпечення військовослужбовців, їх сімей, родин загиблих Героїв, підтримки у вирішенні ряду питань соціально – побутового та матеріального характеру є необхідність у внесенні змін до Програми, зокрема: </w:t>
      </w:r>
    </w:p>
    <w:p w:rsidR="00A9681B" w:rsidRDefault="00A9681B" w:rsidP="00A9681B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збільшення фінансування заходу Програми шляхом виділення додаткових коштів з місцевого бюджету у розмірі – </w:t>
      </w:r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50,0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тис.грн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 часткове відшкодування вартості обстеження, проведеного методом комп’ютерної томографії (КТ) та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магнітнорезонансної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томографії (МРТ) Захисникам та Захисницям України, в розмірі 50 % вартості послуги; </w:t>
      </w:r>
    </w:p>
    <w:p w:rsidR="00A9681B" w:rsidRPr="004727A6" w:rsidRDefault="00A9681B" w:rsidP="00A9681B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607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збільшити обсяг фінансування</w:t>
      </w:r>
      <w:r w:rsidRPr="00522A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Програми шляхом виділення додаткових коштів з місцевого бюджету у розмірі –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266,792 </w:t>
      </w:r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тис.грн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F359E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ED25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;</w:t>
      </w:r>
    </w:p>
    <w:p w:rsidR="00A9681B" w:rsidRPr="004727A6" w:rsidRDefault="00A9681B" w:rsidP="00A9681B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збільшення фінансування заходу Програми шляхом виділення додаткових коштів з місцевого бюджету у розмірі </w:t>
      </w:r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600,0 тис. грн</w:t>
      </w: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для </w:t>
      </w:r>
      <w:r w:rsidRPr="004727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грн.. згідно положення, що затверджується в установленому порядку</w:t>
      </w:r>
      <w:r w:rsidRPr="004727A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A9681B" w:rsidRPr="004727A6" w:rsidRDefault="00A9681B" w:rsidP="00A9681B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доповнити Програму заходом «</w:t>
      </w:r>
      <w:r w:rsidRPr="004727A6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привітання з ювілейними датами членів сімей загиблих (померлих) Захисників і Захисниць України, які зареєстровані на території Броварської міської територіальної громади Київської області»,</w:t>
      </w:r>
      <w:r w:rsidRPr="004727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7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встановивши загальний обсяг фінансування заходу, в розмірі – </w:t>
      </w:r>
      <w:r w:rsidRPr="00B03E0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200,0 тис. грн.</w:t>
      </w:r>
    </w:p>
    <w:p w:rsidR="00A9681B" w:rsidRPr="004727A6" w:rsidRDefault="00A9681B" w:rsidP="00A9681B">
      <w:pPr>
        <w:tabs>
          <w:tab w:val="left" w:pos="-142"/>
          <w:tab w:val="left" w:pos="567"/>
        </w:tabs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9681B" w:rsidRPr="004727A6" w:rsidRDefault="00A9681B" w:rsidP="00A9681B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:rsidR="00A9681B" w:rsidRPr="004727A6" w:rsidRDefault="00A9681B" w:rsidP="00A9681B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Метою здійснення заходів Програми</w:t>
      </w: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є</w:t>
      </w:r>
      <w:r w:rsidRPr="00472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підтримка осіб, які призиваються на військову службу під час мобілізації або приймаються на військову службу за контрактом,</w:t>
      </w:r>
      <w:r w:rsidRPr="004727A6">
        <w:rPr>
          <w:rFonts w:ascii="Times New Roman" w:hAnsi="Times New Roman" w:cs="Times New Roman"/>
          <w:sz w:val="28"/>
          <w:szCs w:val="28"/>
          <w:lang w:val="uk-UA"/>
        </w:rPr>
        <w:t xml:space="preserve">  ветеранів війни членів сімей загиблих (померлих) Героїв , шляхом </w:t>
      </w:r>
      <w:r w:rsidRPr="00472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комплексної соціальної, матеріальної, медичної допомоги, надання часткового відшкодування вартості медичних послуг, зокрема високовартісних діагностичних обстежень (КТ, МРТ), вшанування пам’яті,у тому числі відзначення ювілейних дат. </w:t>
      </w:r>
    </w:p>
    <w:p w:rsidR="00A9681B" w:rsidRPr="004727A6" w:rsidRDefault="00A9681B" w:rsidP="00A9681B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9681B" w:rsidRPr="004727A6" w:rsidRDefault="00A9681B" w:rsidP="00A9681B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</w:t>
      </w: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області від 27.02.2025 р. № 2002-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88-08 «Про затвердження Програмки </w:t>
      </w:r>
      <w:r w:rsidRPr="004727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підтримки Захисників і Захисниць України, членів сімей загиблих на 2024-2026 роки в новій редакції». 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Відповідно до пункту 6.28 заходів Програми «Надання одноразової матеріальної допомоги особам, які призиваються на військову службу по мобілізації або прийняті на військову службу за контрактом під час дії воєнного стану у розмірі 10,0 тис. грн.» кошторис витрат на 2026 рік становить 2460,0 тис. грн.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Станом на 06.04</w:t>
      </w: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.2026 за отриманням допомоги звернулися 2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94</w:t>
      </w: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осіб, що потребує 2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940</w:t>
      </w: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,0 тис. грн., тобто пе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ревищує передбачений обсяг на 48</w:t>
      </w: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0,0 тис. грн. Залишок коштів – 0 грн.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У зв’язку з цим та з урахуванням зростання кількості звернень, пропонується збільшити обсяг фінансування заходу на 600,0 тис. </w:t>
      </w:r>
      <w:proofErr w:type="spellStart"/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грн</w:t>
      </w:r>
      <w:proofErr w:type="spellEnd"/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з метою забезпечення подальшого надання допомоги.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Крім того, у зв’язку з постійним збільшенням кількості звернень від Захисників та Захисниць України щодо відшкодування вартості обстежень, проведених методом комп’ютерної томографії (КТ) та магнітно-резонансної томографії (МРТ), пропонується збільшити обсяг фінансування зазначеного заходу на 50,0 тис. грн.</w:t>
      </w:r>
    </w:p>
    <w:p w:rsidR="00A9681B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Загальний кошторис витрат за цим напрямом становить 150,0 тис. грн.., з яких станом на теперішній час використано 119,0 тис. грн. Таким чином, залишок коштів складає 31,0 тис.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грн..</w:t>
      </w: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, що є недостатнім для забезпечення потреб заявників до кінця бюджетного періоду з урахуванням наявної динаміки звернень.</w:t>
      </w:r>
    </w:p>
    <w:p w:rsidR="00A9681B" w:rsidRPr="00C60748" w:rsidRDefault="00A9681B" w:rsidP="00A9681B">
      <w:pPr>
        <w:pStyle w:val="a6"/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7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період роботи з січня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березень 2026 року комунальним некомерційним підприємством</w:t>
      </w:r>
      <w:r w:rsidRPr="00C607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Броварської міської ради Броварського району Київської області «Броварська стоматологічна поліклініка» було прийнято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590 </w:t>
      </w:r>
      <w:r w:rsidRPr="00C60748">
        <w:rPr>
          <w:rFonts w:ascii="Times New Roman" w:eastAsia="Calibri" w:hAnsi="Times New Roman" w:cs="Times New Roman"/>
          <w:sz w:val="28"/>
          <w:szCs w:val="28"/>
          <w:lang w:eastAsia="en-US"/>
        </w:rPr>
        <w:t>осіб Захисників та Захисниць України з них: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43"/>
        <w:gridCol w:w="1066"/>
        <w:gridCol w:w="1559"/>
        <w:gridCol w:w="992"/>
        <w:gridCol w:w="1559"/>
        <w:gridCol w:w="851"/>
        <w:gridCol w:w="1701"/>
      </w:tblGrid>
      <w:tr w:rsidR="00A9681B" w:rsidRPr="00C60748" w:rsidTr="00B13442">
        <w:trPr>
          <w:trHeight w:hRule="exact" w:val="930"/>
        </w:trPr>
        <w:tc>
          <w:tcPr>
            <w:tcW w:w="1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319E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en-US"/>
              </w:rPr>
              <w:t> </w:t>
            </w:r>
          </w:p>
        </w:tc>
        <w:tc>
          <w:tcPr>
            <w:tcW w:w="262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Надано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стоматологічних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Відшкодовано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надані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стоматологічні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послуги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Стоматологічні</w:t>
            </w:r>
            <w:proofErr w:type="spellEnd"/>
          </w:p>
        </w:tc>
      </w:tr>
      <w:tr w:rsidR="00A9681B" w:rsidRPr="00C60748" w:rsidTr="00B13442">
        <w:trPr>
          <w:trHeight w:val="630"/>
        </w:trPr>
        <w:tc>
          <w:tcPr>
            <w:tcW w:w="16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послуг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5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послуги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які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не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відшкодовані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A9681B" w:rsidRPr="00C60748" w:rsidTr="00B13442">
        <w:trPr>
          <w:trHeight w:hRule="exact" w:val="330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319E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к- 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грн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к-т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грн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к-т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proofErr w:type="gram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грн</w:t>
            </w:r>
            <w:proofErr w:type="spellEnd"/>
            <w:proofErr w:type="gram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.</w:t>
            </w:r>
          </w:p>
        </w:tc>
      </w:tr>
      <w:tr w:rsidR="00A9681B" w:rsidRPr="00C60748" w:rsidTr="00B13442">
        <w:trPr>
          <w:trHeight w:hRule="exact" w:val="960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Терапевтичні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послуги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701099,0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577918,0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123181,0</w:t>
            </w:r>
          </w:p>
        </w:tc>
      </w:tr>
      <w:tr w:rsidR="00A9681B" w:rsidRPr="00C60748" w:rsidTr="00B13442">
        <w:trPr>
          <w:trHeight w:hRule="exact" w:val="960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Хірургічні</w:t>
            </w:r>
            <w:proofErr w:type="spellEnd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послуги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124352,0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94819,0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29533,0</w:t>
            </w:r>
          </w:p>
        </w:tc>
      </w:tr>
      <w:tr w:rsidR="00A9681B" w:rsidRPr="00C60748" w:rsidTr="00B13442">
        <w:trPr>
          <w:trHeight w:hRule="exact" w:val="645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Протезування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441341,0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327263,0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114078,0</w:t>
            </w:r>
          </w:p>
        </w:tc>
      </w:tr>
      <w:tr w:rsidR="00A9681B" w:rsidRPr="00C60748" w:rsidTr="00B13442">
        <w:trPr>
          <w:trHeight w:hRule="exact" w:val="510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319E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en-US"/>
              </w:rPr>
              <w:t>Всього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1266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100000</w:t>
            </w:r>
            <w:r w:rsidR="0065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190DEA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31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681B" w:rsidRPr="00D319EC" w:rsidRDefault="00A9681B" w:rsidP="00B1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266792,0</w:t>
            </w:r>
          </w:p>
        </w:tc>
      </w:tr>
    </w:tbl>
    <w:p w:rsidR="00A9681B" w:rsidRPr="00C60748" w:rsidRDefault="00A9681B" w:rsidP="00A9681B">
      <w:pPr>
        <w:pStyle w:val="a6"/>
        <w:spacing w:after="0" w:line="240" w:lineRule="auto"/>
        <w:ind w:left="0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ED25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На виконання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вищезазначеного заходу Програми</w:t>
      </w:r>
      <w:r w:rsidRPr="00ED25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просим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 Вас збільшити фінансування у розмірі - </w:t>
      </w:r>
      <w:r w:rsidRPr="00ED25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266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,792 тис.</w:t>
      </w:r>
      <w:r w:rsidRPr="00ED25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грн., для погашення заборгованості за надані стоматологічні послуги в березні 2026 року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З метою посилення соціальної підтримки та належного вшанування членів сімей загиблих (померлих) Захисників і Захисниць України пропонується доповнити Програму заходом «Забезпечення привітання з ювілейними датами членів сімей загиблих (померлих) Захисників і Захисниць України, які зареєстровані на території Броварської міської територіальної громади Київської області», встановивши загальний обсяг фінансування у розмірі 200,0 тис. грн.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Необхідність запровадження зазначеного заходу зумовлена наявністю численних звернень від членів сімей загиблих Захисників і Захисниць України, щодо уваги до них з боку громади. Реалізація такого заходу сприятиме зміцненню соціальної підтримки цієї категорії осіб, підвищенню рівня довіри до органів місцевого самоврядування та засвідчить, що громада шанує подвиг загиблих Героїв і не залишає їхні родини поза увагою.</w:t>
      </w: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9681B" w:rsidRPr="004727A6" w:rsidRDefault="00A9681B" w:rsidP="00A9681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Загальний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2026 </w:t>
      </w:r>
      <w:proofErr w:type="spellStart"/>
      <w:proofErr w:type="gram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ік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становитиме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</w:t>
      </w:r>
      <w:r w:rsidRPr="00EC32F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14776,792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тис. грн. </w:t>
      </w:r>
    </w:p>
    <w:p w:rsidR="00A9681B" w:rsidRPr="004727A6" w:rsidRDefault="00A9681B" w:rsidP="00A9681B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681B" w:rsidRPr="004727A6" w:rsidRDefault="00A9681B" w:rsidP="00A9681B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Прогноз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результаті</w:t>
      </w:r>
      <w:proofErr w:type="gram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proofErr w:type="spellEnd"/>
      <w:proofErr w:type="gramEnd"/>
    </w:p>
    <w:p w:rsidR="00A9681B" w:rsidRPr="004727A6" w:rsidRDefault="00A9681B" w:rsidP="00A9681B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додаткових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заходи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забезпечить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ідтримку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їх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які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проживають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території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Броварської</w:t>
      </w:r>
      <w:proofErr w:type="spellEnd"/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міської</w:t>
      </w:r>
      <w:proofErr w:type="spellEnd"/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територіальної</w:t>
      </w:r>
      <w:proofErr w:type="spellEnd"/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громади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вирішенні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ряду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питань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побутового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характеру.</w:t>
      </w:r>
      <w:r w:rsidRPr="004727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A9681B" w:rsidRPr="004727A6" w:rsidRDefault="00A9681B" w:rsidP="00A9681B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p w:rsidR="00A9681B" w:rsidRPr="004727A6" w:rsidRDefault="00A9681B" w:rsidP="00A9681B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подання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</w:t>
      </w:r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ішення</w:t>
      </w:r>
      <w:proofErr w:type="spellEnd"/>
    </w:p>
    <w:p w:rsidR="00A9681B" w:rsidRPr="004727A6" w:rsidRDefault="00A9681B" w:rsidP="00A9681B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подання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є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proofErr w:type="gram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</w:t>
      </w:r>
      <w:proofErr w:type="gram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ішення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:rsidR="00A9681B" w:rsidRPr="004727A6" w:rsidRDefault="00A9681B" w:rsidP="00A9681B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Марина</w:t>
      </w:r>
      <w:proofErr w:type="gramStart"/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К</w:t>
      </w:r>
      <w:proofErr w:type="gramEnd"/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ІСЛІЦИНА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045-94-44-604).</w:t>
      </w:r>
    </w:p>
    <w:p w:rsidR="00A9681B" w:rsidRPr="004727A6" w:rsidRDefault="00A9681B" w:rsidP="00A9681B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підготовку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є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Марина</w:t>
      </w:r>
      <w:proofErr w:type="gramStart"/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К</w:t>
      </w:r>
      <w:proofErr w:type="gramEnd"/>
      <w:r w:rsidRPr="004727A6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ІСЛІЦИНА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:rsidR="00A9681B" w:rsidRDefault="00A9681B" w:rsidP="00A9681B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</w:t>
      </w:r>
    </w:p>
    <w:p w:rsidR="00A9681B" w:rsidRPr="004727A6" w:rsidRDefault="00A9681B" w:rsidP="00A9681B">
      <w:pPr>
        <w:ind w:left="-284" w:right="-284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7.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Порівняльна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таблиця</w:t>
      </w:r>
      <w:proofErr w:type="spellEnd"/>
    </w:p>
    <w:tbl>
      <w:tblPr>
        <w:tblStyle w:val="a5"/>
        <w:tblW w:w="9189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181"/>
        <w:gridCol w:w="1346"/>
        <w:gridCol w:w="1417"/>
        <w:gridCol w:w="1689"/>
      </w:tblGrid>
      <w:tr w:rsidR="00A9681B" w:rsidRPr="004727A6" w:rsidTr="00B13442">
        <w:trPr>
          <w:jc w:val="center"/>
        </w:trPr>
        <w:tc>
          <w:tcPr>
            <w:tcW w:w="556" w:type="dxa"/>
            <w:vMerge w:val="restart"/>
            <w:vAlign w:val="center"/>
            <w:hideMark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vMerge w:val="restart"/>
            <w:vAlign w:val="center"/>
            <w:hideMark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4452" w:type="dxa"/>
            <w:gridSpan w:val="3"/>
            <w:vAlign w:val="center"/>
            <w:hideMark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Обсяг фінансування</w:t>
            </w:r>
          </w:p>
        </w:tc>
      </w:tr>
      <w:tr w:rsidR="00A9681B" w:rsidRPr="004727A6" w:rsidTr="00B13442">
        <w:trPr>
          <w:jc w:val="center"/>
        </w:trPr>
        <w:tc>
          <w:tcPr>
            <w:tcW w:w="556" w:type="dxa"/>
            <w:vMerge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vMerge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  <w:hideMark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Було </w:t>
            </w:r>
          </w:p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417" w:type="dxa"/>
            <w:vAlign w:val="center"/>
            <w:hideMark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Зміни +/- тис. грн.</w:t>
            </w:r>
          </w:p>
        </w:tc>
        <w:tc>
          <w:tcPr>
            <w:tcW w:w="1689" w:type="dxa"/>
            <w:vAlign w:val="center"/>
            <w:hideMark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</w:tc>
      </w:tr>
      <w:tr w:rsidR="00A9681B" w:rsidRPr="004727A6" w:rsidTr="00B13442">
        <w:trPr>
          <w:jc w:val="center"/>
        </w:trPr>
        <w:tc>
          <w:tcPr>
            <w:tcW w:w="556" w:type="dxa"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п. 6.22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Часткове відшкодування вартості </w:t>
            </w: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обстеження, проведеного методом комп’ютерної томографії (КТ) та </w:t>
            </w:r>
            <w:proofErr w:type="spellStart"/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магнітнорезонансної</w:t>
            </w:r>
            <w:proofErr w:type="spellEnd"/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 томографії (МРТ) Захисникам та Захисницям України, в розмірі 50 % вартості послуги згідно положення, що затверджується в установленому порядку»</w:t>
            </w:r>
          </w:p>
        </w:tc>
        <w:tc>
          <w:tcPr>
            <w:tcW w:w="1346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1417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+50,0</w:t>
            </w:r>
          </w:p>
        </w:tc>
        <w:tc>
          <w:tcPr>
            <w:tcW w:w="1689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A9681B" w:rsidRPr="00664BBE" w:rsidTr="00B13442">
        <w:trPr>
          <w:jc w:val="center"/>
        </w:trPr>
        <w:tc>
          <w:tcPr>
            <w:tcW w:w="556" w:type="dxa"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81" w:type="dxa"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6.25 </w:t>
            </w:r>
            <w:r w:rsidRPr="00664BBE">
              <w:rPr>
                <w:rFonts w:ascii="Times New Roman" w:hAnsi="Times New Roman" w:cs="Times New Roman"/>
                <w:sz w:val="28"/>
                <w:szCs w:val="28"/>
              </w:rPr>
              <w:t>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федерації»</w:t>
            </w:r>
          </w:p>
        </w:tc>
        <w:tc>
          <w:tcPr>
            <w:tcW w:w="1346" w:type="dxa"/>
            <w:vAlign w:val="center"/>
          </w:tcPr>
          <w:p w:rsidR="00A9681B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417" w:type="dxa"/>
            <w:vAlign w:val="center"/>
          </w:tcPr>
          <w:p w:rsidR="00A9681B" w:rsidRDefault="002075C4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81B">
              <w:rPr>
                <w:rFonts w:ascii="Times New Roman" w:hAnsi="Times New Roman" w:cs="Times New Roman"/>
                <w:sz w:val="28"/>
                <w:szCs w:val="28"/>
              </w:rPr>
              <w:t>266,792</w:t>
            </w:r>
          </w:p>
        </w:tc>
        <w:tc>
          <w:tcPr>
            <w:tcW w:w="1689" w:type="dxa"/>
            <w:vAlign w:val="center"/>
          </w:tcPr>
          <w:p w:rsidR="00A9681B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1266,792</w:t>
            </w:r>
          </w:p>
        </w:tc>
      </w:tr>
      <w:tr w:rsidR="00A9681B" w:rsidRPr="004727A6" w:rsidTr="00B13442">
        <w:trPr>
          <w:trHeight w:val="1772"/>
          <w:jc w:val="center"/>
        </w:trPr>
        <w:tc>
          <w:tcPr>
            <w:tcW w:w="556" w:type="dxa"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1" w:type="dxa"/>
          </w:tcPr>
          <w:p w:rsidR="00A9681B" w:rsidRPr="004727A6" w:rsidRDefault="00A9681B" w:rsidP="00B13442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72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pgNum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  <w:r w:rsidRPr="00472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згідно положення, що затверджується в установленому порядку»</w:t>
            </w:r>
          </w:p>
        </w:tc>
        <w:tc>
          <w:tcPr>
            <w:tcW w:w="1346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2460,0</w:t>
            </w:r>
          </w:p>
        </w:tc>
        <w:tc>
          <w:tcPr>
            <w:tcW w:w="1417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+600,0</w:t>
            </w:r>
          </w:p>
        </w:tc>
        <w:tc>
          <w:tcPr>
            <w:tcW w:w="1689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3060</w:t>
            </w:r>
            <w:r w:rsidRPr="004727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,0</w:t>
            </w:r>
          </w:p>
        </w:tc>
      </w:tr>
      <w:tr w:rsidR="00A9681B" w:rsidRPr="00E04442" w:rsidTr="00B13442">
        <w:trPr>
          <w:trHeight w:val="1772"/>
          <w:jc w:val="center"/>
        </w:trPr>
        <w:tc>
          <w:tcPr>
            <w:tcW w:w="556" w:type="dxa"/>
          </w:tcPr>
          <w:p w:rsidR="00A9681B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1" w:type="dxa"/>
          </w:tcPr>
          <w:p w:rsidR="00A9681B" w:rsidRPr="004727A6" w:rsidRDefault="00A9681B" w:rsidP="00B13442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п.6.34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B5A50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 привітання з ювілейними датами членів сімей загиблих (померлих) Захисників і Захисниць України, які зареєстровані на території Броварської міської територіальної громади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1346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A9681B" w:rsidRPr="004727A6" w:rsidRDefault="00B82973" w:rsidP="00B134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81B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689" w:type="dxa"/>
            <w:vAlign w:val="center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200,0</w:t>
            </w:r>
          </w:p>
        </w:tc>
      </w:tr>
      <w:tr w:rsidR="00A9681B" w:rsidRPr="004727A6" w:rsidTr="00B13442">
        <w:trPr>
          <w:trHeight w:val="265"/>
          <w:jc w:val="center"/>
        </w:trPr>
        <w:tc>
          <w:tcPr>
            <w:tcW w:w="556" w:type="dxa"/>
          </w:tcPr>
          <w:p w:rsidR="00A9681B" w:rsidRPr="004727A6" w:rsidRDefault="00A9681B" w:rsidP="00B1344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</w:tcPr>
          <w:p w:rsidR="00A9681B" w:rsidRPr="004727A6" w:rsidRDefault="00A9681B" w:rsidP="00B13442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обсяг фінансування Програми:</w:t>
            </w:r>
          </w:p>
        </w:tc>
        <w:tc>
          <w:tcPr>
            <w:tcW w:w="1346" w:type="dxa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b/>
                <w:sz w:val="28"/>
                <w:szCs w:val="28"/>
              </w:rPr>
              <w:t>13660,0</w:t>
            </w:r>
          </w:p>
        </w:tc>
        <w:tc>
          <w:tcPr>
            <w:tcW w:w="1417" w:type="dxa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1116,792</w:t>
            </w:r>
          </w:p>
        </w:tc>
        <w:tc>
          <w:tcPr>
            <w:tcW w:w="1689" w:type="dxa"/>
          </w:tcPr>
          <w:p w:rsidR="00A9681B" w:rsidRPr="004727A6" w:rsidRDefault="00A9681B" w:rsidP="00B1344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2F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14776,792</w:t>
            </w:r>
          </w:p>
        </w:tc>
      </w:tr>
    </w:tbl>
    <w:p w:rsidR="00A9681B" w:rsidRDefault="00A9681B" w:rsidP="00A9681B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9681B" w:rsidRDefault="00A9681B" w:rsidP="00A9681B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9681B" w:rsidRPr="004727A6" w:rsidRDefault="00A9681B" w:rsidP="00A9681B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9681B" w:rsidRPr="004727A6" w:rsidRDefault="00A9681B" w:rsidP="00A968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управління </w:t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Марина КІСЛІЦИНА</w:t>
      </w:r>
    </w:p>
    <w:p w:rsidR="00A9681B" w:rsidRPr="004727A6" w:rsidRDefault="00A9681B" w:rsidP="00A9681B">
      <w:pPr>
        <w:rPr>
          <w:rFonts w:ascii="Times New Roman" w:hAnsi="Times New Roman" w:cs="Times New Roman"/>
          <w:sz w:val="28"/>
          <w:szCs w:val="28"/>
        </w:rPr>
      </w:pPr>
    </w:p>
    <w:p w:rsidR="009B7D79" w:rsidRPr="00244FF9" w:rsidRDefault="009B7D79" w:rsidP="00A9681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075C4"/>
    <w:rsid w:val="00244FF9"/>
    <w:rsid w:val="003613A9"/>
    <w:rsid w:val="00361CD8"/>
    <w:rsid w:val="00525C68"/>
    <w:rsid w:val="005B1C08"/>
    <w:rsid w:val="005F334B"/>
    <w:rsid w:val="00653F0D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9681B"/>
    <w:rsid w:val="00B35D4C"/>
    <w:rsid w:val="00B46089"/>
    <w:rsid w:val="00B80167"/>
    <w:rsid w:val="00B82973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A9681B"/>
    <w:pPr>
      <w:spacing w:after="0" w:line="240" w:lineRule="auto"/>
    </w:pPr>
    <w:rPr>
      <w:rFonts w:eastAsia="Calibr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9681B"/>
    <w:pPr>
      <w:ind w:left="720"/>
      <w:contextualSpacing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5073</Words>
  <Characters>2893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18</cp:revision>
  <dcterms:created xsi:type="dcterms:W3CDTF">2021-03-03T14:03:00Z</dcterms:created>
  <dcterms:modified xsi:type="dcterms:W3CDTF">2026-04-07T06:19:00Z</dcterms:modified>
</cp:coreProperties>
</file>