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26.03.2026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2623-114-08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4BEA" w:rsidP="00CD4BEA" w14:paraId="2AD13938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Перелік обладнання</w:t>
      </w:r>
    </w:p>
    <w:p w:rsidR="00CD4BEA" w:rsidRPr="00EE06C3" w:rsidP="00CD4BEA" w14:paraId="378CE50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0"/>
        <w:gridCol w:w="1701"/>
        <w:gridCol w:w="6163"/>
        <w:gridCol w:w="924"/>
      </w:tblGrid>
      <w:tr w14:paraId="12E51613" w14:textId="77777777" w:rsidTr="00840633">
        <w:tblPrEx>
          <w:tblW w:w="0" w:type="auto"/>
          <w:tblLayout w:type="fixed"/>
          <w:tblLook w:val="0000"/>
        </w:tblPrEx>
        <w:trPr>
          <w:trHeight w:hRule="exact" w:val="77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333ADC31" w14:textId="77777777">
            <w:pPr>
              <w:pStyle w:val="a1"/>
              <w:ind w:firstLine="140"/>
              <w:rPr>
                <w:sz w:val="26"/>
                <w:szCs w:val="26"/>
                <w:lang w:val="uk-UA"/>
              </w:rPr>
            </w:pPr>
            <w:r w:rsidRPr="00FE1C72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741E0270" w14:textId="77777777">
            <w:pPr>
              <w:pStyle w:val="a1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b/>
                <w:bCs/>
                <w:sz w:val="26"/>
                <w:szCs w:val="26"/>
                <w:lang w:val="uk-UA"/>
              </w:rPr>
              <w:t>Каталожний номер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3E507D32" w14:textId="77777777">
            <w:pPr>
              <w:pStyle w:val="a1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b/>
                <w:bCs/>
                <w:sz w:val="26"/>
                <w:szCs w:val="26"/>
                <w:lang w:val="uk-UA"/>
              </w:rPr>
              <w:t>Назва медичного виробу українською мовою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30DFC068" w14:textId="77777777">
            <w:pPr>
              <w:pStyle w:val="a1"/>
              <w:spacing w:line="264" w:lineRule="auto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b/>
                <w:bCs/>
                <w:sz w:val="26"/>
                <w:szCs w:val="26"/>
                <w:lang w:val="uk-UA"/>
              </w:rPr>
              <w:t>К-ть, шт.</w:t>
            </w:r>
          </w:p>
        </w:tc>
      </w:tr>
      <w:tr w14:paraId="39DCEA1B" w14:textId="77777777" w:rsidTr="00840633">
        <w:tblPrEx>
          <w:tblW w:w="0" w:type="auto"/>
          <w:tblLayout w:type="fixed"/>
          <w:tblLook w:val="0000"/>
        </w:tblPrEx>
        <w:trPr>
          <w:trHeight w:hRule="exact" w:val="1103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798C8488" w14:textId="77777777">
            <w:pPr>
              <w:pStyle w:val="a1"/>
              <w:ind w:firstLine="180"/>
              <w:rPr>
                <w:sz w:val="26"/>
                <w:szCs w:val="26"/>
                <w:lang w:val="uk-UA"/>
              </w:rPr>
            </w:pPr>
            <w:r w:rsidRPr="00FE1C72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BEA" w:rsidRPr="00FE1C72" w:rsidP="00840633" w14:paraId="1EC54700" w14:textId="7777777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11418C91" w14:textId="77777777">
            <w:pPr>
              <w:pStyle w:val="a1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b/>
                <w:bCs/>
                <w:sz w:val="26"/>
                <w:szCs w:val="26"/>
                <w:lang w:val="uk-UA"/>
              </w:rPr>
              <w:t>Ендоскопічна стійка в комплекті</w:t>
            </w:r>
          </w:p>
          <w:p w:rsidR="00CD4BEA" w:rsidRPr="00FE1C72" w:rsidP="00840633" w14:paraId="1ABA47AE" w14:textId="77777777">
            <w:pPr>
              <w:pStyle w:val="a1"/>
              <w:spacing w:line="276" w:lineRule="auto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Код НК 024:2023:35616 Система ендоскопічної візуалізації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775CB01B" w14:textId="77777777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</w:tr>
      <w:tr w14:paraId="0A21D4ED" w14:textId="77777777" w:rsidTr="00840633">
        <w:tblPrEx>
          <w:tblW w:w="0" w:type="auto"/>
          <w:tblLayout w:type="fixed"/>
          <w:tblLook w:val="0000"/>
        </w:tblPrEx>
        <w:trPr>
          <w:trHeight w:hRule="exact" w:val="46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6B0DCFAB" w14:textId="77777777">
            <w:pPr>
              <w:pStyle w:val="a1"/>
              <w:ind w:firstLine="1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1.1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0BE4C65D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 w:bidi="en-US"/>
              </w:rPr>
              <w:t>CF-H170L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629A9F58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Відеоколоноскоп</w:t>
            </w:r>
            <w:r w:rsidRPr="00FE1C72">
              <w:rPr>
                <w:sz w:val="26"/>
                <w:szCs w:val="26"/>
                <w:lang w:val="uk-UA"/>
              </w:rPr>
              <w:t xml:space="preserve"> </w:t>
            </w:r>
            <w:r w:rsidRPr="00FE1C72">
              <w:rPr>
                <w:sz w:val="26"/>
                <w:szCs w:val="26"/>
                <w:lang w:val="uk-UA" w:bidi="en-US"/>
              </w:rPr>
              <w:t>OPTERA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60DFF0B2" w14:textId="77777777">
            <w:pPr>
              <w:pStyle w:val="a1"/>
              <w:ind w:firstLine="2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2</w:t>
            </w:r>
          </w:p>
        </w:tc>
      </w:tr>
      <w:tr w14:paraId="1F74C273" w14:textId="77777777" w:rsidTr="00840633">
        <w:tblPrEx>
          <w:tblW w:w="0" w:type="auto"/>
          <w:tblLayout w:type="fixed"/>
          <w:tblLook w:val="0000"/>
        </w:tblPrEx>
        <w:trPr>
          <w:trHeight w:hRule="exact" w:val="390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4EF25007" w14:textId="77777777">
            <w:pPr>
              <w:pStyle w:val="a1"/>
              <w:ind w:firstLine="1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1.2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40F504C5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 w:bidi="en-US"/>
              </w:rPr>
              <w:t>GIF-H170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12C4C672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Відеогастроскоп</w:t>
            </w:r>
            <w:r w:rsidRPr="00FE1C72">
              <w:rPr>
                <w:sz w:val="26"/>
                <w:szCs w:val="26"/>
                <w:lang w:val="uk-UA"/>
              </w:rPr>
              <w:t xml:space="preserve"> </w:t>
            </w:r>
            <w:r w:rsidRPr="00FE1C72">
              <w:rPr>
                <w:sz w:val="26"/>
                <w:szCs w:val="26"/>
                <w:lang w:val="uk-UA" w:bidi="en-US"/>
              </w:rPr>
              <w:t>OPTERA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21FDC4D4" w14:textId="77777777">
            <w:pPr>
              <w:pStyle w:val="a1"/>
              <w:ind w:firstLine="2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2</w:t>
            </w:r>
          </w:p>
        </w:tc>
      </w:tr>
      <w:tr w14:paraId="43BAC13E" w14:textId="77777777" w:rsidTr="00840633">
        <w:tblPrEx>
          <w:tblW w:w="0" w:type="auto"/>
          <w:tblLayout w:type="fixed"/>
          <w:tblLook w:val="0000"/>
        </w:tblPrEx>
        <w:trPr>
          <w:trHeight w:hRule="exact" w:val="533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5D54698D" w14:textId="77777777">
            <w:pPr>
              <w:pStyle w:val="a1"/>
              <w:ind w:firstLine="1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1.3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0A6233C5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 w:bidi="en-US"/>
              </w:rPr>
              <w:t>CV-170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7468D578" w14:textId="77777777">
            <w:pPr>
              <w:pStyle w:val="a1"/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 xml:space="preserve">Системний ендоскопічний відеоцентр </w:t>
            </w:r>
            <w:r w:rsidRPr="00FE1C72">
              <w:rPr>
                <w:sz w:val="26"/>
                <w:szCs w:val="26"/>
                <w:lang w:val="uk-UA" w:bidi="en-US"/>
              </w:rPr>
              <w:t>OPTERA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74D252AE" w14:textId="77777777">
            <w:pPr>
              <w:pStyle w:val="a1"/>
              <w:ind w:firstLine="2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</w:t>
            </w:r>
          </w:p>
        </w:tc>
      </w:tr>
      <w:tr w14:paraId="40FC2E77" w14:textId="77777777" w:rsidTr="00840633">
        <w:tblPrEx>
          <w:tblW w:w="0" w:type="auto"/>
          <w:tblLayout w:type="fixed"/>
          <w:tblLook w:val="0000"/>
        </w:tblPrEx>
        <w:trPr>
          <w:trHeight w:hRule="exact" w:val="442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6E942DE1" w14:textId="77777777">
            <w:pPr>
              <w:pStyle w:val="a1"/>
              <w:ind w:firstLine="1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1.4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45B10015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 w:bidi="en-US"/>
              </w:rPr>
              <w:t>MAJ-1555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325CFC79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 xml:space="preserve">Клапан </w:t>
            </w:r>
            <w:r w:rsidRPr="00FE1C72">
              <w:rPr>
                <w:sz w:val="26"/>
                <w:szCs w:val="26"/>
                <w:lang w:val="uk-UA"/>
              </w:rPr>
              <w:t>біопсійний</w:t>
            </w:r>
            <w:r w:rsidRPr="00FE1C72">
              <w:rPr>
                <w:sz w:val="26"/>
                <w:szCs w:val="26"/>
                <w:lang w:val="uk-UA"/>
              </w:rPr>
              <w:t xml:space="preserve"> одноразовий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344E7571" w14:textId="77777777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4</w:t>
            </w:r>
          </w:p>
        </w:tc>
      </w:tr>
      <w:tr w14:paraId="67F42553" w14:textId="77777777" w:rsidTr="00840633">
        <w:tblPrEx>
          <w:tblW w:w="0" w:type="auto"/>
          <w:tblLayout w:type="fixed"/>
          <w:tblLook w:val="0000"/>
        </w:tblPrEx>
        <w:trPr>
          <w:trHeight w:hRule="exact" w:val="510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258F70D6" w14:textId="77777777">
            <w:pPr>
              <w:pStyle w:val="a1"/>
              <w:ind w:firstLine="1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1.5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0AE880E9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01.0001.300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14A622D8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Стійка приладова медична СПМ-001.3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449374C9" w14:textId="77777777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</w:t>
            </w:r>
          </w:p>
        </w:tc>
      </w:tr>
      <w:tr w14:paraId="4E37C51B" w14:textId="77777777" w:rsidTr="00840633">
        <w:tblPrEx>
          <w:tblW w:w="0" w:type="auto"/>
          <w:tblLayout w:type="fixed"/>
          <w:tblLook w:val="0000"/>
        </w:tblPrEx>
        <w:trPr>
          <w:trHeight w:hRule="exact" w:val="646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BEA" w:rsidRPr="00FE1C72" w:rsidP="00840633" w14:paraId="1C48C6FB" w14:textId="77777777">
            <w:pPr>
              <w:snapToGrid w:val="0"/>
              <w:jc w:val="center"/>
              <w:rPr>
                <w:sz w:val="26"/>
                <w:szCs w:val="26"/>
              </w:rPr>
            </w:pPr>
            <w:r w:rsidRPr="00FE1C72">
              <w:rPr>
                <w:rFonts w:eastAsia="Arial Unicode MS"/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2F065F41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01.0001.304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228112D0" w14:textId="77777777">
            <w:pPr>
              <w:pStyle w:val="a1"/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Комплект кріплення основного монітора (для СПМ-001.3)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4CBB7301" w14:textId="77777777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</w:t>
            </w:r>
          </w:p>
        </w:tc>
      </w:tr>
      <w:tr w14:paraId="6B7255C4" w14:textId="77777777" w:rsidTr="00840633">
        <w:tblPrEx>
          <w:tblW w:w="0" w:type="auto"/>
          <w:tblLayout w:type="fixed"/>
          <w:tblLook w:val="0000"/>
        </w:tblPrEx>
        <w:trPr>
          <w:trHeight w:hRule="exact" w:val="528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BEA" w:rsidRPr="00FE1C72" w:rsidP="00840633" w14:paraId="4C916B2F" w14:textId="77777777">
            <w:pPr>
              <w:snapToGrid w:val="0"/>
              <w:jc w:val="center"/>
              <w:rPr>
                <w:sz w:val="26"/>
                <w:szCs w:val="26"/>
              </w:rPr>
            </w:pPr>
            <w:r w:rsidRPr="00FE1C72">
              <w:rPr>
                <w:rFonts w:eastAsia="Arial Unicode MS"/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01C9C3C4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01.0001.305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4BEA" w:rsidRPr="00FE1C72" w:rsidP="00840633" w14:paraId="3467F9F0" w14:textId="77777777">
            <w:pPr>
              <w:pStyle w:val="a1"/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Комплект тримача ендоскопів (для СПМ- 001.3)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13EC4DD3" w14:textId="77777777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</w:t>
            </w:r>
          </w:p>
        </w:tc>
      </w:tr>
      <w:tr w14:paraId="5F849B02" w14:textId="77777777" w:rsidTr="00840633">
        <w:tblPrEx>
          <w:tblW w:w="0" w:type="auto"/>
          <w:tblLayout w:type="fixed"/>
          <w:tblLook w:val="0000"/>
        </w:tblPrEx>
        <w:trPr>
          <w:trHeight w:hRule="exact" w:val="533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1C51304C" w14:textId="77777777">
            <w:pPr>
              <w:pStyle w:val="a1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 xml:space="preserve"> 1.8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71B6A341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 w:bidi="en-US"/>
              </w:rPr>
              <w:t>FS-A2702DS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06A1F80B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 xml:space="preserve">Медичний монітор 27" </w:t>
            </w:r>
            <w:r w:rsidRPr="00FE1C72">
              <w:rPr>
                <w:sz w:val="26"/>
                <w:szCs w:val="26"/>
                <w:lang w:val="uk-UA" w:bidi="en-US"/>
              </w:rPr>
              <w:t xml:space="preserve">FHD </w:t>
            </w:r>
            <w:r w:rsidRPr="00FE1C72">
              <w:rPr>
                <w:sz w:val="26"/>
                <w:szCs w:val="26"/>
                <w:lang w:val="uk-UA"/>
              </w:rPr>
              <w:t xml:space="preserve">800 </w:t>
            </w:r>
            <w:r w:rsidRPr="00FE1C72">
              <w:rPr>
                <w:sz w:val="26"/>
                <w:szCs w:val="26"/>
                <w:lang w:val="uk-UA"/>
              </w:rPr>
              <w:t>кд</w:t>
            </w:r>
            <w:r w:rsidRPr="00FE1C72">
              <w:rPr>
                <w:sz w:val="26"/>
                <w:szCs w:val="26"/>
                <w:lang w:val="uk-UA"/>
              </w:rPr>
              <w:t xml:space="preserve">/м2 </w:t>
            </w:r>
            <w:r w:rsidRPr="00FE1C72">
              <w:rPr>
                <w:sz w:val="26"/>
                <w:szCs w:val="26"/>
                <w:lang w:val="uk-UA" w:bidi="en-US"/>
              </w:rPr>
              <w:t>(cd/m2)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BEA" w:rsidRPr="00FE1C72" w:rsidP="00840633" w14:paraId="0EB56231" w14:textId="77777777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</w:t>
            </w:r>
          </w:p>
        </w:tc>
      </w:tr>
    </w:tbl>
    <w:p w:rsidR="00CD4BEA" w:rsidRPr="00EE06C3" w:rsidP="00CD4BEA" w14:paraId="7D3B982E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CD4BEA" w14:paraId="5FF0D8BD" w14:textId="724A11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1CCD"/>
    <w:rsid w:val="0004464E"/>
    <w:rsid w:val="000D0D6F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46E58"/>
    <w:rsid w:val="0066012A"/>
    <w:rsid w:val="00660131"/>
    <w:rsid w:val="00784598"/>
    <w:rsid w:val="007C16E3"/>
    <w:rsid w:val="007C582E"/>
    <w:rsid w:val="0081066D"/>
    <w:rsid w:val="00840633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CD4BEA"/>
    <w:rsid w:val="00E75D37"/>
    <w:rsid w:val="00EE06C3"/>
    <w:rsid w:val="00F1156F"/>
    <w:rsid w:val="00F13CCA"/>
    <w:rsid w:val="00F33B16"/>
    <w:rsid w:val="00FA7F3E"/>
    <w:rsid w:val="00FE1C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a1">
    <w:name w:val="Другое"/>
    <w:basedOn w:val="Normal"/>
    <w:rsid w:val="00CD4B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75048"/>
    <w:rsid w:val="000B4431"/>
    <w:rsid w:val="000E7ADA"/>
    <w:rsid w:val="001043C3"/>
    <w:rsid w:val="0019083E"/>
    <w:rsid w:val="00213E54"/>
    <w:rsid w:val="004D1168"/>
    <w:rsid w:val="00546E5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533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2023-03-27T06:26:00Z</dcterms:created>
  <dcterms:modified xsi:type="dcterms:W3CDTF">2026-03-25T14:04:00Z</dcterms:modified>
</cp:coreProperties>
</file>