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24.03.2026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316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4E95" w:rsidRPr="003F4E95" w:rsidP="003F4E95" w14:paraId="75122F26" w14:textId="7777777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ermStart w:id="1" w:edGrp="everyone"/>
      <w:r w:rsidRPr="003F4E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ПОЛОЖЕННЯ</w:t>
      </w:r>
    </w:p>
    <w:p w:rsidR="003F4E95" w:rsidRPr="003F4E95" w:rsidP="003F4E95" w14:paraId="55A7B964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224728496"/>
      <w:r w:rsidRPr="003F4E95">
        <w:rPr>
          <w:rFonts w:ascii="Times New Roman" w:hAnsi="Times New Roman" w:cs="Times New Roman"/>
          <w:b/>
          <w:sz w:val="28"/>
          <w:szCs w:val="28"/>
        </w:rPr>
        <w:t xml:space="preserve">про забезпечення санаторно - курортним лікуванням членів сімей  загиблих (померлих), зниклих безвісти, </w:t>
      </w:r>
      <w:r w:rsidRPr="003F4E95">
        <w:rPr>
          <w:rFonts w:ascii="Times New Roman" w:hAnsi="Times New Roman" w:cs="Times New Roman"/>
          <w:b/>
          <w:sz w:val="28"/>
          <w:szCs w:val="28"/>
        </w:rPr>
        <w:t>перебуваючих</w:t>
      </w:r>
      <w:r w:rsidRPr="003F4E95">
        <w:rPr>
          <w:rFonts w:ascii="Times New Roman" w:hAnsi="Times New Roman" w:cs="Times New Roman"/>
          <w:b/>
          <w:sz w:val="28"/>
          <w:szCs w:val="28"/>
        </w:rPr>
        <w:t xml:space="preserve"> в полоні  Захисників та Захисниць України, які приймали участь в заходах щодо забезпечення відсічі збройної агресії російської федерації або виплату компенсації вартості самостійного санаторно-курортного лікування</w:t>
      </w:r>
    </w:p>
    <w:p w:rsidR="003F4E95" w:rsidRPr="003F4E95" w:rsidP="003F4E95" w14:paraId="1E802372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2"/>
    <w:p w:rsidR="003F4E95" w:rsidRPr="003F4E95" w:rsidP="003F4E95" w14:paraId="34DC9864" w14:textId="77777777">
      <w:pPr>
        <w:numPr>
          <w:ilvl w:val="0"/>
          <w:numId w:val="1"/>
        </w:numPr>
        <w:spacing w:after="210" w:line="240" w:lineRule="auto"/>
        <w:ind w:right="927"/>
        <w:jc w:val="center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Загальні положення</w:t>
      </w:r>
    </w:p>
    <w:p w:rsidR="003F4E95" w:rsidRPr="003F4E95" w:rsidP="003F4E95" w14:paraId="0DCF1537" w14:textId="77777777">
      <w:pPr>
        <w:numPr>
          <w:ilvl w:val="1"/>
          <w:numId w:val="1"/>
        </w:numPr>
        <w:tabs>
          <w:tab w:val="left" w:pos="1134"/>
        </w:tabs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Це Положення визначає умови та порядок забезпечення санаторно-курортним лікуванням членів сімей загиблих(померлих), зниклих безвісти, </w:t>
      </w:r>
      <w:r w:rsidRPr="003F4E95">
        <w:rPr>
          <w:rFonts w:ascii="Times New Roman" w:hAnsi="Times New Roman" w:cs="Times New Roman"/>
          <w:sz w:val="28"/>
          <w:szCs w:val="28"/>
        </w:rPr>
        <w:t>перебуваючих</w:t>
      </w:r>
      <w:r w:rsidRPr="003F4E95">
        <w:rPr>
          <w:rFonts w:ascii="Times New Roman" w:hAnsi="Times New Roman" w:cs="Times New Roman"/>
          <w:sz w:val="28"/>
          <w:szCs w:val="28"/>
        </w:rPr>
        <w:t xml:space="preserve"> в полоні  Захисників та Захисниць України, які приймали участь в заходах щодо забезпечення відсічі збройної агресії російської федерації або виплату компенсації вартості самостійного санаторно-курортного лікування. </w:t>
      </w:r>
    </w:p>
    <w:p w:rsidR="003F4E95" w:rsidRPr="003F4E95" w:rsidP="003F4E95" w14:paraId="5C6D8D23" w14:textId="77777777">
      <w:pPr>
        <w:numPr>
          <w:ilvl w:val="1"/>
          <w:numId w:val="1"/>
        </w:numPr>
        <w:tabs>
          <w:tab w:val="left" w:pos="1134"/>
        </w:tabs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Положення розроблено на виконання  підпункту 6.19 пункту 6  Програми підтримки Захисників і Захисниць України, членів сімей загиблих на 2024-2026 роки, затвердженої рішенням Броварської міської ради Броварського району Київської області від 27.02.2025 р № 2002-88-08. </w:t>
      </w:r>
    </w:p>
    <w:p w:rsidR="003F4E95" w:rsidRPr="003F4E95" w:rsidP="003F4E95" w14:paraId="71CC4D5B" w14:textId="77777777">
      <w:pPr>
        <w:numPr>
          <w:ilvl w:val="1"/>
          <w:numId w:val="1"/>
        </w:numPr>
        <w:tabs>
          <w:tab w:val="left" w:pos="1134"/>
        </w:tabs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Законодавчою та нормативною основою для цього порядку є Бюджетний кодекс України, Закон України "Про статус ветеранів війни, гарантії їх соціального захисту",  інші законодавчі і нормативні акти, що регулюють відносини у відповідній сфері.</w:t>
      </w:r>
    </w:p>
    <w:p w:rsidR="003F4E95" w:rsidRPr="003F4E95" w:rsidP="003F4E95" w14:paraId="45C08D80" w14:textId="77777777">
      <w:pPr>
        <w:numPr>
          <w:ilvl w:val="1"/>
          <w:numId w:val="1"/>
        </w:numPr>
        <w:tabs>
          <w:tab w:val="left" w:pos="1134"/>
        </w:tabs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Санаторно-курортним лікуванням  забезпечуються члени сімей загиблих (померлих), </w:t>
      </w:r>
      <w:r w:rsidRPr="003F4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4E95">
        <w:rPr>
          <w:rFonts w:ascii="Times New Roman" w:hAnsi="Times New Roman" w:cs="Times New Roman"/>
          <w:sz w:val="28"/>
          <w:szCs w:val="28"/>
        </w:rPr>
        <w:t xml:space="preserve">зниклих безвісти, </w:t>
      </w:r>
      <w:r w:rsidRPr="003F4E95">
        <w:rPr>
          <w:rFonts w:ascii="Times New Roman" w:hAnsi="Times New Roman" w:cs="Times New Roman"/>
          <w:sz w:val="28"/>
          <w:szCs w:val="28"/>
        </w:rPr>
        <w:t>перебуваючих</w:t>
      </w:r>
      <w:r w:rsidRPr="003F4E95">
        <w:rPr>
          <w:rFonts w:ascii="Times New Roman" w:hAnsi="Times New Roman" w:cs="Times New Roman"/>
          <w:sz w:val="28"/>
          <w:szCs w:val="28"/>
        </w:rPr>
        <w:t xml:space="preserve"> в полоні Захисників та Захисниць України, які приймали участь в заходах щодо забезпечення відсічі збройної агресії російської федерації (далі - особи)  або виплата їм компенсації вартості самостійного санаторно-курортного лікування за рахунок коштів, передбачених у місцевому бюджеті.</w:t>
      </w:r>
    </w:p>
    <w:p w:rsidR="003F4E95" w:rsidRPr="003F4E95" w:rsidP="003F4E95" w14:paraId="070141A4" w14:textId="77777777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Санаторно-курортне лікування або виплата компенсації вартості самостійного санаторно-курортного лікування надається особам, зареєстрованим в Броварській міській територіальній громаді, в порядку черговості  та в межах коштів, виділених на ці цілі.</w:t>
      </w:r>
    </w:p>
    <w:p w:rsidR="003F4E95" w:rsidRPr="003F4E95" w:rsidP="003F4E95" w14:paraId="563FF7C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E95" w:rsidRPr="003F4E95" w:rsidP="003F4E95" w14:paraId="6F10BCBE" w14:textId="0C817734">
      <w:pPr>
        <w:spacing w:after="0" w:line="240" w:lineRule="auto"/>
        <w:ind w:left="2441" w:right="9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F4E95">
        <w:rPr>
          <w:rFonts w:ascii="Times New Roman" w:hAnsi="Times New Roman" w:cs="Times New Roman"/>
          <w:sz w:val="28"/>
          <w:szCs w:val="28"/>
        </w:rPr>
        <w:t>Порядок забезпечення санаторно-курортним лікуванням.</w:t>
      </w:r>
    </w:p>
    <w:p w:rsidR="003F4E95" w:rsidRPr="003F4E95" w:rsidP="003F4E95" w14:paraId="7025BB1C" w14:textId="77777777">
      <w:pPr>
        <w:spacing w:after="0" w:line="240" w:lineRule="auto"/>
        <w:ind w:right="927"/>
        <w:rPr>
          <w:rFonts w:ascii="Times New Roman" w:hAnsi="Times New Roman" w:cs="Times New Roman"/>
          <w:sz w:val="28"/>
          <w:szCs w:val="28"/>
        </w:rPr>
      </w:pPr>
    </w:p>
    <w:p w:rsidR="003F4E95" w:rsidRPr="003F4E95" w:rsidP="003F4E95" w14:paraId="72880533" w14:textId="77777777">
      <w:pPr>
        <w:numPr>
          <w:ilvl w:val="1"/>
          <w:numId w:val="1"/>
        </w:numPr>
        <w:tabs>
          <w:tab w:val="left" w:pos="1134"/>
        </w:tabs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Забезпечення путівками на санаторно-курортне лікування осіб здійснюється в межах виділених коштів, згідно з договорами, які укладаються управлінням ветеранської політики  з особами та санаторно-курортними закладами.</w:t>
      </w:r>
    </w:p>
    <w:p w:rsidR="003F4E95" w:rsidRPr="003F4E95" w:rsidP="003F4E95" w14:paraId="673C623F" w14:textId="77777777">
      <w:pPr>
        <w:numPr>
          <w:ilvl w:val="1"/>
          <w:numId w:val="1"/>
        </w:numPr>
        <w:tabs>
          <w:tab w:val="left" w:pos="1134"/>
          <w:tab w:val="left" w:pos="1701"/>
        </w:tabs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Відшкодування за надані послуги здійснюється управлінням з питань ветеранської політики шляхом безготівкового перерахування коштів санаторно-курортним закладам відповідно до укладених договорів щодо забезпечення путівкою та актів наданих послуг у розмірі встановленої граничної вартості путівки (ліжко-дня), а якщо вартість путівки нижча за граничну, - не більше від фактичної вартості путівки.</w:t>
      </w:r>
    </w:p>
    <w:p w:rsidR="003F4E95" w:rsidRPr="003F4E95" w:rsidP="003F4E95" w14:paraId="1291FA4F" w14:textId="77777777">
      <w:pPr>
        <w:numPr>
          <w:ilvl w:val="1"/>
          <w:numId w:val="1"/>
        </w:numPr>
        <w:tabs>
          <w:tab w:val="left" w:pos="1134"/>
        </w:tabs>
        <w:spacing w:after="5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Гранична вартість путівки для забезпечення санаторно-курортним лікуванням осіб становить: </w:t>
      </w:r>
    </w:p>
    <w:p w:rsidR="003F4E95" w:rsidRPr="003F4E95" w:rsidP="003F4E95" w14:paraId="053C6000" w14:textId="77777777">
      <w:pPr>
        <w:numPr>
          <w:ilvl w:val="0"/>
          <w:numId w:val="3"/>
        </w:numPr>
        <w:spacing w:after="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одну повнолітню особу - 27000,00 грн. (1500,00 грн. за один день) з податком на додану вартість; </w:t>
      </w:r>
    </w:p>
    <w:p w:rsidR="003F4E95" w:rsidRPr="003F4E95" w:rsidP="003F4E95" w14:paraId="783B956C" w14:textId="77777777">
      <w:pPr>
        <w:numPr>
          <w:ilvl w:val="0"/>
          <w:numId w:val="3"/>
        </w:numPr>
        <w:spacing w:after="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одну повнолітню особу і одну дитину віком до 18 років – 46800,00 грн. з податком на додану вартість( 1500,00 грн. за один день для повнолітньої особи і 1100,0 грн за один день для дитини) ; </w:t>
      </w:r>
    </w:p>
    <w:p w:rsidR="003F4E95" w:rsidRPr="003F4E95" w:rsidP="003F4E95" w14:paraId="20E03DA2" w14:textId="77777777">
      <w:pPr>
        <w:numPr>
          <w:ilvl w:val="0"/>
          <w:numId w:val="3"/>
        </w:numPr>
        <w:spacing w:after="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одну повнолітню особу і двох неповнолітніх дітей – 66600,00 грн. з податком на додану вартість (1500,00 грн. за один день для повнолітньої особи і  по 1100,0 грн. за один день для кожної  дитини).</w:t>
      </w:r>
    </w:p>
    <w:p w:rsidR="003F4E95" w:rsidRPr="003F4E95" w:rsidP="003F4E95" w14:paraId="55A92AD2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E95" w:rsidRPr="003F4E95" w:rsidP="003F4E95" w14:paraId="55DC9241" w14:textId="77777777">
      <w:pPr>
        <w:numPr>
          <w:ilvl w:val="1"/>
          <w:numId w:val="1"/>
        </w:numPr>
        <w:tabs>
          <w:tab w:val="left" w:pos="1134"/>
        </w:tabs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Відповідно до цього Порядку путівками до санаторно-курортних закладів</w:t>
      </w:r>
      <w:r w:rsidRPr="003F4E9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F4E95">
        <w:rPr>
          <w:rFonts w:ascii="Times New Roman" w:hAnsi="Times New Roman" w:cs="Times New Roman"/>
          <w:sz w:val="28"/>
          <w:szCs w:val="28"/>
        </w:rPr>
        <w:t>згідно з медичними рекомендаціями, в порядку черговості, особи забезпечуються   щороку строком на 18 днів.</w:t>
      </w:r>
    </w:p>
    <w:p w:rsidR="003F4E95" w:rsidRPr="003F4E95" w:rsidP="003F4E95" w14:paraId="09E3AAE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 Для взяття на облік особа чи її законний представник подає наступні документи:</w:t>
      </w:r>
    </w:p>
    <w:p w:rsidR="003F4E95" w:rsidRPr="003F4E95" w:rsidP="003F4E95" w14:paraId="7E1FE08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E95" w:rsidRPr="003F4E95" w:rsidP="003F4E95" w14:paraId="27F5132D" w14:textId="77777777">
      <w:pPr>
        <w:numPr>
          <w:ilvl w:val="0"/>
          <w:numId w:val="3"/>
        </w:numPr>
        <w:autoSpaceDE w:val="0"/>
        <w:autoSpaceDN w:val="0"/>
        <w:adjustRightInd w:val="0"/>
        <w:spacing w:after="204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заяву встановленого зразка;</w:t>
      </w:r>
    </w:p>
    <w:p w:rsidR="003F4E95" w:rsidRPr="003F4E95" w:rsidP="003F4E95" w14:paraId="7FED7C7C" w14:textId="77777777">
      <w:pPr>
        <w:numPr>
          <w:ilvl w:val="0"/>
          <w:numId w:val="3"/>
        </w:numPr>
        <w:autoSpaceDE w:val="0"/>
        <w:autoSpaceDN w:val="0"/>
        <w:adjustRightInd w:val="0"/>
        <w:spacing w:after="204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медичну довідку лікувальної установи за </w:t>
      </w:r>
      <w:hyperlink r:id="rId4" w:anchor="n3">
        <w:r w:rsidRPr="003F4E9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формою</w:t>
        </w:r>
      </w:hyperlink>
      <w:hyperlink r:id="rId5" w:anchor="n3">
        <w:r w:rsidRPr="003F4E9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</w:hyperlink>
      <w:hyperlink r:id="rId6" w:anchor="n3">
        <w:r w:rsidRPr="003F4E9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</w:hyperlink>
      <w:hyperlink r:id="rId7" w:anchor="n3">
        <w:r w:rsidRPr="003F4E9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</w:hyperlink>
      <w:hyperlink r:id="rId8" w:anchor="n3">
        <w:r w:rsidRPr="003F4E9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070/о</w:t>
        </w:r>
      </w:hyperlink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F4E95" w:rsidRPr="003F4E95" w:rsidP="003F4E95" w14:paraId="54CDAAC4" w14:textId="77777777">
      <w:pPr>
        <w:numPr>
          <w:ilvl w:val="0"/>
          <w:numId w:val="3"/>
        </w:numPr>
        <w:autoSpaceDE w:val="0"/>
        <w:autoSpaceDN w:val="0"/>
        <w:adjustRightInd w:val="0"/>
        <w:spacing w:after="204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копію  відповідного посвідчення чи документа, який підтверджує статус особи,  </w:t>
      </w:r>
      <w:r w:rsidRPr="003F4E95">
        <w:rPr>
          <w:rFonts w:ascii="Times New Roman" w:hAnsi="Times New Roman" w:cs="Times New Roman"/>
          <w:sz w:val="28"/>
          <w:szCs w:val="28"/>
          <w:lang w:eastAsia="ru-RU"/>
        </w:rPr>
        <w:t>витяг із Єдиного реєстру осіб, зниклих безвісти за особливих обставин (сповіщення про зникнення безвісти), довідку про перебування військовослужбовця в полоні або документ, що підтверджує факт перебування в полоні;</w:t>
      </w:r>
    </w:p>
    <w:p w:rsidR="003F4E95" w:rsidRPr="003F4E95" w:rsidP="003F4E95" w14:paraId="711CF5A5" w14:textId="77777777">
      <w:pPr>
        <w:numPr>
          <w:ilvl w:val="0"/>
          <w:numId w:val="3"/>
        </w:numPr>
        <w:autoSpaceDE w:val="0"/>
        <w:autoSpaceDN w:val="0"/>
        <w:adjustRightInd w:val="0"/>
        <w:spacing w:after="204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E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копію паспорта;</w:t>
      </w:r>
    </w:p>
    <w:p w:rsidR="003F4E95" w:rsidRPr="003F4E95" w:rsidP="003F4E95" w14:paraId="7F08AFFA" w14:textId="77777777">
      <w:pPr>
        <w:numPr>
          <w:ilvl w:val="0"/>
          <w:numId w:val="3"/>
        </w:numPr>
        <w:autoSpaceDE w:val="0"/>
        <w:autoSpaceDN w:val="0"/>
        <w:adjustRightInd w:val="0"/>
        <w:spacing w:after="204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копію довідки про присвоєння ідентифікаційного номера облікової картки платника податків;</w:t>
      </w:r>
    </w:p>
    <w:p w:rsidR="003F4E95" w:rsidRPr="003F4E95" w:rsidP="003F4E95" w14:paraId="0B53FF89" w14:textId="77777777">
      <w:pPr>
        <w:numPr>
          <w:ilvl w:val="0"/>
          <w:numId w:val="3"/>
        </w:numPr>
        <w:autoSpaceDE w:val="0"/>
        <w:autoSpaceDN w:val="0"/>
        <w:adjustRightInd w:val="0"/>
        <w:spacing w:after="204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копію свідоцтва про народження дитини ( за потреби);</w:t>
      </w:r>
    </w:p>
    <w:p w:rsidR="003F4E95" w:rsidRPr="003F4E95" w:rsidP="003F4E95" w14:paraId="307EEC09" w14:textId="77777777">
      <w:pPr>
        <w:numPr>
          <w:ilvl w:val="0"/>
          <w:numId w:val="3"/>
        </w:numPr>
        <w:autoSpaceDE w:val="0"/>
        <w:autoSpaceDN w:val="0"/>
        <w:adjustRightInd w:val="0"/>
        <w:spacing w:after="204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довідку із місця роботи, навчання, служби про те, що вони не одержували безоплатної санаторно-курортної путівки та компенсації вартості самостійного санаторно-курортного лікування;</w:t>
      </w:r>
    </w:p>
    <w:p w:rsidR="003F4E95" w:rsidRPr="003F4E95" w:rsidP="003F4E95" w14:paraId="1031D0C4" w14:textId="77777777">
      <w:pPr>
        <w:numPr>
          <w:ilvl w:val="0"/>
          <w:numId w:val="3"/>
        </w:numPr>
        <w:autoSpaceDE w:val="0"/>
        <w:autoSpaceDN w:val="0"/>
        <w:adjustRightInd w:val="0"/>
        <w:spacing w:after="204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довідку про взяття на облік внутрішньо переміщеної особи (за потреби).</w:t>
      </w:r>
    </w:p>
    <w:p w:rsidR="003F4E95" w:rsidRPr="003F4E95" w:rsidP="003F4E95" w14:paraId="6222AB38" w14:textId="77777777">
      <w:pPr>
        <w:autoSpaceDE w:val="0"/>
        <w:autoSpaceDN w:val="0"/>
        <w:adjustRightInd w:val="0"/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E95" w:rsidRPr="003F4E95" w:rsidP="003F4E95" w14:paraId="670F7023" w14:textId="77777777">
      <w:pPr>
        <w:spacing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Під час подання копій документів особи надають їх оригінали для огляду.</w:t>
      </w:r>
    </w:p>
    <w:p w:rsidR="003F4E95" w:rsidRPr="003F4E95" w:rsidP="003F4E95" w14:paraId="564DE507" w14:textId="77777777">
      <w:pPr>
        <w:spacing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</w:p>
    <w:p w:rsidR="003F4E95" w:rsidRPr="003F4E95" w:rsidP="003F4E95" w14:paraId="0558101E" w14:textId="77777777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Документи подаються до відділу надання адміністративних послуг Центру обслуговування «Прозорий офіс» Броварської міської ради Броварського району Київської області.</w:t>
      </w:r>
    </w:p>
    <w:p w:rsidR="003F4E95" w:rsidRPr="003F4E95" w:rsidP="003F4E95" w14:paraId="1E6F08D2" w14:textId="7777777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F4E95" w:rsidRPr="003F4E95" w:rsidP="003F4E95" w14:paraId="24B2236D" w14:textId="77777777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Особа, яка перебуває на обліку для забезпечення санаторно-курортним лікуванням в Управлінні, але в поточному році одержала безоплатну путівку, знімається з обліку.</w:t>
      </w:r>
    </w:p>
    <w:p w:rsidR="003F4E95" w:rsidRPr="003F4E95" w:rsidP="003F4E95" w14:paraId="6105DCD8" w14:textId="7777777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F4E95" w:rsidRPr="003F4E95" w:rsidP="003F4E95" w14:paraId="38F638EA" w14:textId="77777777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Компенсація за доплату, пов’язану з поліпшенням умов проживання в санаторії, та за продовження строку лікування не здійснюється.</w:t>
      </w:r>
    </w:p>
    <w:p w:rsidR="003F4E95" w:rsidRPr="003F4E95" w:rsidP="003F4E95" w14:paraId="58F238CE" w14:textId="7777777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F4E95" w:rsidRPr="003F4E95" w:rsidP="003F4E95" w14:paraId="5F7A21D5" w14:textId="77777777">
      <w:pPr>
        <w:numPr>
          <w:ilvl w:val="1"/>
          <w:numId w:val="1"/>
        </w:numPr>
        <w:tabs>
          <w:tab w:val="left" w:pos="1134"/>
        </w:tabs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Особа самостійно обирає санаторно-курортний заклад.</w:t>
      </w:r>
    </w:p>
    <w:p w:rsidR="003F4E95" w:rsidRPr="003F4E95" w:rsidP="003F4E95" w14:paraId="6B70D0E7" w14:textId="77777777">
      <w:pPr>
        <w:spacing w:after="5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2.9. З метою забезпечення осіб путівками санаторно-курортний заклад подає Управлінню: підтвердження про наявність у нього ліцензії на провадження господарської діяльності з медичної практики та присвоєння вищої або першої акредитаційної категорії; гарантійний лист про згоду на лікування за відповідним профілем осіб (із зазначенням дати заїзду щодо кожної особи) та про готовність до укладення угоди; інформацію про умови проживання та харчування; перелік процедур, що можуть надаватись особі за період санаторно-курортного лікування відповідно до медичних рекомендацій; інформацію про вартість путівки.</w:t>
      </w:r>
    </w:p>
    <w:p w:rsidR="003F4E95" w:rsidRPr="003F4E95" w:rsidP="003F4E95" w14:paraId="620B16AA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 Управління ознайомлює з поданою інформацією осіб, які у десятиденний строк повідомляють   про згоду на отримання путівки або відмову від неї.</w:t>
      </w:r>
    </w:p>
    <w:p w:rsidR="003F4E95" w:rsidRPr="003F4E95" w:rsidP="003F4E95" w14:paraId="5E717590" w14:textId="77777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 У разі отримання від санаторно-курортного закладу, обраного особою, відмови у її прийнятті на санаторно-курортне лікування, Управління інформує про це особу та пропонує їй обрати інший заклад.</w:t>
      </w:r>
    </w:p>
    <w:p w:rsidR="003F4E95" w:rsidRPr="003F4E95" w:rsidP="003F4E95" w14:paraId="41B7EE2D" w14:textId="77777777">
      <w:pPr>
        <w:spacing w:after="5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2.10. Управління, санаторно-курортний заклад та особи укладають договір у трьох примірниках (один – для Управління, другий - для санаторно-курортного закладу, третій - для особи).</w:t>
      </w:r>
    </w:p>
    <w:p w:rsidR="003F4E95" w:rsidRPr="003F4E95" w:rsidP="003F4E95" w14:paraId="48391E85" w14:textId="77777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Усі примірники договору, підписані начальником Управління та особою і скріплені печаткою, передаються особі для подальшої передачі санаторно-курортному закладу.</w:t>
      </w:r>
    </w:p>
    <w:p w:rsidR="003F4E95" w:rsidRPr="003F4E95" w:rsidP="003F4E95" w14:paraId="5254BCEA" w14:textId="77777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 Після прибуття особи до відповідного санаторно-курортного закладу керівник такого закладу підписує і скріплює печаткою всі примірники договору, після чого заклад надсилає один примірник договору поштовим </w:t>
      </w:r>
      <w:r w:rsidRPr="003F4E95">
        <w:rPr>
          <w:rFonts w:ascii="Times New Roman" w:hAnsi="Times New Roman" w:cs="Times New Roman"/>
          <w:sz w:val="28"/>
          <w:szCs w:val="28"/>
        </w:rPr>
        <w:t xml:space="preserve">відправленням Управлінню, другий - передає особі, третій залишає на зберіганні у закладі. </w:t>
      </w:r>
    </w:p>
    <w:p w:rsidR="003F4E95" w:rsidRPr="003F4E95" w:rsidP="003F4E95" w14:paraId="17E04CBB" w14:textId="77777777">
      <w:pPr>
        <w:spacing w:after="5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2.11. Після оздоровлення особи  подають Управлінню зворотний талон путівки або інший документ, що підтверджує проходження лікування в санаторно-курортному закладі.</w:t>
      </w:r>
    </w:p>
    <w:p w:rsidR="003F4E95" w:rsidRPr="003F4E95" w:rsidP="003F4E95" w14:paraId="12EC4EBE" w14:textId="77777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 В такому документі зазначається прізвище, ім’я по батькові особи, строк перебування в закладі, завірений підписом керівника та скріплений печаткою  такого закладу. </w:t>
      </w:r>
    </w:p>
    <w:p w:rsidR="003F4E95" w:rsidRPr="003F4E95" w:rsidP="003F4E95" w14:paraId="0E959A54" w14:textId="77777777">
      <w:pPr>
        <w:spacing w:after="5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2.12. Після надання послуг санаторно-курортного лікування особам  заклад подає Управлінню акт приймання - передачі  послуг щодо проведення розрахунків за результатами надання зазначених послуг згідно з умовами договору.</w:t>
      </w:r>
    </w:p>
    <w:p w:rsidR="003F4E95" w:rsidRPr="003F4E95" w:rsidP="003F4E95" w14:paraId="1C4E510C" w14:textId="77777777">
      <w:pPr>
        <w:spacing w:after="2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 У разі дострокового вибуття особи із санаторно-курортного закладу </w:t>
      </w:r>
    </w:p>
    <w:p w:rsidR="003F4E95" w:rsidRPr="003F4E95" w:rsidP="003F4E95" w14:paraId="03880C9C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Управління здійснює відшкодування вартості використаної частини путівки (використаних ліжко-днів).</w:t>
      </w:r>
    </w:p>
    <w:p w:rsidR="003F4E95" w:rsidRPr="003F4E95" w:rsidP="003F4E95" w14:paraId="15586895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 Вартість невикористаної частини путівки (невикористаних ліжко-днів) санаторно-курортному закладу не відшкодовується.</w:t>
      </w:r>
    </w:p>
    <w:p w:rsidR="003F4E95" w:rsidRPr="003F4E95" w:rsidP="003F4E95" w14:paraId="7BB0E089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 Відповідальність за недостовірність інформації про кількість невикористаних ліжко-днів несе санаторно-курортний заклад відповідно до закону.</w:t>
      </w:r>
    </w:p>
    <w:p w:rsidR="003F4E95" w:rsidRPr="003F4E95" w:rsidP="003F4E95" w14:paraId="4BA2E1C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  Останнім днем періоду перебування осіб у санаторно-курортних закладах є 10 грудня поточного бюджетного року (включно), що є датою виїзду із закладу.</w:t>
      </w:r>
    </w:p>
    <w:p w:rsidR="003F4E95" w:rsidRPr="003F4E95" w:rsidP="003F4E95" w14:paraId="42BB77D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E95" w:rsidRPr="003F4E95" w:rsidP="003F4E95" w14:paraId="2CF22F74" w14:textId="77777777">
      <w:pPr>
        <w:numPr>
          <w:ilvl w:val="0"/>
          <w:numId w:val="1"/>
        </w:numPr>
        <w:spacing w:after="0" w:line="240" w:lineRule="auto"/>
        <w:ind w:firstLine="55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Порядок </w:t>
      </w: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виплати</w:t>
      </w: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компенсації</w:t>
      </w: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вартості</w:t>
      </w: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самостійного</w:t>
      </w: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санаторно-курортного </w:t>
      </w: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лікування</w:t>
      </w: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F4E95" w:rsidRPr="003F4E95" w:rsidP="003F4E95" w14:paraId="62134AA2" w14:textId="77777777">
      <w:pPr>
        <w:spacing w:after="0" w:line="240" w:lineRule="auto"/>
        <w:ind w:left="186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4E95" w:rsidRPr="003F4E95" w:rsidP="003F4E95" w14:paraId="19230C5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3.1. Виплата грошової компенсації вартості самостійного санаторно-курортного лікування(далі-компенсація) проводиться особам щорічно, якщо вони протягом поточного року не одержували безоплатної путівки   на санаторно-курортне лікування та перебували на обліку в управлінні для забезпечення санаторно-курортним лікуванням.</w:t>
      </w:r>
    </w:p>
    <w:p w:rsidR="003F4E95" w:rsidRPr="003F4E95" w:rsidP="003F4E95" w14:paraId="709DE14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4E95" w:rsidRPr="003F4E95" w:rsidP="003F4E95" w14:paraId="73D8B2BD" w14:textId="77777777">
      <w:pPr>
        <w:numPr>
          <w:ilvl w:val="1"/>
          <w:numId w:val="2"/>
        </w:numPr>
        <w:spacing w:after="204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Компенсація особам виплачується  за самостійне санаторно-курортне лікування, здійснене в  санаторно-курортних  закладах, що мають діючу ліцензію на провадження медичної практики відповідних профілів лікування та  розміщених  на території України.</w:t>
      </w:r>
    </w:p>
    <w:p w:rsidR="003F4E95" w:rsidRPr="003F4E95" w:rsidP="003F4E95" w14:paraId="5B4DFB5D" w14:textId="77777777">
      <w:pPr>
        <w:numPr>
          <w:ilvl w:val="1"/>
          <w:numId w:val="2"/>
        </w:numPr>
        <w:spacing w:after="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Для отримання  компенсації   особи подають до Управління  наступні документи:</w:t>
      </w:r>
    </w:p>
    <w:p w:rsidR="003F4E95" w:rsidRPr="003F4E95" w:rsidP="003F4E95" w14:paraId="59B0FE9E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-   заяву; </w:t>
      </w:r>
    </w:p>
    <w:p w:rsidR="003F4E95" w:rsidRPr="003F4E95" w:rsidP="003F4E95" w14:paraId="7624D973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- копію посвідчення члена сім’ї загиблого(померлого) Захисника чи Захисниці України, витяг із Єдиного реєстру осіб, зниклих безвісти за </w:t>
      </w:r>
      <w:r w:rsidRPr="003F4E95">
        <w:rPr>
          <w:rFonts w:ascii="Times New Roman" w:hAnsi="Times New Roman" w:cs="Times New Roman"/>
          <w:sz w:val="28"/>
          <w:szCs w:val="28"/>
        </w:rPr>
        <w:t>особливих обставин (сповіщення про зникнення безвісти), довідку про перебування військовослужбовця в полоні або документ, що підтверджує факт перебування в полоні;</w:t>
      </w:r>
    </w:p>
    <w:p w:rsidR="003F4E95" w:rsidRPr="003F4E95" w:rsidP="003F4E95" w14:paraId="7EB6F9C0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 - копію паспорта; </w:t>
      </w:r>
    </w:p>
    <w:p w:rsidR="003F4E95" w:rsidRPr="003F4E95" w:rsidP="003F4E95" w14:paraId="4C982705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 - копію довідки про присвоєння ідентифікаційного номера облікової картки платника податків; </w:t>
      </w:r>
    </w:p>
    <w:p w:rsidR="003F4E95" w:rsidRPr="003F4E95" w:rsidP="003F4E95" w14:paraId="041DD6CB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 - довідку із місця роботи, навчання, служби про те, що вони не одержували безоплатної санаторно-курортної путівки та компенсації вартості самостійного санаторно-курортного лікування;</w:t>
      </w:r>
    </w:p>
    <w:p w:rsidR="003F4E95" w:rsidRPr="003F4E95" w:rsidP="003F4E95" w14:paraId="07C5D369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 -  довідку про взяття на облік внутрішньо переміщеної особи(за потреби);  </w:t>
      </w:r>
    </w:p>
    <w:p w:rsidR="003F4E95" w:rsidRPr="003F4E95" w:rsidP="003F4E95" w14:paraId="4B4C1652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 - довідку про відкриття особового банківського рахунку;</w:t>
      </w:r>
    </w:p>
    <w:p w:rsidR="003F4E95" w:rsidRPr="003F4E95" w:rsidP="003F4E95" w14:paraId="410123F3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-  довідку санаторно-курортного закладу із зазначенням прізвища, імені, по-батькові та строку перебування, завірену підписом керівника та скріплену печаткою (за наявності) такого закладу, що підтверджує факт проходження особою санаторно-курортного лікування за відповідним профілем лікування;    </w:t>
      </w:r>
    </w:p>
    <w:p w:rsidR="003F4E95" w:rsidRPr="003F4E95" w:rsidP="003F4E95" w14:paraId="63CD0B26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- документ про сплату вартості санаторно-курортної путівки; </w:t>
      </w:r>
    </w:p>
    <w:p w:rsidR="003F4E95" w:rsidRPr="003F4E95" w:rsidP="003F4E95" w14:paraId="4C31A3E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 - копію ліцензії санаторно-курортного закладу на провадження медичної практики відповідних профілів лікування.</w:t>
      </w:r>
    </w:p>
    <w:p w:rsidR="003F4E95" w:rsidRPr="003F4E95" w:rsidP="003F4E95" w14:paraId="2769620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E95" w:rsidRPr="003F4E95" w:rsidP="003F4E95" w14:paraId="10E29E9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Під час подання копій документів особи надають їх оригінали для огляду.</w:t>
      </w:r>
    </w:p>
    <w:p w:rsidR="003F4E95" w:rsidRPr="003F4E95" w:rsidP="003F4E95" w14:paraId="60EA6D2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E95" w:rsidRPr="003F4E95" w:rsidP="003F4E95" w14:paraId="1C6A65C2" w14:textId="77777777">
      <w:pPr>
        <w:numPr>
          <w:ilvl w:val="1"/>
          <w:numId w:val="2"/>
        </w:numPr>
        <w:tabs>
          <w:tab w:val="left" w:pos="1134"/>
        </w:tabs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Компенсація  виплачується за самостійне санаторно-курортне лікування, здійснене  в поточному році, в порядку черговості по мірі надходження коштів.</w:t>
      </w:r>
    </w:p>
    <w:p w:rsidR="003F4E95" w:rsidRPr="003F4E95" w:rsidP="003F4E95" w14:paraId="38CE8F3B" w14:textId="77777777">
      <w:pPr>
        <w:numPr>
          <w:ilvl w:val="1"/>
          <w:numId w:val="2"/>
        </w:numPr>
        <w:tabs>
          <w:tab w:val="left" w:pos="1134"/>
        </w:tabs>
        <w:spacing w:after="8"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Граничний розмір компенсації  становить: </w:t>
      </w:r>
    </w:p>
    <w:p w:rsidR="003F4E95" w:rsidRPr="003F4E95" w:rsidP="003F4E95" w14:paraId="67599669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-</w:t>
      </w:r>
      <w:r w:rsidRPr="003F4E95">
        <w:rPr>
          <w:rFonts w:ascii="Times New Roman" w:hAnsi="Times New Roman" w:cs="Times New Roman"/>
          <w:sz w:val="28"/>
          <w:szCs w:val="28"/>
        </w:rPr>
        <w:tab/>
        <w:t xml:space="preserve">на одну повнолітню особу - 27000,00 грн. (1500,00 грн. за один день) з податком на додану вартість; </w:t>
      </w:r>
    </w:p>
    <w:p w:rsidR="003F4E95" w:rsidRPr="003F4E95" w:rsidP="003F4E95" w14:paraId="72EC1B06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 -</w:t>
      </w:r>
      <w:r w:rsidRPr="003F4E95">
        <w:rPr>
          <w:rFonts w:ascii="Times New Roman" w:hAnsi="Times New Roman" w:cs="Times New Roman"/>
          <w:sz w:val="28"/>
          <w:szCs w:val="28"/>
        </w:rPr>
        <w:tab/>
        <w:t xml:space="preserve">на одну повнолітню особу і одну дитину віком до 18 років – 46800,00 грн. з податком на додану вартість( 1500,00 грн. за один день для повнолітньої особи і 1100,0 грн за один день для дитини) ; </w:t>
      </w:r>
    </w:p>
    <w:p w:rsidR="003F4E95" w:rsidRPr="003F4E95" w:rsidP="003F4E95" w14:paraId="66D5B00F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-</w:t>
      </w:r>
      <w:r w:rsidRPr="003F4E95">
        <w:rPr>
          <w:rFonts w:ascii="Times New Roman" w:hAnsi="Times New Roman" w:cs="Times New Roman"/>
          <w:sz w:val="28"/>
          <w:szCs w:val="28"/>
        </w:rPr>
        <w:tab/>
        <w:t xml:space="preserve">на одну повнолітню особу і двох неповнолітніх дітей – 66600,00 грн. з податком на додану вартість (1500,00 грн. за один день для повнолітньої особи і  по 1100,0 грн. за один день для кожної  дитини).     </w:t>
      </w:r>
    </w:p>
    <w:p w:rsidR="003F4E95" w:rsidRPr="003F4E95" w:rsidP="003F4E95" w14:paraId="2ED02B75" w14:textId="77777777">
      <w:pPr>
        <w:spacing w:after="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  Якщо вартість самостійного санаторно-курортного лікування перевищує встановлений розмір компенсації, особі  відшкодовується грошова компенсація в визначеному граничному розмірі,  менша встановленого розміру   - особі відшкодовується грошова компенсація в розмірі фактичного використання. </w:t>
      </w:r>
    </w:p>
    <w:p w:rsidR="003F4E95" w:rsidRPr="003F4E95" w:rsidP="003F4E95" w14:paraId="031FF296" w14:textId="77777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       Вартість проїзду та інші витрати (проживання у приватному секторі, харчування в кафе, ресторанах,) крім вартості путівки, до суми  компенсації не включаються.</w:t>
      </w:r>
    </w:p>
    <w:p w:rsidR="003F4E95" w:rsidRPr="003F4E95" w:rsidP="003F4E95" w14:paraId="7BAA181D" w14:textId="77777777">
      <w:pPr>
        <w:numPr>
          <w:ilvl w:val="1"/>
          <w:numId w:val="2"/>
        </w:numPr>
        <w:tabs>
          <w:tab w:val="left" w:pos="1134"/>
        </w:tabs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Підставою для відмови у виплаті компенсації є:</w:t>
      </w:r>
    </w:p>
    <w:p w:rsidR="003F4E95" w:rsidRPr="003F4E95" w:rsidP="003F4E95" w14:paraId="476C1682" w14:textId="7777777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відсутність повного комплекту  документів, визначених в пункті 3.3. </w:t>
      </w:r>
    </w:p>
    <w:p w:rsidR="003F4E95" w:rsidRPr="003F4E95" w:rsidP="003F4E95" w14:paraId="18A86174" w14:textId="7777777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даного Порядку;</w:t>
      </w:r>
    </w:p>
    <w:p w:rsidR="003F4E95" w:rsidRPr="003F4E95" w:rsidP="003F4E95" w14:paraId="0EAF6C05" w14:textId="7777777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виявлена недостовірність поданих документів.</w:t>
      </w:r>
    </w:p>
    <w:p w:rsidR="003F4E95" w:rsidRPr="003F4E95" w:rsidP="003F4E95" w14:paraId="7ACFBD3A" w14:textId="7777777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E95" w:rsidRPr="003F4E95" w:rsidP="003F4E95" w14:paraId="0E9B49DE" w14:textId="77777777">
      <w:pPr>
        <w:numPr>
          <w:ilvl w:val="1"/>
          <w:numId w:val="2"/>
        </w:numPr>
        <w:tabs>
          <w:tab w:val="left" w:pos="1134"/>
        </w:tabs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Управління на підставі поданих документів   здійснює реєстрацію фінансових та бюджетних зобов'язань в органах Державної казначейської служби України в межах  бюджетних призначень, передбачених на поточний рік на відповідні цілі.</w:t>
      </w:r>
    </w:p>
    <w:p w:rsidR="003F4E95" w:rsidRPr="003F4E95" w:rsidP="003F4E95" w14:paraId="766D7D6C" w14:textId="77777777">
      <w:pPr>
        <w:numPr>
          <w:ilvl w:val="1"/>
          <w:numId w:val="2"/>
        </w:numPr>
        <w:tabs>
          <w:tab w:val="left" w:pos="1134"/>
        </w:tabs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При надходженні фінансування управління  протягом п’яти календарних днів проводить виплату особам компенсації через банківські установи.</w:t>
      </w:r>
    </w:p>
    <w:p w:rsidR="003F4E95" w:rsidRPr="003F4E95" w:rsidP="003F4E95" w14:paraId="617185C7" w14:textId="77777777">
      <w:pPr>
        <w:numPr>
          <w:ilvl w:val="1"/>
          <w:numId w:val="2"/>
        </w:numPr>
        <w:tabs>
          <w:tab w:val="left" w:pos="1134"/>
        </w:tabs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 xml:space="preserve">Останнім днем звернення за виплатою компенсації  є 10 грудня поточного бюджетного року (включно). </w:t>
      </w:r>
    </w:p>
    <w:p w:rsidR="003F4E95" w:rsidRPr="003F4E95" w:rsidP="003F4E95" w14:paraId="5B2612B6" w14:textId="77777777">
      <w:pPr>
        <w:numPr>
          <w:ilvl w:val="1"/>
          <w:numId w:val="2"/>
        </w:numPr>
        <w:tabs>
          <w:tab w:val="left" w:pos="1134"/>
        </w:tabs>
        <w:spacing w:after="20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Компенсація, виплачена внаслідок свідомого подання заявником документів з недостовірними відомостями, підлягає  поверненню на вимогу управління.</w:t>
      </w:r>
    </w:p>
    <w:p w:rsidR="003F4E95" w:rsidRPr="003F4E95" w:rsidP="003F4E95" w14:paraId="5EA8ADC7" w14:textId="77777777">
      <w:pPr>
        <w:numPr>
          <w:ilvl w:val="1"/>
          <w:numId w:val="2"/>
        </w:numPr>
        <w:tabs>
          <w:tab w:val="left" w:pos="1134"/>
        </w:tabs>
        <w:spacing w:after="21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У разі смерті особи, яка мала право на грошову компенсацію за фактичні витрати самостійно проведеного санаторно-курортного лікування, не одержана нею сума не виплачується.</w:t>
      </w:r>
    </w:p>
    <w:p w:rsidR="003F4E95" w:rsidRPr="003F4E95" w:rsidP="003F4E95" w14:paraId="081F8715" w14:textId="77777777">
      <w:pPr>
        <w:spacing w:after="21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4.Заключні положення</w:t>
      </w:r>
    </w:p>
    <w:p w:rsidR="003F4E95" w:rsidRPr="003F4E95" w:rsidP="003F4E95" w14:paraId="3C8DF7A9" w14:textId="7777777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4.1. Контроль за цільовим використанням коштів здійснюється в порядку, визначеному чинним законодавством України.</w:t>
      </w:r>
    </w:p>
    <w:p w:rsidR="003F4E95" w:rsidRPr="003F4E95" w:rsidP="003F4E95" w14:paraId="2D62EFBA" w14:textId="77777777">
      <w:pPr>
        <w:tabs>
          <w:tab w:val="center" w:pos="5664"/>
          <w:tab w:val="center" w:pos="736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E95" w:rsidRPr="003F4E95" w:rsidP="003F4E95" w14:paraId="47938A89" w14:textId="77777777">
      <w:pPr>
        <w:tabs>
          <w:tab w:val="center" w:pos="5664"/>
          <w:tab w:val="center" w:pos="736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E95" w:rsidRPr="003F4E95" w:rsidP="003F4E95" w14:paraId="02368D0E" w14:textId="77777777">
      <w:pPr>
        <w:tabs>
          <w:tab w:val="center" w:pos="5664"/>
          <w:tab w:val="center" w:pos="736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95">
        <w:rPr>
          <w:rFonts w:ascii="Times New Roman" w:hAnsi="Times New Roman" w:cs="Times New Roman"/>
          <w:sz w:val="28"/>
          <w:szCs w:val="28"/>
        </w:rPr>
        <w:t>Міський голова</w:t>
      </w:r>
      <w:r w:rsidRPr="003F4E9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F4E95">
        <w:rPr>
          <w:rFonts w:ascii="Times New Roman" w:hAnsi="Times New Roman" w:cs="Times New Roman"/>
          <w:sz w:val="28"/>
          <w:szCs w:val="28"/>
        </w:rPr>
        <w:tab/>
        <w:t xml:space="preserve">                   Ігор САПОЖКО</w:t>
      </w:r>
    </w:p>
    <w:p w:rsidR="003F4E95" w:rsidRPr="003F4E95" w:rsidP="003F4E95" w14:paraId="01CDF90E" w14:textId="7777777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3F4E95" w14:paraId="5FF0D8BD" w14:textId="5B876A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9"/>
      <w:footerReference w:type="default" r:id="rId10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F9E74DB"/>
    <w:multiLevelType w:val="multilevel"/>
    <w:tmpl w:val="77F6A7AE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6E25AD"/>
    <w:multiLevelType w:val="hybridMultilevel"/>
    <w:tmpl w:val="939E8540"/>
    <w:lvl w:ilvl="0">
      <w:start w:val="0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6CAC5367"/>
    <w:multiLevelType w:val="multilevel"/>
    <w:tmpl w:val="9F003F0E"/>
    <w:lvl w:ilvl="0">
      <w:start w:val="1"/>
      <w:numFmt w:val="decimal"/>
      <w:lvlText w:val="%1.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3F4E95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D6E2D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3F4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on2.rada.gov.ua/laws/show/z0680-12/paran3" TargetMode="External" /><Relationship Id="rId5" Type="http://schemas.openxmlformats.org/officeDocument/2006/relationships/hyperlink" Target="http://zakon2.rada.gov.ua/laws/show/z0680-12/paran3" TargetMode="External" /><Relationship Id="rId6" Type="http://schemas.openxmlformats.org/officeDocument/2006/relationships/hyperlink" Target="http://zakon2.rada.gov.ua/laws/show/z0680-12/paran3" TargetMode="External" /><Relationship Id="rId7" Type="http://schemas.openxmlformats.org/officeDocument/2006/relationships/hyperlink" Target="http://zakon2.rada.gov.ua/laws/show/z0680-12/paran3" TargetMode="External" /><Relationship Id="rId8" Type="http://schemas.openxmlformats.org/officeDocument/2006/relationships/hyperlink" Target="http://zakon2.rada.gov.ua/laws/show/z0680-12/paran3" TargetMode="External" /><Relationship Id="rId9" Type="http://schemas.openxmlformats.org/officeDocument/2006/relationships/header" Target="head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D1799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7938</Words>
  <Characters>4526</Characters>
  <Application>Microsoft Office Word</Application>
  <DocSecurity>8</DocSecurity>
  <Lines>37</Lines>
  <Paragraphs>24</Paragraphs>
  <ScaleCrop>false</ScaleCrop>
  <Company/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Nat</cp:lastModifiedBy>
  <cp:revision>28</cp:revision>
  <dcterms:created xsi:type="dcterms:W3CDTF">2021-08-31T06:42:00Z</dcterms:created>
  <dcterms:modified xsi:type="dcterms:W3CDTF">2026-03-24T06:24:00Z</dcterms:modified>
</cp:coreProperties>
</file>