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D61A2" w14:textId="77777777" w:rsidR="0002315E" w:rsidRDefault="0002315E" w:rsidP="003E49D2">
      <w:pPr>
        <w:pStyle w:val="a3"/>
        <w:jc w:val="center"/>
        <w:rPr>
          <w:rStyle w:val="a4"/>
          <w:sz w:val="28"/>
          <w:szCs w:val="28"/>
        </w:rPr>
      </w:pPr>
    </w:p>
    <w:p w14:paraId="5D5A1115" w14:textId="0093C8DC" w:rsidR="005639F4" w:rsidRDefault="003E49D2" w:rsidP="003E49D2">
      <w:pPr>
        <w:pStyle w:val="a3"/>
        <w:jc w:val="center"/>
        <w:rPr>
          <w:rStyle w:val="a4"/>
          <w:sz w:val="28"/>
          <w:szCs w:val="28"/>
          <w:lang w:val="uk-UA"/>
        </w:rPr>
      </w:pPr>
      <w:r w:rsidRPr="005639F4">
        <w:rPr>
          <w:rStyle w:val="a4"/>
          <w:sz w:val="28"/>
          <w:szCs w:val="28"/>
        </w:rPr>
        <w:t>П</w:t>
      </w:r>
      <w:r w:rsidR="005639F4">
        <w:rPr>
          <w:rStyle w:val="a4"/>
          <w:sz w:val="28"/>
          <w:szCs w:val="28"/>
          <w:lang w:val="uk-UA"/>
        </w:rPr>
        <w:t>ОЯСНЮВАЛЬНА ЗАПИСКА</w:t>
      </w:r>
    </w:p>
    <w:p w14:paraId="2A20696C" w14:textId="6183AFD3" w:rsidR="00BF683E" w:rsidRPr="00BF683E" w:rsidRDefault="003E49D2" w:rsidP="005555FB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BF683E">
        <w:rPr>
          <w:rStyle w:val="a4"/>
          <w:b w:val="0"/>
          <w:bCs w:val="0"/>
          <w:sz w:val="28"/>
          <w:szCs w:val="28"/>
        </w:rPr>
        <w:t>до про</w:t>
      </w:r>
      <w:r w:rsidR="005555FB">
        <w:rPr>
          <w:rStyle w:val="a4"/>
          <w:b w:val="0"/>
          <w:bCs w:val="0"/>
          <w:sz w:val="28"/>
          <w:szCs w:val="28"/>
          <w:lang w:val="uk-UA"/>
        </w:rPr>
        <w:t>є</w:t>
      </w:r>
      <w:proofErr w:type="spellStart"/>
      <w:r w:rsidRPr="00BF683E">
        <w:rPr>
          <w:rStyle w:val="a4"/>
          <w:b w:val="0"/>
          <w:bCs w:val="0"/>
          <w:sz w:val="28"/>
          <w:szCs w:val="28"/>
        </w:rPr>
        <w:t>кту</w:t>
      </w:r>
      <w:proofErr w:type="spellEnd"/>
      <w:r w:rsidRPr="00BF683E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Pr="00BF683E">
        <w:rPr>
          <w:rStyle w:val="a4"/>
          <w:b w:val="0"/>
          <w:bCs w:val="0"/>
          <w:sz w:val="28"/>
          <w:szCs w:val="28"/>
        </w:rPr>
        <w:t>рішення</w:t>
      </w:r>
      <w:proofErr w:type="spellEnd"/>
      <w:r w:rsidR="005555FB">
        <w:rPr>
          <w:rStyle w:val="a4"/>
          <w:b w:val="0"/>
          <w:bCs w:val="0"/>
          <w:sz w:val="28"/>
          <w:szCs w:val="28"/>
          <w:lang w:val="uk-UA"/>
        </w:rPr>
        <w:t xml:space="preserve"> </w:t>
      </w:r>
      <w:r w:rsidRPr="005639F4">
        <w:rPr>
          <w:sz w:val="28"/>
          <w:szCs w:val="28"/>
        </w:rPr>
        <w:t>«</w:t>
      </w:r>
      <w:r w:rsidR="00BF683E" w:rsidRPr="00BF683E">
        <w:rPr>
          <w:b/>
          <w:sz w:val="28"/>
          <w:szCs w:val="28"/>
          <w:lang w:val="uk-UA"/>
        </w:rPr>
        <w:t>Про проведення експертної грошової оцінки</w:t>
      </w:r>
    </w:p>
    <w:p w14:paraId="1B2481DF" w14:textId="469E3FD5" w:rsidR="003C3DE1" w:rsidRDefault="00BF683E" w:rsidP="00BF683E">
      <w:pPr>
        <w:pStyle w:val="a5"/>
        <w:outlineLvl w:val="0"/>
        <w:rPr>
          <w:b/>
          <w:sz w:val="28"/>
          <w:szCs w:val="28"/>
          <w:lang w:val="uk-UA"/>
        </w:rPr>
      </w:pPr>
      <w:r w:rsidRPr="00BF683E">
        <w:rPr>
          <w:b/>
          <w:sz w:val="28"/>
          <w:szCs w:val="28"/>
          <w:lang w:val="uk-UA"/>
        </w:rPr>
        <w:t>земельн</w:t>
      </w:r>
      <w:r w:rsidR="00C21A04">
        <w:rPr>
          <w:b/>
          <w:sz w:val="28"/>
          <w:szCs w:val="28"/>
          <w:lang w:val="uk-UA"/>
        </w:rPr>
        <w:t>ої</w:t>
      </w:r>
      <w:r w:rsidRPr="00BF683E">
        <w:rPr>
          <w:b/>
          <w:sz w:val="28"/>
          <w:szCs w:val="28"/>
          <w:lang w:val="uk-UA"/>
        </w:rPr>
        <w:t xml:space="preserve"> ділян</w:t>
      </w:r>
      <w:r w:rsidR="00C21A04">
        <w:rPr>
          <w:b/>
          <w:sz w:val="28"/>
          <w:szCs w:val="28"/>
          <w:lang w:val="uk-UA"/>
        </w:rPr>
        <w:t>ки</w:t>
      </w:r>
      <w:r w:rsidRPr="00BF683E">
        <w:rPr>
          <w:b/>
          <w:sz w:val="28"/>
          <w:szCs w:val="28"/>
          <w:lang w:val="uk-UA"/>
        </w:rPr>
        <w:t xml:space="preserve"> для подальшого продажу у власність</w:t>
      </w:r>
      <w:r w:rsidR="006F15EA">
        <w:rPr>
          <w:b/>
          <w:sz w:val="28"/>
          <w:szCs w:val="28"/>
          <w:lang w:val="uk-UA"/>
        </w:rPr>
        <w:t>»</w:t>
      </w:r>
      <w:r w:rsidR="00A731C3">
        <w:rPr>
          <w:b/>
          <w:sz w:val="28"/>
          <w:szCs w:val="28"/>
          <w:lang w:val="uk-UA"/>
        </w:rPr>
        <w:t xml:space="preserve"> </w:t>
      </w:r>
    </w:p>
    <w:p w14:paraId="62F4D709" w14:textId="77777777" w:rsidR="00EB0C20" w:rsidRPr="00BE19C2" w:rsidRDefault="00EB0C20" w:rsidP="005639F4">
      <w:pPr>
        <w:pStyle w:val="a3"/>
        <w:spacing w:before="0" w:beforeAutospacing="0" w:after="0" w:afterAutospacing="0"/>
        <w:jc w:val="center"/>
        <w:rPr>
          <w:b/>
          <w:sz w:val="16"/>
          <w:szCs w:val="16"/>
          <w:lang w:val="uk-UA"/>
        </w:rPr>
      </w:pPr>
    </w:p>
    <w:p w14:paraId="65EA4F75" w14:textId="77777777" w:rsidR="003E49D2" w:rsidRPr="005639F4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proofErr w:type="spellStart"/>
      <w:r w:rsidRPr="005639F4">
        <w:rPr>
          <w:sz w:val="28"/>
          <w:szCs w:val="28"/>
        </w:rPr>
        <w:t>Пояснювальна</w:t>
      </w:r>
      <w:proofErr w:type="spellEnd"/>
      <w:r w:rsidRPr="005639F4">
        <w:rPr>
          <w:sz w:val="28"/>
          <w:szCs w:val="28"/>
        </w:rPr>
        <w:t xml:space="preserve"> записка </w:t>
      </w:r>
      <w:proofErr w:type="spellStart"/>
      <w:r w:rsidRPr="005639F4">
        <w:rPr>
          <w:sz w:val="28"/>
          <w:szCs w:val="28"/>
        </w:rPr>
        <w:t>підготовлена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відповідно</w:t>
      </w:r>
      <w:proofErr w:type="spellEnd"/>
      <w:r w:rsidRPr="005639F4">
        <w:rPr>
          <w:sz w:val="28"/>
          <w:szCs w:val="28"/>
        </w:rPr>
        <w:t xml:space="preserve"> до ст. 20 Регламенту </w:t>
      </w:r>
      <w:proofErr w:type="spellStart"/>
      <w:r w:rsidRPr="005639F4">
        <w:rPr>
          <w:sz w:val="28"/>
          <w:szCs w:val="28"/>
        </w:rPr>
        <w:t>Броварської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міської</w:t>
      </w:r>
      <w:proofErr w:type="spellEnd"/>
      <w:r w:rsidRPr="005639F4">
        <w:rPr>
          <w:sz w:val="28"/>
          <w:szCs w:val="28"/>
        </w:rPr>
        <w:t xml:space="preserve"> ради </w:t>
      </w:r>
      <w:proofErr w:type="spellStart"/>
      <w:r w:rsidRPr="005639F4">
        <w:rPr>
          <w:sz w:val="28"/>
          <w:szCs w:val="28"/>
        </w:rPr>
        <w:t>Броварського</w:t>
      </w:r>
      <w:proofErr w:type="spellEnd"/>
      <w:r w:rsidRPr="005639F4">
        <w:rPr>
          <w:sz w:val="28"/>
          <w:szCs w:val="28"/>
        </w:rPr>
        <w:t xml:space="preserve"> району Київської області VIII </w:t>
      </w:r>
      <w:proofErr w:type="spellStart"/>
      <w:r w:rsidRPr="005639F4">
        <w:rPr>
          <w:sz w:val="28"/>
          <w:szCs w:val="28"/>
        </w:rPr>
        <w:t>скликання</w:t>
      </w:r>
      <w:proofErr w:type="spellEnd"/>
      <w:r w:rsidRPr="005639F4">
        <w:rPr>
          <w:sz w:val="28"/>
          <w:szCs w:val="28"/>
        </w:rPr>
        <w:t>.</w:t>
      </w:r>
    </w:p>
    <w:p w14:paraId="6330BE4C" w14:textId="77777777" w:rsidR="00BF683E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rStyle w:val="a4"/>
          <w:sz w:val="28"/>
          <w:szCs w:val="28"/>
          <w:lang w:val="uk-UA"/>
        </w:rPr>
      </w:pPr>
    </w:p>
    <w:p w14:paraId="6A4DFEE3" w14:textId="782CA131" w:rsidR="003E49D2" w:rsidRPr="00721389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  <w:lang w:val="uk-UA"/>
        </w:rPr>
      </w:pPr>
      <w:r w:rsidRPr="00721389">
        <w:rPr>
          <w:rStyle w:val="a4"/>
          <w:sz w:val="28"/>
          <w:szCs w:val="28"/>
          <w:lang w:val="uk-UA"/>
        </w:rPr>
        <w:t>1. Обґрунтування необхідності прийняття рішення</w:t>
      </w:r>
    </w:p>
    <w:p w14:paraId="4D3845CC" w14:textId="6DE6394F" w:rsidR="003E49D2" w:rsidRPr="00721389" w:rsidRDefault="002F7246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Прийняття рішення обґрунтовується необхідністю розгляду, виключно на пленарних засіданнях сесії, питань регулювання земельних відносин.</w:t>
      </w:r>
    </w:p>
    <w:p w14:paraId="2FD532CA" w14:textId="77777777" w:rsidR="00BF683E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rStyle w:val="a4"/>
          <w:sz w:val="28"/>
          <w:szCs w:val="28"/>
          <w:lang w:val="uk-UA"/>
        </w:rPr>
      </w:pPr>
    </w:p>
    <w:p w14:paraId="12DB893F" w14:textId="60016038" w:rsidR="003E49D2" w:rsidRPr="004874B5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16"/>
          <w:szCs w:val="16"/>
          <w:lang w:val="uk-UA"/>
        </w:rPr>
      </w:pPr>
      <w:r w:rsidRPr="00721389">
        <w:rPr>
          <w:rStyle w:val="a4"/>
          <w:sz w:val="28"/>
          <w:szCs w:val="28"/>
          <w:lang w:val="uk-UA"/>
        </w:rPr>
        <w:t>2.</w:t>
      </w:r>
      <w:r w:rsidRPr="005639F4">
        <w:rPr>
          <w:rStyle w:val="a4"/>
          <w:sz w:val="28"/>
          <w:szCs w:val="28"/>
        </w:rPr>
        <w:t> </w:t>
      </w:r>
      <w:r w:rsidRPr="00721389">
        <w:rPr>
          <w:rStyle w:val="a4"/>
          <w:sz w:val="28"/>
          <w:szCs w:val="28"/>
          <w:lang w:val="uk-UA"/>
        </w:rPr>
        <w:t>Мета і шляхи її досягнення</w:t>
      </w:r>
    </w:p>
    <w:p w14:paraId="0B2CEBC4" w14:textId="69670033" w:rsidR="003E49D2" w:rsidRPr="00165FBD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  <w:lang w:val="uk-UA"/>
        </w:rPr>
      </w:pPr>
      <w:r w:rsidRPr="00165FBD">
        <w:rPr>
          <w:sz w:val="28"/>
          <w:szCs w:val="28"/>
          <w:lang w:val="uk-UA"/>
        </w:rPr>
        <w:t>Метою прийняття рішення є надання дозволу на проведення експертної грошової оцінки земельн</w:t>
      </w:r>
      <w:r w:rsidR="00EA0B12">
        <w:rPr>
          <w:sz w:val="28"/>
          <w:szCs w:val="28"/>
          <w:lang w:val="uk-UA"/>
        </w:rPr>
        <w:t>ої</w:t>
      </w:r>
      <w:r w:rsidRPr="00165FBD">
        <w:rPr>
          <w:sz w:val="28"/>
          <w:szCs w:val="28"/>
          <w:lang w:val="uk-UA"/>
        </w:rPr>
        <w:t xml:space="preserve"> ділян</w:t>
      </w:r>
      <w:r w:rsidR="00EA0B12">
        <w:rPr>
          <w:sz w:val="28"/>
          <w:szCs w:val="28"/>
          <w:lang w:val="uk-UA"/>
        </w:rPr>
        <w:t>ки</w:t>
      </w:r>
      <w:r w:rsidRPr="00165FBD">
        <w:rPr>
          <w:sz w:val="28"/>
          <w:szCs w:val="28"/>
          <w:lang w:val="uk-UA"/>
        </w:rPr>
        <w:t>. На підставі дозволу суб'єктом оціночної діяльності складається звіт про проведення експертної грошової оцінки земельної ділянки.</w:t>
      </w:r>
      <w:r w:rsidR="00A731C3">
        <w:rPr>
          <w:sz w:val="28"/>
          <w:szCs w:val="28"/>
          <w:lang w:val="uk-UA"/>
        </w:rPr>
        <w:t xml:space="preserve"> </w:t>
      </w:r>
    </w:p>
    <w:p w14:paraId="20B5C3FE" w14:textId="77777777" w:rsidR="00BF683E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rStyle w:val="a4"/>
          <w:sz w:val="28"/>
          <w:szCs w:val="28"/>
          <w:lang w:val="uk-UA"/>
        </w:rPr>
      </w:pPr>
    </w:p>
    <w:p w14:paraId="7E0424B0" w14:textId="23236A67" w:rsidR="003E49D2" w:rsidRPr="004640AB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  <w:lang w:val="uk-UA"/>
        </w:rPr>
      </w:pPr>
      <w:r w:rsidRPr="004640AB">
        <w:rPr>
          <w:rStyle w:val="a4"/>
          <w:sz w:val="28"/>
          <w:szCs w:val="28"/>
          <w:lang w:val="uk-UA"/>
        </w:rPr>
        <w:t>3.</w:t>
      </w:r>
      <w:r w:rsidRPr="005639F4">
        <w:rPr>
          <w:rStyle w:val="a4"/>
          <w:sz w:val="28"/>
          <w:szCs w:val="28"/>
        </w:rPr>
        <w:t> </w:t>
      </w:r>
      <w:r w:rsidRPr="004640AB">
        <w:rPr>
          <w:rStyle w:val="a4"/>
          <w:sz w:val="28"/>
          <w:szCs w:val="28"/>
          <w:lang w:val="uk-UA"/>
        </w:rPr>
        <w:t xml:space="preserve">Правові аспекти </w:t>
      </w:r>
    </w:p>
    <w:p w14:paraId="00007558" w14:textId="6FFED7CD" w:rsidR="003E49D2" w:rsidRPr="00165FBD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  <w:lang w:val="uk-UA"/>
        </w:rPr>
      </w:pPr>
      <w:proofErr w:type="spellStart"/>
      <w:r w:rsidRPr="00165FBD">
        <w:rPr>
          <w:sz w:val="28"/>
          <w:szCs w:val="28"/>
          <w:lang w:val="uk-UA"/>
        </w:rPr>
        <w:t>Про</w:t>
      </w:r>
      <w:r w:rsidR="005555FB">
        <w:rPr>
          <w:sz w:val="28"/>
          <w:szCs w:val="28"/>
          <w:lang w:val="uk-UA"/>
        </w:rPr>
        <w:t>є</w:t>
      </w:r>
      <w:r w:rsidRPr="00165FBD">
        <w:rPr>
          <w:sz w:val="28"/>
          <w:szCs w:val="28"/>
          <w:lang w:val="uk-UA"/>
        </w:rPr>
        <w:t>кт</w:t>
      </w:r>
      <w:proofErr w:type="spellEnd"/>
      <w:r w:rsidRPr="00165FBD">
        <w:rPr>
          <w:sz w:val="28"/>
          <w:szCs w:val="28"/>
          <w:lang w:val="uk-UA"/>
        </w:rPr>
        <w:t xml:space="preserve"> рішення підготовлений відповідно до статей 12,</w:t>
      </w:r>
      <w:r w:rsidR="004640AB">
        <w:rPr>
          <w:sz w:val="28"/>
          <w:szCs w:val="28"/>
          <w:lang w:val="uk-UA"/>
        </w:rPr>
        <w:t>122,</w:t>
      </w:r>
      <w:r w:rsidRPr="00165FBD">
        <w:rPr>
          <w:sz w:val="28"/>
          <w:szCs w:val="28"/>
          <w:lang w:val="uk-UA"/>
        </w:rPr>
        <w:t>127,128 Земельного кодексу України, пункту 34 частини 1 статті 26, пункту16 частини 4 статті 42 Закону України «Про місцеве самоврядування в Україні», враховуючи клопотання юридичн</w:t>
      </w:r>
      <w:r w:rsidR="00F27E9B">
        <w:rPr>
          <w:sz w:val="28"/>
          <w:szCs w:val="28"/>
          <w:lang w:val="uk-UA"/>
        </w:rPr>
        <w:t>их</w:t>
      </w:r>
      <w:r w:rsidR="00A731C3">
        <w:rPr>
          <w:sz w:val="28"/>
          <w:szCs w:val="28"/>
          <w:lang w:val="uk-UA"/>
        </w:rPr>
        <w:t xml:space="preserve"> </w:t>
      </w:r>
      <w:r w:rsidR="005354E7">
        <w:rPr>
          <w:sz w:val="28"/>
          <w:szCs w:val="28"/>
          <w:lang w:val="uk-UA"/>
        </w:rPr>
        <w:t xml:space="preserve"> </w:t>
      </w:r>
      <w:r w:rsidR="00A731C3">
        <w:rPr>
          <w:sz w:val="28"/>
          <w:szCs w:val="28"/>
          <w:lang w:val="uk-UA"/>
        </w:rPr>
        <w:t>ос</w:t>
      </w:r>
      <w:r w:rsidR="00F27E9B">
        <w:rPr>
          <w:sz w:val="28"/>
          <w:szCs w:val="28"/>
          <w:lang w:val="uk-UA"/>
        </w:rPr>
        <w:t>і</w:t>
      </w:r>
      <w:r w:rsidR="002F7246">
        <w:rPr>
          <w:sz w:val="28"/>
          <w:szCs w:val="28"/>
          <w:lang w:val="uk-UA"/>
        </w:rPr>
        <w:t>б</w:t>
      </w:r>
      <w:r w:rsidRPr="00165FBD">
        <w:rPr>
          <w:sz w:val="28"/>
          <w:szCs w:val="28"/>
          <w:lang w:val="uk-UA"/>
        </w:rPr>
        <w:t>.</w:t>
      </w:r>
    </w:p>
    <w:p w14:paraId="3DE403B7" w14:textId="77777777" w:rsidR="00BF683E" w:rsidRPr="00C21A04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rStyle w:val="a4"/>
          <w:sz w:val="28"/>
          <w:szCs w:val="28"/>
          <w:lang w:val="uk-UA"/>
        </w:rPr>
      </w:pPr>
    </w:p>
    <w:p w14:paraId="6B33CF43" w14:textId="68D491A3" w:rsidR="003E49D2" w:rsidRPr="005639F4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 w:rsidRPr="005639F4">
        <w:rPr>
          <w:rStyle w:val="a4"/>
          <w:sz w:val="28"/>
          <w:szCs w:val="28"/>
        </w:rPr>
        <w:t xml:space="preserve">4. </w:t>
      </w:r>
      <w:proofErr w:type="spellStart"/>
      <w:r w:rsidRPr="005639F4">
        <w:rPr>
          <w:rStyle w:val="a4"/>
          <w:sz w:val="28"/>
          <w:szCs w:val="28"/>
        </w:rPr>
        <w:t>Фінансово-економічне</w:t>
      </w:r>
      <w:proofErr w:type="spellEnd"/>
      <w:r w:rsidRPr="005639F4">
        <w:rPr>
          <w:rStyle w:val="a4"/>
          <w:sz w:val="28"/>
          <w:szCs w:val="28"/>
        </w:rPr>
        <w:t xml:space="preserve"> </w:t>
      </w:r>
      <w:proofErr w:type="spellStart"/>
      <w:r w:rsidRPr="005639F4">
        <w:rPr>
          <w:rStyle w:val="a4"/>
          <w:sz w:val="28"/>
          <w:szCs w:val="28"/>
        </w:rPr>
        <w:t>обґрунтування</w:t>
      </w:r>
      <w:proofErr w:type="spellEnd"/>
    </w:p>
    <w:p w14:paraId="3DA31B3A" w14:textId="53C5DFF5" w:rsidR="003E49D2" w:rsidRPr="005639F4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proofErr w:type="spellStart"/>
      <w:r w:rsidRPr="005639F4">
        <w:rPr>
          <w:sz w:val="28"/>
          <w:szCs w:val="28"/>
        </w:rPr>
        <w:t>Прийняття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даного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рішення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виділення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коштів</w:t>
      </w:r>
      <w:proofErr w:type="spellEnd"/>
      <w:r w:rsidRPr="005639F4">
        <w:rPr>
          <w:sz w:val="28"/>
          <w:szCs w:val="28"/>
        </w:rPr>
        <w:t xml:space="preserve"> не </w:t>
      </w:r>
      <w:proofErr w:type="spellStart"/>
      <w:r w:rsidRPr="005639F4">
        <w:rPr>
          <w:sz w:val="28"/>
          <w:szCs w:val="28"/>
        </w:rPr>
        <w:t>потребує</w:t>
      </w:r>
      <w:proofErr w:type="spellEnd"/>
      <w:r w:rsidRPr="005639F4">
        <w:rPr>
          <w:sz w:val="28"/>
          <w:szCs w:val="28"/>
        </w:rPr>
        <w:t>.</w:t>
      </w:r>
    </w:p>
    <w:p w14:paraId="51CE0CF9" w14:textId="77777777" w:rsidR="00BF683E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rStyle w:val="a4"/>
          <w:sz w:val="28"/>
          <w:szCs w:val="28"/>
        </w:rPr>
      </w:pPr>
    </w:p>
    <w:p w14:paraId="172DEBF6" w14:textId="0AB4B69B" w:rsidR="003E49D2" w:rsidRPr="005639F4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 w:rsidRPr="005639F4">
        <w:rPr>
          <w:rStyle w:val="a4"/>
          <w:sz w:val="28"/>
          <w:szCs w:val="28"/>
        </w:rPr>
        <w:t xml:space="preserve">5. Прогноз </w:t>
      </w:r>
      <w:proofErr w:type="spellStart"/>
      <w:r w:rsidRPr="005639F4">
        <w:rPr>
          <w:rStyle w:val="a4"/>
          <w:sz w:val="28"/>
          <w:szCs w:val="28"/>
        </w:rPr>
        <w:t>результатів</w:t>
      </w:r>
      <w:proofErr w:type="spellEnd"/>
    </w:p>
    <w:p w14:paraId="57C1F456" w14:textId="38A39AC4" w:rsidR="003E49D2" w:rsidRPr="005639F4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 w:rsidRPr="005639F4">
        <w:rPr>
          <w:sz w:val="28"/>
          <w:szCs w:val="28"/>
        </w:rPr>
        <w:t xml:space="preserve">На </w:t>
      </w:r>
      <w:proofErr w:type="spellStart"/>
      <w:r w:rsidRPr="005639F4">
        <w:rPr>
          <w:sz w:val="28"/>
          <w:szCs w:val="28"/>
        </w:rPr>
        <w:t>підставі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звіту</w:t>
      </w:r>
      <w:proofErr w:type="spellEnd"/>
      <w:r w:rsidRPr="005639F4">
        <w:rPr>
          <w:sz w:val="28"/>
          <w:szCs w:val="28"/>
        </w:rPr>
        <w:t xml:space="preserve"> про </w:t>
      </w:r>
      <w:proofErr w:type="spellStart"/>
      <w:r w:rsidRPr="005639F4">
        <w:rPr>
          <w:sz w:val="28"/>
          <w:szCs w:val="28"/>
        </w:rPr>
        <w:t>експертну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грошову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оцінку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земельної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ділянки</w:t>
      </w:r>
      <w:proofErr w:type="spellEnd"/>
      <w:r w:rsidRPr="005639F4">
        <w:rPr>
          <w:sz w:val="28"/>
          <w:szCs w:val="28"/>
        </w:rPr>
        <w:t xml:space="preserve"> буде </w:t>
      </w:r>
      <w:proofErr w:type="spellStart"/>
      <w:r w:rsidRPr="005639F4">
        <w:rPr>
          <w:sz w:val="28"/>
          <w:szCs w:val="28"/>
        </w:rPr>
        <w:t>визначено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ціну</w:t>
      </w:r>
      <w:proofErr w:type="spellEnd"/>
      <w:r w:rsidRPr="005639F4">
        <w:rPr>
          <w:sz w:val="28"/>
          <w:szCs w:val="28"/>
        </w:rPr>
        <w:t xml:space="preserve"> </w:t>
      </w:r>
      <w:r w:rsidR="004874B5">
        <w:rPr>
          <w:sz w:val="28"/>
          <w:szCs w:val="28"/>
          <w:lang w:val="uk-UA"/>
        </w:rPr>
        <w:t xml:space="preserve">продажу </w:t>
      </w:r>
      <w:proofErr w:type="spellStart"/>
      <w:r w:rsidRPr="005639F4">
        <w:rPr>
          <w:sz w:val="28"/>
          <w:szCs w:val="28"/>
        </w:rPr>
        <w:t>земельної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ділянки</w:t>
      </w:r>
      <w:proofErr w:type="spellEnd"/>
      <w:r w:rsidRPr="005639F4">
        <w:rPr>
          <w:sz w:val="28"/>
          <w:szCs w:val="28"/>
        </w:rPr>
        <w:t>.</w:t>
      </w:r>
    </w:p>
    <w:p w14:paraId="1CEBF504" w14:textId="77777777" w:rsidR="00BF683E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b/>
          <w:sz w:val="28"/>
          <w:szCs w:val="28"/>
          <w:lang w:eastAsia="zh-CN"/>
        </w:rPr>
      </w:pPr>
    </w:p>
    <w:p w14:paraId="7E19DD47" w14:textId="735B6EE7" w:rsidR="00BF683E" w:rsidRPr="002D0589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b/>
          <w:sz w:val="28"/>
          <w:szCs w:val="28"/>
          <w:lang w:eastAsia="zh-CN"/>
        </w:rPr>
      </w:pPr>
      <w:r w:rsidRPr="002D0589">
        <w:rPr>
          <w:b/>
          <w:sz w:val="28"/>
          <w:szCs w:val="28"/>
          <w:lang w:eastAsia="zh-CN"/>
        </w:rPr>
        <w:t xml:space="preserve">6. </w:t>
      </w:r>
      <w:proofErr w:type="spellStart"/>
      <w:r w:rsidRPr="002D0589">
        <w:rPr>
          <w:b/>
          <w:sz w:val="28"/>
          <w:szCs w:val="28"/>
          <w:lang w:eastAsia="zh-CN"/>
        </w:rPr>
        <w:t>Суб’єкт</w:t>
      </w:r>
      <w:proofErr w:type="spellEnd"/>
      <w:r w:rsidRPr="002D0589">
        <w:rPr>
          <w:b/>
          <w:sz w:val="28"/>
          <w:szCs w:val="28"/>
          <w:lang w:eastAsia="zh-CN"/>
        </w:rPr>
        <w:t xml:space="preserve"> </w:t>
      </w:r>
      <w:proofErr w:type="spellStart"/>
      <w:r w:rsidRPr="002D0589">
        <w:rPr>
          <w:b/>
          <w:sz w:val="28"/>
          <w:szCs w:val="28"/>
          <w:lang w:eastAsia="zh-CN"/>
        </w:rPr>
        <w:t>подання</w:t>
      </w:r>
      <w:proofErr w:type="spellEnd"/>
      <w:r w:rsidRPr="002D0589">
        <w:rPr>
          <w:b/>
          <w:sz w:val="28"/>
          <w:szCs w:val="28"/>
          <w:lang w:eastAsia="zh-CN"/>
        </w:rPr>
        <w:t xml:space="preserve"> про</w:t>
      </w:r>
      <w:r w:rsidR="005555FB">
        <w:rPr>
          <w:b/>
          <w:sz w:val="28"/>
          <w:szCs w:val="28"/>
          <w:lang w:val="uk-UA" w:eastAsia="zh-CN"/>
        </w:rPr>
        <w:t>є</w:t>
      </w:r>
      <w:proofErr w:type="spellStart"/>
      <w:r w:rsidRPr="002D0589">
        <w:rPr>
          <w:b/>
          <w:sz w:val="28"/>
          <w:szCs w:val="28"/>
          <w:lang w:eastAsia="zh-CN"/>
        </w:rPr>
        <w:t>кту</w:t>
      </w:r>
      <w:proofErr w:type="spellEnd"/>
      <w:r w:rsidRPr="002D0589">
        <w:rPr>
          <w:b/>
          <w:sz w:val="28"/>
          <w:szCs w:val="28"/>
          <w:lang w:eastAsia="zh-CN"/>
        </w:rPr>
        <w:t xml:space="preserve"> </w:t>
      </w:r>
      <w:proofErr w:type="spellStart"/>
      <w:r w:rsidRPr="002D0589">
        <w:rPr>
          <w:b/>
          <w:sz w:val="28"/>
          <w:szCs w:val="28"/>
          <w:lang w:eastAsia="zh-CN"/>
        </w:rPr>
        <w:t>рішення</w:t>
      </w:r>
      <w:proofErr w:type="spellEnd"/>
      <w:r w:rsidRPr="002D0589">
        <w:rPr>
          <w:b/>
          <w:sz w:val="28"/>
          <w:szCs w:val="28"/>
          <w:lang w:eastAsia="zh-CN"/>
        </w:rPr>
        <w:t xml:space="preserve"> </w:t>
      </w:r>
    </w:p>
    <w:p w14:paraId="414AE760" w14:textId="77777777" w:rsidR="00BF683E" w:rsidRPr="00DC2781" w:rsidRDefault="00BF683E" w:rsidP="00BF683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Управління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земельних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ресурсів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виконавчого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комітету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Броварської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міської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ради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Броварського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району Київської області.</w:t>
      </w:r>
    </w:p>
    <w:p w14:paraId="719B2E01" w14:textId="291EE61A" w:rsidR="00BF683E" w:rsidRDefault="00BF683E" w:rsidP="00BF683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Доповідач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про</w:t>
      </w:r>
      <w:r w:rsidR="005555FB">
        <w:rPr>
          <w:rFonts w:ascii="Times New Roman" w:hAnsi="Times New Roman"/>
          <w:sz w:val="28"/>
          <w:szCs w:val="28"/>
          <w:lang w:val="uk-UA" w:eastAsia="zh-CN"/>
        </w:rPr>
        <w:t>є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кту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на пленарному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засіданні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начальник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управління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земельних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ресурсів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6E3D9E" w:rsidRPr="006E3D9E">
        <w:rPr>
          <w:rFonts w:ascii="Times New Roman" w:hAnsi="Times New Roman"/>
          <w:sz w:val="28"/>
          <w:szCs w:val="28"/>
          <w:lang w:eastAsia="zh-CN"/>
        </w:rPr>
        <w:t>–</w:t>
      </w:r>
      <w:r w:rsidR="006E3D9E">
        <w:rPr>
          <w:rFonts w:ascii="Times New Roman" w:hAnsi="Times New Roman"/>
          <w:sz w:val="28"/>
          <w:szCs w:val="28"/>
          <w:lang w:val="uk-UA" w:eastAsia="zh-CN"/>
        </w:rPr>
        <w:t xml:space="preserve"> Леся ГУДИМЕНКО</w:t>
      </w:r>
      <w:r w:rsidRPr="00DC2781">
        <w:rPr>
          <w:rFonts w:ascii="Times New Roman" w:hAnsi="Times New Roman"/>
          <w:sz w:val="28"/>
          <w:szCs w:val="28"/>
          <w:lang w:eastAsia="zh-CN"/>
        </w:rPr>
        <w:t>.</w:t>
      </w:r>
    </w:p>
    <w:p w14:paraId="6940DE49" w14:textId="77777777" w:rsidR="00BF683E" w:rsidRDefault="00BF683E" w:rsidP="00BF683E">
      <w:pPr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</w:p>
    <w:p w14:paraId="789C9585" w14:textId="77777777" w:rsidR="00BF683E" w:rsidRDefault="00BF683E" w:rsidP="00BF683E">
      <w:pPr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</w:p>
    <w:p w14:paraId="76201518" w14:textId="77777777" w:rsidR="00BF683E" w:rsidRDefault="00BF683E" w:rsidP="00BF683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6B8F6199" w14:textId="77777777" w:rsidR="00D96EEA" w:rsidRPr="00463EB8" w:rsidRDefault="00D96EEA" w:rsidP="00D96EE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</w:t>
      </w:r>
      <w:r w:rsidRPr="00463EB8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63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EB8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</w:p>
    <w:p w14:paraId="76A00D42" w14:textId="77777777" w:rsidR="00D96EEA" w:rsidRDefault="00D96EEA" w:rsidP="00D96EE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3EB8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463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EB8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7529A5B8" w14:textId="77777777" w:rsidR="00D96EEA" w:rsidRPr="00463EB8" w:rsidRDefault="00D96EEA" w:rsidP="00D96EEA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начальника</w:t>
      </w:r>
      <w:r w:rsidRPr="00463E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СВЯТНА</w:t>
      </w:r>
    </w:p>
    <w:p w14:paraId="50ADDB07" w14:textId="77777777" w:rsidR="00BF683E" w:rsidRDefault="00BF683E" w:rsidP="00BF683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1C759A1B" w14:textId="5C4FD7E2" w:rsidR="00BE19C2" w:rsidRPr="00BE19C2" w:rsidRDefault="00BE19C2" w:rsidP="00BF683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sectPr w:rsidR="00BE19C2" w:rsidRPr="00BE19C2" w:rsidSect="00BE19C2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9D2"/>
    <w:rsid w:val="0002315E"/>
    <w:rsid w:val="00040A7A"/>
    <w:rsid w:val="000B724D"/>
    <w:rsid w:val="00137768"/>
    <w:rsid w:val="00165FBD"/>
    <w:rsid w:val="001719B9"/>
    <w:rsid w:val="00241106"/>
    <w:rsid w:val="002F7246"/>
    <w:rsid w:val="00310C98"/>
    <w:rsid w:val="00354305"/>
    <w:rsid w:val="0036048E"/>
    <w:rsid w:val="003C3DE1"/>
    <w:rsid w:val="003E49D2"/>
    <w:rsid w:val="00411E52"/>
    <w:rsid w:val="00425444"/>
    <w:rsid w:val="004640AB"/>
    <w:rsid w:val="004874B5"/>
    <w:rsid w:val="00497648"/>
    <w:rsid w:val="005354E7"/>
    <w:rsid w:val="005555FB"/>
    <w:rsid w:val="005639F4"/>
    <w:rsid w:val="00673F08"/>
    <w:rsid w:val="006E3D9E"/>
    <w:rsid w:val="006F15EA"/>
    <w:rsid w:val="00721389"/>
    <w:rsid w:val="007F32D1"/>
    <w:rsid w:val="0086353A"/>
    <w:rsid w:val="00912EEE"/>
    <w:rsid w:val="009148B1"/>
    <w:rsid w:val="00A731C3"/>
    <w:rsid w:val="00BE19C2"/>
    <w:rsid w:val="00BF683E"/>
    <w:rsid w:val="00C10271"/>
    <w:rsid w:val="00C17E7D"/>
    <w:rsid w:val="00C21A04"/>
    <w:rsid w:val="00C37AFF"/>
    <w:rsid w:val="00CF05AB"/>
    <w:rsid w:val="00D81804"/>
    <w:rsid w:val="00D96EEA"/>
    <w:rsid w:val="00E624DE"/>
    <w:rsid w:val="00EA0B12"/>
    <w:rsid w:val="00EB0C20"/>
    <w:rsid w:val="00F27E9B"/>
    <w:rsid w:val="00FC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4780F"/>
  <w15:docId w15:val="{CC36749B-30A1-4B7F-AE70-5E9B4C1B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4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E49D2"/>
    <w:rPr>
      <w:b/>
      <w:bCs/>
    </w:rPr>
  </w:style>
  <w:style w:type="paragraph" w:styleId="a5">
    <w:name w:val="Title"/>
    <w:basedOn w:val="a"/>
    <w:link w:val="a6"/>
    <w:qFormat/>
    <w:rsid w:val="00A731C3"/>
    <w:pPr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6">
    <w:name w:val="Заголовок Знак"/>
    <w:basedOn w:val="a0"/>
    <w:link w:val="a5"/>
    <w:rsid w:val="00A731C3"/>
    <w:rPr>
      <w:rFonts w:ascii="Times New Roman" w:eastAsia="Times New Roman" w:hAnsi="Times New Roman" w:cs="Times New Roman"/>
      <w:sz w:val="30"/>
      <w:szCs w:val="20"/>
    </w:rPr>
  </w:style>
  <w:style w:type="table" w:styleId="a7">
    <w:name w:val="Table Grid"/>
    <w:basedOn w:val="a1"/>
    <w:uiPriority w:val="59"/>
    <w:rsid w:val="0002315E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"/>
    <w:basedOn w:val="a"/>
    <w:link w:val="a9"/>
    <w:semiHidden/>
    <w:unhideWhenUsed/>
    <w:rsid w:val="000231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9">
    <w:name w:val="Основной текст Знак"/>
    <w:basedOn w:val="a0"/>
    <w:link w:val="a8"/>
    <w:semiHidden/>
    <w:rsid w:val="0002315E"/>
    <w:rPr>
      <w:rFonts w:ascii="Times New Roman" w:eastAsia="Times New Roman" w:hAnsi="Times New Roman" w:cs="Times New Roman"/>
      <w:sz w:val="28"/>
      <w:szCs w:val="2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2021-10-22T07:53:00Z</cp:lastPrinted>
  <dcterms:created xsi:type="dcterms:W3CDTF">2026-03-09T13:20:00Z</dcterms:created>
  <dcterms:modified xsi:type="dcterms:W3CDTF">2026-03-09T14:01:00Z</dcterms:modified>
</cp:coreProperties>
</file>