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60342" w14:textId="77777777" w:rsidR="005B1C08" w:rsidRDefault="00B2386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4BCEDE00" w14:textId="6726E267" w:rsidR="00B23860" w:rsidRDefault="00B23860" w:rsidP="00B23860">
      <w:pPr>
        <w:tabs>
          <w:tab w:val="left" w:pos="7560"/>
        </w:tabs>
        <w:spacing w:after="0" w:line="240" w:lineRule="auto"/>
        <w:ind w:left="284" w:right="282"/>
        <w:jc w:val="center"/>
        <w:rPr>
          <w:rFonts w:ascii="Times New Roman" w:hAnsi="Times New Roman"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</w:t>
      </w:r>
      <w:r w:rsidR="00804861">
        <w:rPr>
          <w:rFonts w:ascii="Times New Roman" w:hAnsi="Times New Roman"/>
          <w:sz w:val="28"/>
          <w:szCs w:val="28"/>
          <w:lang w:val="uk-UA"/>
        </w:rPr>
        <w:t>є</w:t>
      </w:r>
      <w:r w:rsidRPr="005B1C08">
        <w:rPr>
          <w:rFonts w:ascii="Times New Roman" w:hAnsi="Times New Roman"/>
          <w:sz w:val="28"/>
          <w:szCs w:val="28"/>
          <w:lang w:val="uk-UA"/>
        </w:rPr>
        <w:t>кту рішення</w:t>
      </w:r>
    </w:p>
    <w:p w14:paraId="6E89240E" w14:textId="7F466CF5" w:rsidR="00B23860" w:rsidRDefault="00B23860" w:rsidP="00B23860">
      <w:pPr>
        <w:tabs>
          <w:tab w:val="left" w:pos="7560"/>
        </w:tabs>
        <w:spacing w:after="0" w:line="240" w:lineRule="auto"/>
        <w:ind w:left="284" w:right="282"/>
        <w:jc w:val="center"/>
        <w:rPr>
          <w:rFonts w:ascii="Times New Roman" w:eastAsia="Calibri" w:hAnsi="Times New Roman" w:cs="Times New Roman"/>
          <w:sz w:val="27"/>
          <w:szCs w:val="27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bookmarkStart w:id="0" w:name="_Hlk164346775"/>
      <w:r w:rsidRPr="00CE466D"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val="uk-UA"/>
        </w:rPr>
        <w:t>Про безоплатне прийняття в комунальну власність</w:t>
      </w:r>
      <w:r w:rsidRPr="00CE466D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</w:p>
    <w:p w14:paraId="1E393216" w14:textId="77777777" w:rsidR="00B23860" w:rsidRDefault="00B23860" w:rsidP="00B23860">
      <w:pPr>
        <w:tabs>
          <w:tab w:val="left" w:pos="7560"/>
        </w:tabs>
        <w:spacing w:after="0" w:line="240" w:lineRule="auto"/>
        <w:ind w:left="284" w:right="282"/>
        <w:jc w:val="center"/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val="uk-UA"/>
        </w:rPr>
      </w:pPr>
      <w:r w:rsidRPr="00CE466D">
        <w:rPr>
          <w:rFonts w:ascii="Times New Roman" w:eastAsia="Calibri" w:hAnsi="Times New Roman" w:cs="Times New Roman"/>
          <w:b/>
          <w:bCs/>
          <w:sz w:val="27"/>
          <w:szCs w:val="27"/>
          <w:lang w:val="uk-UA"/>
        </w:rPr>
        <w:t>Броварської міської територіальної громади</w:t>
      </w:r>
      <w:r w:rsidRPr="00CE466D"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val="uk-UA"/>
        </w:rPr>
        <w:t xml:space="preserve"> квартир, </w:t>
      </w:r>
    </w:p>
    <w:p w14:paraId="1343395B" w14:textId="77777777" w:rsidR="00B23860" w:rsidRPr="00CE466D" w:rsidRDefault="00B23860" w:rsidP="00B23860">
      <w:pPr>
        <w:tabs>
          <w:tab w:val="left" w:pos="7560"/>
        </w:tabs>
        <w:spacing w:after="0" w:line="240" w:lineRule="auto"/>
        <w:ind w:left="284" w:right="282"/>
        <w:jc w:val="center"/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val="uk-UA"/>
        </w:rPr>
      </w:pPr>
      <w:r w:rsidRPr="00CE466D"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val="uk-UA"/>
        </w:rPr>
        <w:t>що перебувають в державній власності</w:t>
      </w:r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val="uk-UA"/>
        </w:rPr>
        <w:t>»</w:t>
      </w:r>
    </w:p>
    <w:bookmarkEnd w:id="0"/>
    <w:p w14:paraId="14FC16DA" w14:textId="77777777" w:rsidR="00B23860" w:rsidRDefault="00B23860" w:rsidP="00B23860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14:paraId="260564EA" w14:textId="59C86D85" w:rsidR="00B23860" w:rsidRDefault="00B23860" w:rsidP="00B23860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026DA">
        <w:rPr>
          <w:color w:val="000000"/>
          <w:sz w:val="27"/>
          <w:szCs w:val="27"/>
        </w:rPr>
        <w:t>Пояснювальна записка підготовлена</w:t>
      </w:r>
      <w:r w:rsidRPr="000026DA">
        <w:rPr>
          <w:color w:val="000000"/>
          <w:sz w:val="27"/>
          <w:szCs w:val="27"/>
          <w:lang w:val="uk-UA"/>
        </w:rPr>
        <w:t xml:space="preserve"> </w:t>
      </w:r>
      <w:r w:rsidRPr="000026DA">
        <w:rPr>
          <w:color w:val="000000"/>
          <w:sz w:val="27"/>
          <w:szCs w:val="27"/>
        </w:rPr>
        <w:t>відповідно до ст. 20 Регламенту Броварської</w:t>
      </w:r>
      <w:r w:rsidRPr="000026DA">
        <w:rPr>
          <w:color w:val="000000"/>
          <w:sz w:val="27"/>
          <w:szCs w:val="27"/>
          <w:lang w:val="uk-UA"/>
        </w:rPr>
        <w:t xml:space="preserve"> </w:t>
      </w:r>
      <w:r w:rsidRPr="000026DA">
        <w:rPr>
          <w:color w:val="000000"/>
          <w:sz w:val="27"/>
          <w:szCs w:val="27"/>
        </w:rPr>
        <w:t>міської ради Броварського району Київської</w:t>
      </w:r>
      <w:r w:rsidRPr="000026DA">
        <w:rPr>
          <w:color w:val="000000"/>
          <w:sz w:val="27"/>
          <w:szCs w:val="27"/>
          <w:lang w:val="uk-UA"/>
        </w:rPr>
        <w:t xml:space="preserve"> </w:t>
      </w:r>
      <w:r w:rsidRPr="000026DA">
        <w:rPr>
          <w:color w:val="000000"/>
          <w:sz w:val="27"/>
          <w:szCs w:val="27"/>
        </w:rPr>
        <w:t>області VIII скликання.</w:t>
      </w:r>
    </w:p>
    <w:p w14:paraId="791E7AED" w14:textId="77777777" w:rsidR="00804861" w:rsidRPr="000026DA" w:rsidRDefault="00804861" w:rsidP="00B23860">
      <w:pPr>
        <w:pStyle w:val="docdata"/>
        <w:spacing w:before="0" w:beforeAutospacing="0" w:after="0" w:afterAutospacing="0"/>
        <w:jc w:val="both"/>
        <w:rPr>
          <w:b/>
          <w:color w:val="000000"/>
          <w:sz w:val="27"/>
          <w:szCs w:val="27"/>
          <w:lang w:val="uk-UA"/>
        </w:rPr>
      </w:pPr>
    </w:p>
    <w:p w14:paraId="37FD35EE" w14:textId="77777777" w:rsidR="00B23860" w:rsidRPr="000026DA" w:rsidRDefault="00B23860" w:rsidP="00B23860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360"/>
        <w:jc w:val="both"/>
        <w:rPr>
          <w:b/>
          <w:sz w:val="27"/>
          <w:szCs w:val="27"/>
          <w:lang w:val="uk-UA"/>
        </w:rPr>
      </w:pPr>
      <w:r w:rsidRPr="000026DA">
        <w:rPr>
          <w:b/>
          <w:sz w:val="27"/>
          <w:szCs w:val="27"/>
          <w:lang w:val="uk-UA"/>
        </w:rPr>
        <w:t>Обґрунтування необхідності прийняття рішення</w:t>
      </w:r>
    </w:p>
    <w:p w14:paraId="080ACBE6" w14:textId="77777777" w:rsidR="00B23860" w:rsidRPr="00CE466D" w:rsidRDefault="00B23860" w:rsidP="00B23860">
      <w:pPr>
        <w:tabs>
          <w:tab w:val="left" w:pos="7560"/>
        </w:tabs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</w:pPr>
      <w:r>
        <w:rPr>
          <w:rFonts w:ascii="Times New Roman" w:eastAsia="Times New Roman" w:hAnsi="Times New Roman"/>
          <w:noProof/>
          <w:sz w:val="27"/>
          <w:szCs w:val="27"/>
          <w:lang w:val="uk-UA"/>
        </w:rPr>
        <w:t>Л</w:t>
      </w:r>
      <w:r w:rsidRPr="00D357AC">
        <w:rPr>
          <w:rFonts w:ascii="Times New Roman" w:eastAsia="Times New Roman" w:hAnsi="Times New Roman"/>
          <w:noProof/>
          <w:sz w:val="27"/>
          <w:szCs w:val="27"/>
          <w:lang w:val="uk-UA"/>
        </w:rPr>
        <w:t>исти військової частини А0515 Міністерства    оборони    України    від   28.02.2026   №   222/1/ДЛ/1504   та   № 222/1/ДЛ/1505</w:t>
      </w:r>
      <w:r>
        <w:rPr>
          <w:rFonts w:ascii="Times New Roman" w:eastAsia="Times New Roman" w:hAnsi="Times New Roman"/>
          <w:noProof/>
          <w:sz w:val="27"/>
          <w:szCs w:val="27"/>
          <w:lang w:val="uk-UA"/>
        </w:rPr>
        <w:t xml:space="preserve"> про </w:t>
      </w:r>
      <w:r w:rsidRPr="00CE466D"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  <w:t>безоплатн</w:t>
      </w:r>
      <w:r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  <w:t xml:space="preserve">у передачу </w:t>
      </w:r>
      <w:r w:rsidRPr="00CE466D"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  <w:t xml:space="preserve">в комунальну власність </w:t>
      </w:r>
      <w:r w:rsidRPr="00CE466D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Броварської міської територіальної громади квартир, </w:t>
      </w:r>
      <w:r w:rsidRPr="00CE466D"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  <w:t xml:space="preserve">що перебувають в державній власності в особі </w:t>
      </w:r>
      <w:r>
        <w:rPr>
          <w:rFonts w:ascii="Times New Roman" w:eastAsia="Times New Roman" w:hAnsi="Times New Roman"/>
          <w:noProof/>
          <w:sz w:val="27"/>
          <w:szCs w:val="27"/>
          <w:lang w:val="uk-UA"/>
        </w:rPr>
        <w:t xml:space="preserve">Дніпровської квартирно-експлуатаційної частини </w:t>
      </w:r>
      <w:r w:rsidRPr="00D357AC">
        <w:rPr>
          <w:rFonts w:ascii="Times New Roman" w:eastAsia="Times New Roman" w:hAnsi="Times New Roman"/>
          <w:noProof/>
          <w:sz w:val="27"/>
          <w:szCs w:val="27"/>
          <w:lang w:val="uk-UA"/>
        </w:rPr>
        <w:t xml:space="preserve">Міністерства </w:t>
      </w:r>
      <w:r w:rsidRPr="00CE466D"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  <w:t>оборони України</w:t>
      </w:r>
      <w:r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  <w:t xml:space="preserve"> - </w:t>
      </w:r>
      <w:r w:rsidRPr="00CE466D"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  <w:t>квартир</w:t>
      </w:r>
      <w:r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  <w:t>и</w:t>
      </w:r>
      <w:r w:rsidRPr="00CE466D"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  <w:t xml:space="preserve"> № 51 </w:t>
      </w:r>
      <w:r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  <w:t>та № 58</w:t>
      </w:r>
      <w:r w:rsidRPr="00CE466D"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  <w:t xml:space="preserve"> в житловому будинку № 290 по вулиці Київській в місті Бровари Броварського району Київської області</w:t>
      </w:r>
      <w:r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  <w:t>.</w:t>
      </w:r>
    </w:p>
    <w:p w14:paraId="213CE144" w14:textId="77777777" w:rsidR="00B23860" w:rsidRPr="000026DA" w:rsidRDefault="00B23860" w:rsidP="00B23860">
      <w:pPr>
        <w:pStyle w:val="docdata"/>
        <w:numPr>
          <w:ilvl w:val="0"/>
          <w:numId w:val="2"/>
        </w:numPr>
        <w:spacing w:before="0" w:beforeAutospacing="0" w:after="0" w:afterAutospacing="0"/>
        <w:ind w:hanging="219"/>
        <w:jc w:val="both"/>
        <w:rPr>
          <w:b/>
          <w:sz w:val="27"/>
          <w:szCs w:val="27"/>
          <w:lang w:val="uk-UA"/>
        </w:rPr>
      </w:pPr>
      <w:r w:rsidRPr="000026DA">
        <w:rPr>
          <w:b/>
          <w:sz w:val="27"/>
          <w:szCs w:val="27"/>
          <w:lang w:val="uk-UA"/>
        </w:rPr>
        <w:t>Мета і шляхи її досягнення</w:t>
      </w:r>
    </w:p>
    <w:p w14:paraId="379AB5B6" w14:textId="77777777" w:rsidR="00B23860" w:rsidRPr="00CE466D" w:rsidRDefault="00B23860" w:rsidP="00B238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</w:pPr>
      <w:r w:rsidRPr="000026DA">
        <w:rPr>
          <w:rFonts w:ascii="Times New Roman" w:hAnsi="Times New Roman" w:cs="Times New Roman"/>
          <w:sz w:val="27"/>
          <w:szCs w:val="27"/>
          <w:lang w:val="uk-UA"/>
        </w:rPr>
        <w:t>Мета</w:t>
      </w:r>
      <w:r w:rsidRPr="000026DA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– </w:t>
      </w:r>
      <w:r w:rsidRPr="000026DA">
        <w:rPr>
          <w:rFonts w:ascii="Times New Roman" w:hAnsi="Times New Roman" w:cs="Times New Roman"/>
          <w:sz w:val="27"/>
          <w:szCs w:val="27"/>
          <w:shd w:val="clear" w:color="auto" w:fill="FFFFFF"/>
          <w:lang w:val="uk-UA"/>
        </w:rPr>
        <w:t xml:space="preserve">створення умов для здійснення права громадян на вільний вибір способу задоволення потреб у житлі, залучення громадян до участі в утриманні і збереженні існуючого житла та формування ринкових відносин шляхом прийняття рішення </w:t>
      </w:r>
      <w:r w:rsidRPr="000026DA">
        <w:rPr>
          <w:rFonts w:ascii="Times New Roman" w:hAnsi="Times New Roman" w:cs="Times New Roman"/>
          <w:sz w:val="27"/>
          <w:szCs w:val="27"/>
          <w:lang w:val="uk-UA"/>
        </w:rPr>
        <w:t xml:space="preserve">Броварської міської ради Броварського району Київської області </w:t>
      </w:r>
      <w:r w:rsidRPr="000026DA">
        <w:rPr>
          <w:rFonts w:ascii="Times New Roman" w:eastAsia="Calibri" w:hAnsi="Times New Roman" w:cs="Times New Roman"/>
          <w:noProof/>
          <w:sz w:val="27"/>
          <w:szCs w:val="27"/>
          <w:lang w:val="uk-UA"/>
        </w:rPr>
        <w:t xml:space="preserve">«Про </w:t>
      </w:r>
      <w:r w:rsidRPr="00CE466D"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  <w:t>безоплатне прийняття в комунальну власність</w:t>
      </w:r>
      <w:r w:rsidRPr="00CE466D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Броварської міської територіальної громади</w:t>
      </w:r>
      <w:r w:rsidRPr="00CE466D"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  <w:t xml:space="preserve"> квартир, що перебувають в державній власності»</w:t>
      </w:r>
      <w:r>
        <w:rPr>
          <w:rFonts w:ascii="Times New Roman" w:eastAsia="Times New Roman" w:hAnsi="Times New Roman" w:cs="Times New Roman"/>
          <w:noProof/>
          <w:sz w:val="27"/>
          <w:szCs w:val="27"/>
          <w:lang w:val="uk-UA"/>
        </w:rPr>
        <w:t>.</w:t>
      </w:r>
    </w:p>
    <w:p w14:paraId="4539CFF3" w14:textId="77777777" w:rsidR="00B23860" w:rsidRPr="000026DA" w:rsidRDefault="00B23860" w:rsidP="00B23860">
      <w:pPr>
        <w:pStyle w:val="a6"/>
        <w:ind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0026DA">
        <w:rPr>
          <w:rFonts w:ascii="Times New Roman" w:hAnsi="Times New Roman" w:cs="Times New Roman"/>
          <w:b/>
          <w:sz w:val="27"/>
          <w:szCs w:val="27"/>
          <w:lang w:val="uk-UA"/>
        </w:rPr>
        <w:t>3. Правові аспекти</w:t>
      </w:r>
    </w:p>
    <w:p w14:paraId="55EB6608" w14:textId="77777777" w:rsidR="00B23860" w:rsidRPr="000026DA" w:rsidRDefault="00B23860" w:rsidP="00B23860">
      <w:pPr>
        <w:pStyle w:val="a6"/>
        <w:ind w:firstLine="567"/>
        <w:jc w:val="both"/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</w:pPr>
      <w:r w:rsidRPr="000026DA">
        <w:rPr>
          <w:rFonts w:ascii="Times New Roman" w:eastAsia="Times New Roman" w:hAnsi="Times New Roman" w:cs="Times New Roman"/>
          <w:noProof/>
          <w:sz w:val="27"/>
          <w:szCs w:val="27"/>
          <w:lang w:val="uk-UA" w:eastAsia="ru-RU"/>
        </w:rPr>
        <w:t xml:space="preserve">Закон України «Про передачу об’єктів права державної та комунальної власності»,  частина 2  статті 60 Закону України «Про місцеве самоврядування в Україні». </w:t>
      </w:r>
    </w:p>
    <w:p w14:paraId="42B6290F" w14:textId="77777777" w:rsidR="00B23860" w:rsidRPr="000026DA" w:rsidRDefault="00B23860" w:rsidP="00B23860">
      <w:pPr>
        <w:pStyle w:val="a6"/>
        <w:ind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0026DA">
        <w:rPr>
          <w:rFonts w:ascii="Times New Roman" w:hAnsi="Times New Roman" w:cs="Times New Roman"/>
          <w:b/>
          <w:sz w:val="27"/>
          <w:szCs w:val="27"/>
          <w:lang w:val="uk-UA"/>
        </w:rPr>
        <w:t>4. Фінансово-економічне обґрунтування</w:t>
      </w:r>
    </w:p>
    <w:p w14:paraId="6151EA5B" w14:textId="77777777" w:rsidR="00B23860" w:rsidRPr="000026DA" w:rsidRDefault="00B23860" w:rsidP="00B23860">
      <w:pPr>
        <w:pStyle w:val="a6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0026DA">
        <w:rPr>
          <w:rFonts w:ascii="Times New Roman" w:hAnsi="Times New Roman" w:cs="Times New Roman"/>
          <w:sz w:val="27"/>
          <w:szCs w:val="27"/>
          <w:lang w:val="uk-UA"/>
        </w:rPr>
        <w:t>Прийняття даного рішення виділення коштів не потребує.</w:t>
      </w:r>
    </w:p>
    <w:p w14:paraId="1E9890F5" w14:textId="77777777" w:rsidR="00B23860" w:rsidRPr="000026DA" w:rsidRDefault="00B23860" w:rsidP="00B23860">
      <w:pPr>
        <w:pStyle w:val="a6"/>
        <w:ind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0026DA">
        <w:rPr>
          <w:rFonts w:ascii="Times New Roman" w:hAnsi="Times New Roman" w:cs="Times New Roman"/>
          <w:b/>
          <w:sz w:val="27"/>
          <w:szCs w:val="27"/>
          <w:lang w:val="uk-UA"/>
        </w:rPr>
        <w:t>5. Прогноз результатів</w:t>
      </w:r>
    </w:p>
    <w:p w14:paraId="5DFDD00F" w14:textId="77777777" w:rsidR="00B23860" w:rsidRPr="000026DA" w:rsidRDefault="00B23860" w:rsidP="00B23860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0026DA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Приватизація квартир № </w:t>
      </w:r>
      <w:r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51 та № 58</w:t>
      </w:r>
      <w:r w:rsidRPr="000026DA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</w:t>
      </w:r>
      <w:r w:rsidRPr="000026DA">
        <w:rPr>
          <w:rFonts w:ascii="Times New Roman" w:eastAsia="Times New Roman" w:hAnsi="Times New Roman"/>
          <w:noProof/>
          <w:sz w:val="27"/>
          <w:szCs w:val="27"/>
          <w:lang w:val="uk-UA" w:eastAsia="ru-RU"/>
        </w:rPr>
        <w:t xml:space="preserve">у житловому будинку № </w:t>
      </w:r>
      <w:r>
        <w:rPr>
          <w:rFonts w:ascii="Times New Roman" w:eastAsia="Times New Roman" w:hAnsi="Times New Roman"/>
          <w:noProof/>
          <w:sz w:val="27"/>
          <w:szCs w:val="27"/>
          <w:lang w:val="uk-UA" w:eastAsia="ru-RU"/>
        </w:rPr>
        <w:t>290</w:t>
      </w:r>
      <w:r w:rsidRPr="000026DA">
        <w:rPr>
          <w:rFonts w:ascii="Times New Roman" w:eastAsia="Times New Roman" w:hAnsi="Times New Roman"/>
          <w:noProof/>
          <w:sz w:val="27"/>
          <w:szCs w:val="27"/>
          <w:lang w:val="uk-UA" w:eastAsia="ru-RU"/>
        </w:rPr>
        <w:t xml:space="preserve"> по вулиці </w:t>
      </w:r>
      <w:r>
        <w:rPr>
          <w:rFonts w:ascii="Times New Roman" w:eastAsia="Times New Roman" w:hAnsi="Times New Roman"/>
          <w:noProof/>
          <w:sz w:val="27"/>
          <w:szCs w:val="27"/>
          <w:lang w:val="uk-UA" w:eastAsia="ru-RU"/>
        </w:rPr>
        <w:t>Київській</w:t>
      </w:r>
      <w:r w:rsidRPr="000026DA">
        <w:rPr>
          <w:rFonts w:ascii="Times New Roman" w:hAnsi="Times New Roman" w:cs="Times New Roman"/>
          <w:noProof/>
          <w:sz w:val="27"/>
          <w:szCs w:val="27"/>
          <w:lang w:val="uk-UA"/>
        </w:rPr>
        <w:t xml:space="preserve"> в місті Бровари</w:t>
      </w:r>
      <w:r w:rsidRPr="000026DA">
        <w:rPr>
          <w:rFonts w:ascii="Times New Roman" w:eastAsia="Times New Roman" w:hAnsi="Times New Roman"/>
          <w:noProof/>
          <w:sz w:val="27"/>
          <w:szCs w:val="27"/>
          <w:lang w:val="uk-UA" w:eastAsia="ru-RU"/>
        </w:rPr>
        <w:t xml:space="preserve"> Броварського району Київської області</w:t>
      </w:r>
      <w:r w:rsidRPr="000026DA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на користь мешканців.</w:t>
      </w:r>
    </w:p>
    <w:p w14:paraId="6D23AD1B" w14:textId="4FDFA7D1" w:rsidR="00B23860" w:rsidRPr="000026DA" w:rsidRDefault="00B23860" w:rsidP="00B23860">
      <w:pPr>
        <w:pStyle w:val="docdata"/>
        <w:spacing w:before="0" w:beforeAutospacing="0" w:after="0" w:afterAutospacing="0"/>
        <w:ind w:left="426"/>
        <w:jc w:val="both"/>
        <w:rPr>
          <w:b/>
          <w:sz w:val="27"/>
          <w:szCs w:val="27"/>
          <w:lang w:val="uk-UA"/>
        </w:rPr>
      </w:pPr>
      <w:r w:rsidRPr="000026DA">
        <w:rPr>
          <w:b/>
          <w:sz w:val="27"/>
          <w:szCs w:val="27"/>
          <w:lang w:val="uk-UA"/>
        </w:rPr>
        <w:t>6. Суб’єкт подання про</w:t>
      </w:r>
      <w:r w:rsidR="00804861">
        <w:rPr>
          <w:b/>
          <w:sz w:val="27"/>
          <w:szCs w:val="27"/>
          <w:lang w:val="uk-UA"/>
        </w:rPr>
        <w:t>є</w:t>
      </w:r>
      <w:r w:rsidRPr="000026DA">
        <w:rPr>
          <w:b/>
          <w:sz w:val="27"/>
          <w:szCs w:val="27"/>
          <w:lang w:val="uk-UA"/>
        </w:rPr>
        <w:t>кту рішення</w:t>
      </w:r>
    </w:p>
    <w:p w14:paraId="0CB4E6F6" w14:textId="77777777" w:rsidR="00B23860" w:rsidRPr="000026DA" w:rsidRDefault="00B23860" w:rsidP="00B2386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0026DA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Доповідач:</w:t>
      </w:r>
      <w:r w:rsidRPr="000026DA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130D327A" w14:textId="78E6F311" w:rsidR="00B23860" w:rsidRPr="000026DA" w:rsidRDefault="00B23860" w:rsidP="00B2386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0026DA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Відповідальна за підготовку про</w:t>
      </w:r>
      <w:r w:rsidR="00804861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є</w:t>
      </w:r>
      <w:r w:rsidRPr="000026DA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кту:</w:t>
      </w:r>
      <w:r w:rsidRPr="000026DA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</w:t>
      </w:r>
    </w:p>
    <w:p w14:paraId="7C563441" w14:textId="77777777" w:rsidR="00B23860" w:rsidRPr="000026DA" w:rsidRDefault="00B23860" w:rsidP="00B2386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</w:p>
    <w:p w14:paraId="121F9BD3" w14:textId="77777777" w:rsidR="00B23860" w:rsidRPr="000026DA" w:rsidRDefault="00B23860" w:rsidP="00B23860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0026DA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Начальник управління з питань </w:t>
      </w:r>
    </w:p>
    <w:p w14:paraId="61A9AB04" w14:textId="13D8CD3E" w:rsidR="00B23860" w:rsidRPr="000026DA" w:rsidRDefault="00B23860" w:rsidP="00B23860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0026DA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комунальної власності та житла                     </w:t>
      </w:r>
      <w:r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                   </w:t>
      </w:r>
      <w:r w:rsidRPr="000026DA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           Ірина ЮЩЕНКО</w:t>
      </w:r>
    </w:p>
    <w:sectPr w:rsidR="00B23860" w:rsidRPr="000026DA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57447B9"/>
    <w:multiLevelType w:val="hybridMultilevel"/>
    <w:tmpl w:val="6864624C"/>
    <w:lvl w:ilvl="0" w:tplc="60E478BC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04861"/>
    <w:rsid w:val="00827775"/>
    <w:rsid w:val="00881846"/>
    <w:rsid w:val="009B7D79"/>
    <w:rsid w:val="009C0EEF"/>
    <w:rsid w:val="00A218AE"/>
    <w:rsid w:val="00B23860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F9C03"/>
  <w15:docId w15:val="{5ABD221A-DB6D-4A33-AF12-C99B0C4CB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B23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23860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B23860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16</cp:revision>
  <dcterms:created xsi:type="dcterms:W3CDTF">2021-03-03T14:03:00Z</dcterms:created>
  <dcterms:modified xsi:type="dcterms:W3CDTF">2026-03-09T09:09:00Z</dcterms:modified>
</cp:coreProperties>
</file>