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F72C" w14:textId="77777777" w:rsidR="005B1C08" w:rsidRDefault="003A109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822269F" w14:textId="77777777" w:rsidR="003A1097" w:rsidRDefault="003A109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9DA5D8F" w14:textId="4CF9414B" w:rsidR="003A1097" w:rsidRPr="00416577" w:rsidRDefault="0074644B" w:rsidP="003A1097">
      <w:pPr>
        <w:pStyle w:val="a5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86409892"/>
      <w:r w:rsidR="003A1097"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Про </w:t>
      </w:r>
      <w:r w:rsidR="003A1097"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val="uk-UA" w:eastAsia="ru-RU"/>
        </w:rPr>
        <w:t xml:space="preserve">надання згоди та </w:t>
      </w:r>
      <w:r w:rsidR="003A1097"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безоплатне прийняття </w:t>
      </w:r>
      <w:r w:rsidR="003A1097"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val="uk-UA" w:eastAsia="ru-RU"/>
        </w:rPr>
        <w:t>в</w:t>
      </w:r>
      <w:r w:rsidR="003A1097"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 комунальну </w:t>
      </w:r>
    </w:p>
    <w:p w14:paraId="29441AFB" w14:textId="77777777" w:rsidR="003A1097" w:rsidRPr="00416577" w:rsidRDefault="003A1097" w:rsidP="003A10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</w:rPr>
        <w:t>власність</w:t>
      </w: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val="uk-UA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Броварської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міської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територіальної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громади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зовнішні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>х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</w:p>
    <w:p w14:paraId="34CBD578" w14:textId="77777777" w:rsidR="003A1097" w:rsidRPr="00416577" w:rsidRDefault="003A1097" w:rsidP="003A10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інженерн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>их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мереж</w:t>
      </w:r>
      <w:r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 xml:space="preserve"> зливової каналізації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,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які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перебувають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у </w:t>
      </w:r>
      <w:proofErr w:type="spellStart"/>
      <w:r w:rsidRPr="00416577">
        <w:rPr>
          <w:rFonts w:ascii="Times New Roman" w:eastAsia="Calibri" w:hAnsi="Times New Roman" w:cs="Times New Roman"/>
          <w:b/>
          <w:bCs/>
          <w:sz w:val="27"/>
          <w:szCs w:val="27"/>
        </w:rPr>
        <w:t>власності</w:t>
      </w:r>
      <w:proofErr w:type="spellEnd"/>
      <w:r w:rsidRPr="0041657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та на </w:t>
      </w:r>
      <w:proofErr w:type="spellStart"/>
      <w:r w:rsidRPr="00416577">
        <w:rPr>
          <w:rFonts w:ascii="Times New Roman" w:eastAsia="Calibri" w:hAnsi="Times New Roman" w:cs="Times New Roman"/>
          <w:b/>
          <w:bCs/>
          <w:sz w:val="27"/>
          <w:szCs w:val="27"/>
        </w:rPr>
        <w:t>балансі</w:t>
      </w:r>
      <w:proofErr w:type="spellEnd"/>
      <w:r w:rsidRPr="0041657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товариства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з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обмеженою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відповідальністю</w:t>
      </w:r>
      <w:proofErr w:type="spellEnd"/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«КАГАН І КО»</w:t>
      </w:r>
    </w:p>
    <w:p w14:paraId="0AC91E9C" w14:textId="77777777" w:rsidR="003A1097" w:rsidRPr="00416577" w:rsidRDefault="003A1097" w:rsidP="003A1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val="uk-UA"/>
        </w:rPr>
      </w:pPr>
    </w:p>
    <w:bookmarkEnd w:id="0"/>
    <w:p w14:paraId="60A7FB1F" w14:textId="77777777" w:rsidR="003A1097" w:rsidRPr="00416577" w:rsidRDefault="003A1097" w:rsidP="003A1097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416577">
        <w:rPr>
          <w:color w:val="000000"/>
          <w:sz w:val="27"/>
          <w:szCs w:val="27"/>
        </w:rPr>
        <w:t>Пояснювальна</w:t>
      </w:r>
      <w:proofErr w:type="spellEnd"/>
      <w:r w:rsidRPr="00416577">
        <w:rPr>
          <w:color w:val="000000"/>
          <w:sz w:val="27"/>
          <w:szCs w:val="27"/>
        </w:rPr>
        <w:t xml:space="preserve"> записка </w:t>
      </w:r>
      <w:proofErr w:type="spellStart"/>
      <w:r w:rsidRPr="00416577">
        <w:rPr>
          <w:color w:val="000000"/>
          <w:sz w:val="27"/>
          <w:szCs w:val="27"/>
        </w:rPr>
        <w:t>підготовлена</w:t>
      </w:r>
      <w:proofErr w:type="spellEnd"/>
      <w:r w:rsidRPr="0041657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416577">
        <w:rPr>
          <w:color w:val="000000"/>
          <w:sz w:val="27"/>
          <w:szCs w:val="27"/>
        </w:rPr>
        <w:t>відповідно</w:t>
      </w:r>
      <w:proofErr w:type="spellEnd"/>
      <w:r w:rsidRPr="00416577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416577">
        <w:rPr>
          <w:color w:val="000000"/>
          <w:sz w:val="27"/>
          <w:szCs w:val="27"/>
        </w:rPr>
        <w:t>Броварської</w:t>
      </w:r>
      <w:proofErr w:type="spellEnd"/>
      <w:r w:rsidRPr="0041657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416577">
        <w:rPr>
          <w:color w:val="000000"/>
          <w:sz w:val="27"/>
          <w:szCs w:val="27"/>
        </w:rPr>
        <w:t>міської</w:t>
      </w:r>
      <w:proofErr w:type="spellEnd"/>
      <w:r w:rsidRPr="00416577">
        <w:rPr>
          <w:color w:val="000000"/>
          <w:sz w:val="27"/>
          <w:szCs w:val="27"/>
        </w:rPr>
        <w:t xml:space="preserve"> ради </w:t>
      </w:r>
      <w:bookmarkStart w:id="1" w:name="_Hlk68696339"/>
      <w:proofErr w:type="spellStart"/>
      <w:r w:rsidRPr="00416577">
        <w:rPr>
          <w:color w:val="000000"/>
          <w:sz w:val="27"/>
          <w:szCs w:val="27"/>
        </w:rPr>
        <w:t>Броварського</w:t>
      </w:r>
      <w:proofErr w:type="spellEnd"/>
      <w:r w:rsidRPr="00416577">
        <w:rPr>
          <w:color w:val="000000"/>
          <w:sz w:val="27"/>
          <w:szCs w:val="27"/>
        </w:rPr>
        <w:t xml:space="preserve"> району </w:t>
      </w:r>
      <w:proofErr w:type="spellStart"/>
      <w:r w:rsidRPr="00416577">
        <w:rPr>
          <w:color w:val="000000"/>
          <w:sz w:val="27"/>
          <w:szCs w:val="27"/>
        </w:rPr>
        <w:t>Київської</w:t>
      </w:r>
      <w:proofErr w:type="spellEnd"/>
      <w:r w:rsidRPr="0041657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416577">
        <w:rPr>
          <w:color w:val="000000"/>
          <w:sz w:val="27"/>
          <w:szCs w:val="27"/>
        </w:rPr>
        <w:t>області</w:t>
      </w:r>
      <w:proofErr w:type="spellEnd"/>
      <w:r w:rsidRPr="00416577">
        <w:rPr>
          <w:color w:val="000000"/>
          <w:sz w:val="27"/>
          <w:szCs w:val="27"/>
        </w:rPr>
        <w:t xml:space="preserve"> </w:t>
      </w:r>
      <w:bookmarkEnd w:id="1"/>
      <w:r w:rsidRPr="00416577">
        <w:rPr>
          <w:color w:val="000000"/>
          <w:sz w:val="27"/>
          <w:szCs w:val="27"/>
        </w:rPr>
        <w:t xml:space="preserve">VIII </w:t>
      </w:r>
      <w:proofErr w:type="spellStart"/>
      <w:r w:rsidRPr="00416577">
        <w:rPr>
          <w:color w:val="000000"/>
          <w:sz w:val="27"/>
          <w:szCs w:val="27"/>
        </w:rPr>
        <w:t>скликання</w:t>
      </w:r>
      <w:proofErr w:type="spellEnd"/>
      <w:r w:rsidRPr="00416577">
        <w:rPr>
          <w:color w:val="000000"/>
          <w:sz w:val="27"/>
          <w:szCs w:val="27"/>
        </w:rPr>
        <w:t>.</w:t>
      </w:r>
    </w:p>
    <w:p w14:paraId="2759B3CC" w14:textId="77777777" w:rsidR="003A1097" w:rsidRPr="00416577" w:rsidRDefault="003A1097" w:rsidP="003A1097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416577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3753634A" w14:textId="789593D3" w:rsidR="003A1097" w:rsidRDefault="003A1097" w:rsidP="003A1097">
      <w:pPr>
        <w:pStyle w:val="a5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sz w:val="27"/>
          <w:szCs w:val="27"/>
          <w:lang w:val="uk-UA"/>
        </w:rPr>
        <w:t xml:space="preserve"> Л</w:t>
      </w:r>
      <w:r w:rsidRPr="00416577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ист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товариства з обмеженою відповідальністю «КАГАН І КО» від 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10.02.2026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№ 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05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-КК </w:t>
      </w:r>
      <w:r w:rsidRPr="00416577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про </w:t>
      </w:r>
      <w:r w:rsidRPr="0041657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41657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2" w:name="_Hlk139468743"/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зливової каналізації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 які перебувають у власності 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та на балансі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товариства з обмеженою відповідальністю «КАГАН І КО».</w:t>
      </w:r>
    </w:p>
    <w:p w14:paraId="1D5504CF" w14:textId="77777777" w:rsidR="006026EC" w:rsidRPr="006026EC" w:rsidRDefault="006026EC" w:rsidP="003A1097">
      <w:pPr>
        <w:pStyle w:val="a5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bookmarkEnd w:id="2"/>
    <w:p w14:paraId="1514E0FB" w14:textId="77777777" w:rsidR="003A1097" w:rsidRPr="00416577" w:rsidRDefault="003A1097" w:rsidP="003A1097">
      <w:pPr>
        <w:pStyle w:val="a5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5D07C184" w14:textId="219256E9" w:rsidR="003A1097" w:rsidRDefault="003A1097" w:rsidP="003A1097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sz w:val="27"/>
          <w:szCs w:val="27"/>
          <w:lang w:val="uk-UA"/>
        </w:rPr>
        <w:t>Мета прийняття даного рішення –</w:t>
      </w:r>
      <w:r w:rsidRPr="00416577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створення умов для належної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експлуатації </w:t>
      </w:r>
      <w:bookmarkStart w:id="3" w:name="_Hlk163203353"/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зливової каналізації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 </w:t>
      </w:r>
      <w:r w:rsidRPr="00416577">
        <w:rPr>
          <w:rFonts w:ascii="Times New Roman" w:eastAsia="Times New Roman" w:hAnsi="Times New Roman" w:cs="Times New Roman"/>
          <w:snapToGrid w:val="0"/>
          <w:sz w:val="27"/>
          <w:szCs w:val="27"/>
          <w:lang w:val="uk-UA" w:eastAsia="ru-RU"/>
        </w:rPr>
        <w:t xml:space="preserve">побудованих на об’єкті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«Будівництво житлового кварталу з установами та підприємствами обслуговування по вул.</w:t>
      </w:r>
      <w:r w:rsidR="006026EC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 xml:space="preserve">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Петлюри Симона, 28 в м. Бровари Київської області»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Pr="006026E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bookmarkEnd w:id="3"/>
      <w:r w:rsidRPr="0041657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шляхом прийняття рішення  </w:t>
      </w:r>
      <w:r w:rsidRPr="00416577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Броварської міської ради Броварського району Київської області </w:t>
      </w:r>
      <w:r w:rsidRPr="00416577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>«</w:t>
      </w:r>
      <w:r w:rsidRPr="006026EC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Про </w:t>
      </w:r>
      <w:r w:rsidRPr="00416577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надання згоди та </w:t>
      </w:r>
      <w:r w:rsidRPr="006026EC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безоплатне прийняття </w:t>
      </w:r>
      <w:r w:rsidRPr="00416577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>в</w:t>
      </w:r>
      <w:r w:rsidRPr="006026EC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 комунальну власність</w:t>
      </w:r>
      <w:r w:rsidRPr="00416577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 </w:t>
      </w:r>
      <w:r w:rsidRP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Броварської міської територіальної громади зовнішні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х</w:t>
      </w:r>
      <w:r w:rsidRP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інженерн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их</w:t>
      </w:r>
      <w:r w:rsidRP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мереж</w:t>
      </w:r>
      <w:r w:rsid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зливової каналізації</w:t>
      </w:r>
      <w:r w:rsidRP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,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</w:t>
      </w:r>
      <w:r w:rsidRP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які перебувають у </w:t>
      </w:r>
      <w:r w:rsidRPr="006026E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власності та на балансі </w:t>
      </w:r>
      <w:r w:rsidRPr="006026E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товариства з обмеженою відповідальністю «КАГАН І КО»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.</w:t>
      </w:r>
    </w:p>
    <w:p w14:paraId="061CEFC1" w14:textId="77777777" w:rsidR="006026EC" w:rsidRPr="006026EC" w:rsidRDefault="006026EC" w:rsidP="003A1097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val="uk-UA"/>
        </w:rPr>
      </w:pPr>
    </w:p>
    <w:p w14:paraId="0D97D7F9" w14:textId="77777777" w:rsidR="003A1097" w:rsidRPr="00416577" w:rsidRDefault="003A1097" w:rsidP="003A1097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154517F8" w14:textId="425CD555" w:rsidR="003A1097" w:rsidRDefault="003A1097" w:rsidP="003A1097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41657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7E70E7AE" w14:textId="77777777" w:rsidR="006026EC" w:rsidRPr="006026EC" w:rsidRDefault="006026EC" w:rsidP="003A1097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 w:eastAsia="ru-RU"/>
        </w:rPr>
      </w:pPr>
    </w:p>
    <w:p w14:paraId="16B53487" w14:textId="77777777" w:rsidR="003A1097" w:rsidRPr="00416577" w:rsidRDefault="003A1097" w:rsidP="003A1097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40ACD1B2" w14:textId="4C74FB31" w:rsidR="003A1097" w:rsidRDefault="003A1097" w:rsidP="003A1097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3ED55FBE" w14:textId="77777777" w:rsidR="006026EC" w:rsidRPr="006026EC" w:rsidRDefault="006026EC" w:rsidP="003A1097">
      <w:pPr>
        <w:pStyle w:val="a5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0F56B69" w14:textId="77777777" w:rsidR="003A1097" w:rsidRPr="00416577" w:rsidRDefault="003A1097" w:rsidP="003A1097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22267B81" w14:textId="1AC6C6CE" w:rsidR="003A1097" w:rsidRDefault="003A1097" w:rsidP="003A1097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</w:pPr>
      <w:r w:rsidRPr="0041657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надійна та безпечна експлуатація 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зливової каналізації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 </w:t>
      </w:r>
      <w:r w:rsidRPr="00416577">
        <w:rPr>
          <w:rFonts w:ascii="Times New Roman" w:eastAsia="Times New Roman" w:hAnsi="Times New Roman" w:cs="Times New Roman"/>
          <w:snapToGrid w:val="0"/>
          <w:sz w:val="27"/>
          <w:szCs w:val="27"/>
          <w:lang w:val="uk-UA" w:eastAsia="ru-RU"/>
        </w:rPr>
        <w:t xml:space="preserve">побудованих на об’єкті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 xml:space="preserve">«Будівництво житлового кварталу з установами та підприємствами обслуговування по </w:t>
      </w:r>
      <w:r w:rsidR="006026EC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 xml:space="preserve">                 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 xml:space="preserve">вул. Петлюри Симона, 28 в </w:t>
      </w:r>
      <w:proofErr w:type="spellStart"/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м.Бровари</w:t>
      </w:r>
      <w:proofErr w:type="spellEnd"/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 xml:space="preserve"> Київської області»</w:t>
      </w:r>
      <w:r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.</w:t>
      </w:r>
    </w:p>
    <w:p w14:paraId="56C58AF3" w14:textId="77777777" w:rsidR="006026EC" w:rsidRPr="006026EC" w:rsidRDefault="006026EC" w:rsidP="003A1097">
      <w:pPr>
        <w:pStyle w:val="a5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395CCDF8" w14:textId="77777777" w:rsidR="003A1097" w:rsidRPr="00416577" w:rsidRDefault="003A1097" w:rsidP="003A1097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38566F39" w14:textId="664B4916" w:rsidR="003A1097" w:rsidRPr="00416577" w:rsidRDefault="003A1097" w:rsidP="003A10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</w:t>
      </w:r>
      <w:r w:rsidR="006026EC">
        <w:rPr>
          <w:rFonts w:ascii="Times New Roman" w:eastAsia="Times New Roman" w:hAnsi="Times New Roman" w:cs="Times New Roman"/>
          <w:sz w:val="27"/>
          <w:szCs w:val="27"/>
          <w:lang w:val="uk-UA"/>
        </w:rPr>
        <w:t>.</w:t>
      </w:r>
    </w:p>
    <w:p w14:paraId="66F5A629" w14:textId="77777777" w:rsidR="003A1097" w:rsidRPr="00416577" w:rsidRDefault="003A1097" w:rsidP="003A10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78F46588" w14:textId="77777777" w:rsidR="003A1097" w:rsidRPr="00416577" w:rsidRDefault="003A1097" w:rsidP="003A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52E80F29" w14:textId="77777777" w:rsidR="003A1097" w:rsidRPr="00416577" w:rsidRDefault="003A1097" w:rsidP="003A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1EDAA4F7" w14:textId="4BD53258" w:rsidR="003A1097" w:rsidRPr="00244FF9" w:rsidRDefault="003A1097" w:rsidP="003A10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комунальної власності та житла       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   Ірина ЮЩЕНКО</w:t>
      </w:r>
    </w:p>
    <w:sectPr w:rsidR="003A1097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A1097"/>
    <w:rsid w:val="00525C68"/>
    <w:rsid w:val="005B1C08"/>
    <w:rsid w:val="005F334B"/>
    <w:rsid w:val="006026EC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8359C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81E9"/>
  <w15:docId w15:val="{5647A28E-0FDA-4BCD-BCD9-469899AE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A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A10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16</cp:revision>
  <dcterms:created xsi:type="dcterms:W3CDTF">2021-03-03T14:03:00Z</dcterms:created>
  <dcterms:modified xsi:type="dcterms:W3CDTF">2026-03-09T08:59:00Z</dcterms:modified>
</cp:coreProperties>
</file>