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37961" w:rsidP="00D37961" w14:paraId="5C498E92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37961" w:rsidP="00D37961" w14:paraId="0CEF650A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D37961" w:rsidP="00D37961" w14:paraId="5703D69F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37961" w:rsidP="00D37961" w14:paraId="494D6F1F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37961" w:rsidP="00D37961" w14:paraId="3AACDE8A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37961" w:rsidRPr="00CA1E02" w:rsidP="00D37961" w14:paraId="14E22BA7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CA1E02">
        <w:rPr>
          <w:rFonts w:ascii="Times New Roman" w:hAnsi="Times New Roman" w:cs="Times New Roman"/>
          <w:sz w:val="28"/>
          <w:szCs w:val="28"/>
        </w:rPr>
        <w:t xml:space="preserve">06.04.2021 №249 </w:t>
      </w:r>
    </w:p>
    <w:p w:rsidR="00D37961" w:rsidP="00D37961" w14:paraId="43B15F23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(зі змінами)</w:t>
      </w:r>
    </w:p>
    <w:p w:rsidR="00D37961" w:rsidP="00D37961" w14:paraId="069BA7C5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</w:t>
      </w:r>
    </w:p>
    <w:p w:rsidR="00D37961" w:rsidP="00D37961" w14:paraId="1C7FF32E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D37961" w:rsidP="00D37961" w14:paraId="73A0F18B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37961" w:rsidP="00D37961" w14:paraId="005F466E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37961" w:rsidP="00D37961" w14:paraId="234AB917" w14:textId="537FDF71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961" w:rsidRPr="00CA1E02" w:rsidP="00D37961" w14:paraId="4C36132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A1E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D37961" w:rsidRPr="00CA1E02" w:rsidP="00D37961" w14:paraId="518ADDE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02">
        <w:rPr>
          <w:rFonts w:ascii="Times New Roman" w:hAnsi="Times New Roman" w:cs="Times New Roman"/>
          <w:b/>
          <w:bCs/>
          <w:sz w:val="28"/>
          <w:szCs w:val="28"/>
        </w:rPr>
        <w:t>комісії з питань захисту прав дитини виконавчого комітету</w:t>
      </w:r>
    </w:p>
    <w:p w:rsidR="00D37961" w:rsidRPr="00CA1E02" w:rsidP="00D37961" w14:paraId="576F8E1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02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</w:t>
      </w:r>
    </w:p>
    <w:p w:rsidR="00D37961" w:rsidP="00D37961" w14:paraId="6DAB7B92" w14:textId="4E52A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961" w:rsidP="00D37961" w14:paraId="54DAAC2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90" w:type="dxa"/>
        <w:tblInd w:w="-459" w:type="dxa"/>
        <w:tblLook w:val="04A0"/>
      </w:tblPr>
      <w:tblGrid>
        <w:gridCol w:w="709"/>
        <w:gridCol w:w="3827"/>
        <w:gridCol w:w="5954"/>
      </w:tblGrid>
      <w:tr w14:paraId="67799DBE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66B0811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1C55C66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D56F0A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голова, голова комісії.</w:t>
            </w:r>
          </w:p>
          <w:p w:rsidR="00D37961" w:rsidP="003460EF" w14:paraId="21A8E583" w14:textId="2F32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1A252E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FA562F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46D312A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ВИНОГРАДОВА </w:t>
            </w:r>
          </w:p>
          <w:p w:rsidR="00D37961" w:rsidP="003460EF" w14:paraId="2A80220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54F2A7F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комісії.</w:t>
            </w:r>
          </w:p>
          <w:p w:rsidR="00D37961" w:rsidP="003460EF" w14:paraId="10A5722F" w14:textId="4B59F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3748C0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241120B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4020DF8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ВОЙТЕНКО</w:t>
            </w:r>
          </w:p>
          <w:p w:rsidR="00D37961" w:rsidP="003460EF" w14:paraId="482B153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7DA493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області, секретар комісії.</w:t>
            </w:r>
          </w:p>
        </w:tc>
      </w:tr>
      <w:tr w14:paraId="6A65D845" w14:textId="77777777" w:rsidTr="003460EF">
        <w:tblPrEx>
          <w:tblW w:w="10490" w:type="dxa"/>
          <w:tblInd w:w="-459" w:type="dxa"/>
          <w:tblLook w:val="04A0"/>
        </w:tblPrEx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7FEEC710" w14:textId="4B56E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5F6D339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7B8818F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A6F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  <w:p w:rsidR="00D37961" w:rsidRPr="005B1A6F" w:rsidP="003460EF" w14:paraId="06579E70" w14:textId="5D435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A729F5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6026C80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D37961" w:rsidP="003460EF" w14:paraId="4AD3884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0201BA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Альбіна БАБА-МІРЗОЄВА</w:t>
            </w:r>
          </w:p>
          <w:p w:rsidR="00D37961" w:rsidP="003460EF" w14:paraId="5AD1CC4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C1E8C3C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області.</w:t>
            </w:r>
          </w:p>
          <w:p w:rsidR="00D37961" w:rsidRPr="00CD4FAF" w:rsidP="003460EF" w14:paraId="3D96AE3D" w14:textId="7C21EA18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2CD5D349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2001870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75A4F38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Віра ГРЕБЕНЕЦЬ</w:t>
            </w:r>
          </w:p>
          <w:p w:rsidR="00D37961" w:rsidP="003460EF" w14:paraId="541F446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RPr="00813263" w:rsidP="003460EF" w14:paraId="4E91076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медичний директор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допомоги».</w:t>
            </w:r>
          </w:p>
        </w:tc>
      </w:tr>
      <w:tr w14:paraId="1E781DEF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22175B55" w14:textId="6DE3D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5902B900" w14:textId="5880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7E03EF3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75178E1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23B3DE41" w14:textId="77FC5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272EC4DC" w14:textId="484300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050DE10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466236D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КАШТАНЮК </w:t>
            </w:r>
          </w:p>
          <w:p w:rsidR="00D37961" w:rsidP="003460EF" w14:paraId="40DF683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55AD0A93" w14:textId="007D8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6AD1A1A4" w14:textId="0732FC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5E4655D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961" w:rsidP="003460EF" w14:paraId="7A563C8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області.</w:t>
            </w:r>
          </w:p>
          <w:p w:rsidR="00D37961" w:rsidP="003460EF" w14:paraId="6A7B7D05" w14:textId="7B620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1257B6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012109A2" w14:textId="7AF6B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6B7B3AFB" w14:textId="142BA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КРЕПАК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4C9953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8132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скликання                   (за згодою).</w:t>
            </w:r>
          </w:p>
          <w:p w:rsidR="00D37961" w:rsidRPr="00813263" w:rsidP="003460EF" w14:paraId="719292B0" w14:textId="0C97C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2F34B7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1DBB98A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40DB95E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МАЛЬЧЕНКО</w:t>
            </w:r>
          </w:p>
          <w:p w:rsidR="00D37961" w:rsidP="003460EF" w14:paraId="4312C65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7909DAC0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13263">
              <w:rPr>
                <w:rFonts w:ascii="Times New Roman" w:hAnsi="Times New Roman" w:cs="Times New Roman"/>
                <w:color w:val="000000"/>
                <w:sz w:val="28"/>
              </w:rPr>
              <w:t xml:space="preserve">начальник Броварського відділу державної реєстрації актів цивільного стану у Броварському районі Київської області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Київського</w:t>
            </w:r>
            <w:r w:rsidRPr="00813263">
              <w:rPr>
                <w:rFonts w:ascii="Times New Roman" w:hAnsi="Times New Roman" w:cs="Times New Roman"/>
                <w:color w:val="000000"/>
                <w:sz w:val="28"/>
              </w:rPr>
              <w:t xml:space="preserve"> міжрегіонального управління Міністерства юстиції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України</w:t>
            </w:r>
            <w:r w:rsidRPr="00813263">
              <w:rPr>
                <w:rFonts w:ascii="Times New Roman" w:hAnsi="Times New Roman" w:cs="Times New Roman"/>
                <w:color w:val="000000"/>
                <w:sz w:val="28"/>
              </w:rPr>
              <w:t xml:space="preserve"> (за згодою)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D37961" w:rsidRPr="00CD4FAF" w:rsidP="003460EF" w14:paraId="424ECD85" w14:textId="346DF2D6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5347BCDD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020642A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4538936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МАРДАР</w:t>
            </w:r>
          </w:p>
          <w:p w:rsidR="00D37961" w:rsidP="003460EF" w14:paraId="267CBFB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1D61CA65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ектор ц</w:t>
            </w:r>
            <w:r w:rsidRPr="005C15A0">
              <w:rPr>
                <w:rFonts w:ascii="Times New Roman" w:hAnsi="Times New Roman" w:cs="Times New Roman"/>
                <w:color w:val="000000"/>
                <w:sz w:val="28"/>
              </w:rPr>
              <w:t>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D37961" w:rsidRPr="00CD4FAF" w:rsidP="003460EF" w14:paraId="1AD4081B" w14:textId="0A19DDE2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48AA0CE2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022547F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6B45EAB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МЕЛЬНИК </w:t>
            </w:r>
          </w:p>
          <w:p w:rsidR="00D37961" w:rsidP="003460EF" w14:paraId="7449C26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130B16B2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управління освіти і науки Броварської міської ради Броварського району Київської області.</w:t>
            </w:r>
          </w:p>
          <w:p w:rsidR="00D37961" w:rsidRPr="005C15A0" w:rsidP="003460EF" w14:paraId="4CB4A1A5" w14:textId="4B9E4D5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024AC708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EBD210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78A9DF9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МОРОЗ</w:t>
            </w:r>
          </w:p>
          <w:p w:rsidR="00D37961" w:rsidP="003460EF" w14:paraId="27F384F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60F395D2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староста Княжицького старостинського округу Броварської міської територіальної громади.</w:t>
            </w:r>
          </w:p>
          <w:p w:rsidR="00D37961" w:rsidRPr="005C15A0" w:rsidP="003460EF" w14:paraId="4440BACB" w14:textId="2B7274B2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4150CB89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09C223C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77E225C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Лідія ПЕТРИК</w:t>
            </w:r>
          </w:p>
          <w:p w:rsidR="00D37961" w:rsidP="003460EF" w14:paraId="39D17BB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15B7F56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Броварського об</w:t>
            </w:r>
            <w:r w:rsidRPr="00564C59">
              <w:rPr>
                <w:rFonts w:ascii="Times New Roman" w:hAnsi="Times New Roman" w:cs="Times New Roman"/>
                <w:color w:val="000000"/>
                <w:sz w:val="28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єднаного відділу Центрального міжрегіонального управління Державної міграційної служби у місті Києві та Київській області (за згодою).</w:t>
            </w:r>
          </w:p>
          <w:p w:rsidR="00D37961" w:rsidRPr="005C15A0" w:rsidP="003460EF" w14:paraId="3483DA0C" w14:textId="7BC78C3A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4E216508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539D240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4E7D0C6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Раїса СКИРТА</w:t>
            </w:r>
          </w:p>
          <w:p w:rsidR="00D37961" w:rsidP="003460EF" w14:paraId="2E515A5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5417170B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області.</w:t>
            </w:r>
          </w:p>
          <w:p w:rsidR="00D37961" w:rsidRPr="005C15A0" w:rsidP="003460EF" w14:paraId="020327FA" w14:textId="1E30E03C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2777A0E6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722DBB1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5F70959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ТЕПЛЮК</w:t>
            </w:r>
          </w:p>
          <w:p w:rsidR="00D37961" w:rsidP="003460EF" w14:paraId="7D27891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5019A46A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начальник служби у справах дітей Броварської міської ради Броварського району Київської області.</w:t>
            </w:r>
          </w:p>
          <w:p w:rsidR="00D37961" w:rsidRPr="005C15A0" w:rsidP="003460EF" w14:paraId="70C3ED68" w14:textId="14DBD22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1279B943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364639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2D4E192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ЦАХЛО</w:t>
            </w:r>
          </w:p>
          <w:p w:rsidR="00D37961" w:rsidP="003460EF" w14:paraId="28280A4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693D5A42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староста Требухівського старостинського округу Броварської міської територіальної громади.</w:t>
            </w:r>
          </w:p>
          <w:p w:rsidR="00D37961" w:rsidRPr="005C15A0" w:rsidP="003460EF" w14:paraId="231FB544" w14:textId="02C56196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0B99B398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62C504B9" w14:textId="51FDB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3B530EB0" w14:textId="43F8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ШКРЕД</w:t>
            </w:r>
          </w:p>
          <w:p w:rsidR="00D37961" w:rsidP="003460EF" w14:paraId="7C675BD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66B87AFA" w14:textId="190F2D76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>заступник начальника Броварського відділу державної виконавчої служби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 xml:space="preserve">у Броварському районі Київської області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Київського </w:t>
            </w: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>міжрегіонального управління Міністерства юстиції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України</w:t>
            </w: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 xml:space="preserve"> (за згодою)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D37961" w:rsidRPr="005C15A0" w:rsidP="003460EF" w14:paraId="243B2225" w14:textId="71BC7A9B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14:paraId="2FCA2542" w14:textId="77777777" w:rsidTr="003460EF">
        <w:tblPrEx>
          <w:tblW w:w="10490" w:type="dxa"/>
          <w:tblInd w:w="-459" w:type="dxa"/>
          <w:tblLook w:val="04A0"/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228B930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7961" w:rsidP="003460EF" w14:paraId="5F935D7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ЯСЬКО</w:t>
            </w:r>
          </w:p>
          <w:p w:rsidR="00D37961" w:rsidP="003460EF" w14:paraId="3375586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37961" w:rsidRPr="00871070" w:rsidP="003460EF" w14:paraId="37CC32EB" w14:textId="7777777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</w:t>
            </w:r>
            <w:r w:rsidRPr="00623623">
              <w:rPr>
                <w:rFonts w:ascii="Times New Roman" w:hAnsi="Times New Roman" w:cs="Times New Roman"/>
                <w:color w:val="000000"/>
                <w:sz w:val="28"/>
              </w:rPr>
              <w:t>(за згодою)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:rsidR="00D37961" w:rsidP="00D37961" w14:paraId="79041E2E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961" w:rsidP="00D37961" w14:paraId="2E06B64F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961" w:rsidRPr="00E92CAE" w:rsidP="00D37961" w14:paraId="528CC83E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D37961" w:rsidP="00D37961" w14:paraId="7DEAE0AA" w14:textId="77777777"/>
    <w:permEnd w:id="1"/>
    <w:p w:rsidR="004F7CAD" w:rsidRPr="00EE06C3" w:rsidP="00D37961" w14:paraId="5FF0D8BD" w14:textId="017A4F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01B00"/>
    <w:rsid w:val="002D71B2"/>
    <w:rsid w:val="003460E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4C59"/>
    <w:rsid w:val="005B1A6F"/>
    <w:rsid w:val="005C15A0"/>
    <w:rsid w:val="00623623"/>
    <w:rsid w:val="00784598"/>
    <w:rsid w:val="007C582E"/>
    <w:rsid w:val="0081066D"/>
    <w:rsid w:val="00813263"/>
    <w:rsid w:val="00853C00"/>
    <w:rsid w:val="00871070"/>
    <w:rsid w:val="00893E2E"/>
    <w:rsid w:val="008B6EF2"/>
    <w:rsid w:val="00A84A56"/>
    <w:rsid w:val="00B20C04"/>
    <w:rsid w:val="00B3670E"/>
    <w:rsid w:val="00CA1E02"/>
    <w:rsid w:val="00CB633A"/>
    <w:rsid w:val="00CD4FAF"/>
    <w:rsid w:val="00D37961"/>
    <w:rsid w:val="00E92CA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D379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E778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1941</Words>
  <Characters>1107</Characters>
  <Application>Microsoft Office Word</Application>
  <DocSecurity>8</DocSecurity>
  <Lines>9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2026-02-16T08:32:00Z</dcterms:modified>
</cp:coreProperties>
</file>