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7E187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1876" w:rsidRPr="00886924" w:rsidRDefault="007E1876" w:rsidP="007E187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5"/>
          <w:szCs w:val="25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886924">
        <w:rPr>
          <w:rFonts w:ascii="Times New Roman" w:eastAsia="Times New Roman" w:hAnsi="Times New Roman"/>
          <w:b/>
          <w:sz w:val="25"/>
          <w:szCs w:val="25"/>
        </w:rPr>
        <w:t xml:space="preserve">Про </w:t>
      </w:r>
      <w:proofErr w:type="spellStart"/>
      <w:r w:rsidRPr="00886924">
        <w:rPr>
          <w:rFonts w:ascii="Times New Roman" w:eastAsia="Times New Roman" w:hAnsi="Times New Roman"/>
          <w:b/>
          <w:sz w:val="25"/>
          <w:szCs w:val="25"/>
        </w:rPr>
        <w:t>надання</w:t>
      </w:r>
      <w:proofErr w:type="spellEnd"/>
      <w:r w:rsidRPr="00886924">
        <w:rPr>
          <w:rFonts w:ascii="Times New Roman" w:eastAsia="Times New Roman" w:hAnsi="Times New Roman"/>
          <w:b/>
          <w:sz w:val="25"/>
          <w:szCs w:val="25"/>
        </w:rPr>
        <w:t xml:space="preserve"> </w:t>
      </w:r>
      <w:proofErr w:type="spellStart"/>
      <w:r w:rsidRPr="00886924">
        <w:rPr>
          <w:rFonts w:ascii="Times New Roman" w:eastAsia="Times New Roman" w:hAnsi="Times New Roman"/>
          <w:b/>
          <w:sz w:val="25"/>
          <w:szCs w:val="25"/>
        </w:rPr>
        <w:t>дозволу</w:t>
      </w:r>
      <w:proofErr w:type="spellEnd"/>
      <w:r w:rsidRPr="00886924">
        <w:rPr>
          <w:rFonts w:ascii="Times New Roman" w:eastAsia="Times New Roman" w:hAnsi="Times New Roman"/>
          <w:b/>
          <w:sz w:val="25"/>
          <w:szCs w:val="25"/>
        </w:rPr>
        <w:t xml:space="preserve"> </w:t>
      </w:r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 xml:space="preserve">на передачу комунального </w:t>
      </w:r>
    </w:p>
    <w:p w:rsidR="00361CD8" w:rsidRDefault="007E1876" w:rsidP="007E187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>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val="uk-UA"/>
        </w:rPr>
      </w:pPr>
      <w:proofErr w:type="spell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Пояснювальна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 xml:space="preserve"> записка </w:t>
      </w:r>
      <w:proofErr w:type="spellStart"/>
      <w:proofErr w:type="gram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п</w:t>
      </w:r>
      <w:proofErr w:type="gramEnd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ідготовлена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відповідно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 xml:space="preserve"> до ст. 20 Регламенту </w:t>
      </w:r>
      <w:proofErr w:type="spell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Броварської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міської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 xml:space="preserve"> ради </w:t>
      </w:r>
      <w:proofErr w:type="spell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Броварського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 xml:space="preserve"> району </w:t>
      </w:r>
      <w:proofErr w:type="spell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Київської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області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 xml:space="preserve"> VIII </w:t>
      </w:r>
      <w:proofErr w:type="spellStart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скликання</w:t>
      </w:r>
      <w:proofErr w:type="spellEnd"/>
      <w:r w:rsidRPr="00886924">
        <w:rPr>
          <w:rFonts w:ascii="Times New Roman" w:eastAsia="Times New Roman" w:hAnsi="Times New Roman"/>
          <w:color w:val="000000"/>
          <w:sz w:val="25"/>
          <w:szCs w:val="25"/>
        </w:rPr>
        <w:t>.</w:t>
      </w:r>
    </w:p>
    <w:p w:rsidR="007E1876" w:rsidRPr="00886924" w:rsidRDefault="007E1876" w:rsidP="007E1876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5"/>
          <w:szCs w:val="25"/>
          <w:lang w:val="uk-UA"/>
        </w:rPr>
      </w:pPr>
    </w:p>
    <w:p w:rsidR="007E1876" w:rsidRPr="00886924" w:rsidRDefault="007E1876" w:rsidP="007E187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val="uk-UA" w:eastAsia="ru-RU"/>
        </w:rPr>
      </w:pPr>
      <w:r w:rsidRPr="00886924">
        <w:rPr>
          <w:rFonts w:ascii="Times New Roman" w:eastAsia="Times New Roman" w:hAnsi="Times New Roman"/>
          <w:b/>
          <w:sz w:val="25"/>
          <w:szCs w:val="25"/>
          <w:lang w:val="uk-UA" w:eastAsia="ru-RU"/>
        </w:rPr>
        <w:t>Обґрунтування необхідності прийняття рішення</w:t>
      </w:r>
    </w:p>
    <w:p w:rsidR="007E1876" w:rsidRPr="00886924" w:rsidRDefault="007E1876" w:rsidP="007E1876">
      <w:pPr>
        <w:pStyle w:val="a6"/>
        <w:ind w:firstLine="708"/>
        <w:jc w:val="both"/>
        <w:rPr>
          <w:rFonts w:ascii="Times New Roman" w:hAnsi="Times New Roman"/>
          <w:sz w:val="25"/>
          <w:szCs w:val="25"/>
          <w:lang w:val="uk-UA" w:eastAsia="ru-RU"/>
        </w:rPr>
      </w:pPr>
      <w:r w:rsidRPr="00886924">
        <w:rPr>
          <w:rFonts w:ascii="Times New Roman" w:eastAsia="Times New Roman" w:hAnsi="Times New Roman"/>
          <w:sz w:val="25"/>
          <w:szCs w:val="25"/>
          <w:lang w:val="uk-UA" w:eastAsia="ru-RU"/>
        </w:rPr>
        <w:t>Лист Броварського ліцею № 6</w:t>
      </w:r>
      <w:r w:rsidRPr="00886924">
        <w:rPr>
          <w:rFonts w:ascii="Times New Roman" w:hAnsi="Times New Roman"/>
          <w:bCs/>
          <w:sz w:val="25"/>
          <w:szCs w:val="25"/>
          <w:lang w:val="uk-UA"/>
        </w:rPr>
        <w:t xml:space="preserve"> Броварської міської ради Броварського району Київської області  від 20.01.2026 № 16</w:t>
      </w:r>
      <w:r w:rsidRPr="00886924">
        <w:rPr>
          <w:rFonts w:ascii="Times New Roman" w:hAnsi="Times New Roman"/>
          <w:sz w:val="25"/>
          <w:szCs w:val="25"/>
          <w:lang w:val="uk-UA" w:eastAsia="ru-RU"/>
        </w:rPr>
        <w:t>,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22.01.2026 № 1014/1.4.2/В,</w:t>
      </w:r>
      <w:r w:rsidRPr="00886924">
        <w:rPr>
          <w:rFonts w:ascii="Times New Roman" w:hAnsi="Times New Roman"/>
          <w:sz w:val="25"/>
          <w:szCs w:val="25"/>
          <w:lang w:val="uk-UA"/>
        </w:rPr>
        <w:t xml:space="preserve"> Броварського міського територіального центру соціального обслуговування</w:t>
      </w:r>
      <w:r w:rsidRPr="00886924">
        <w:rPr>
          <w:rFonts w:ascii="Times New Roman" w:eastAsia="Times New Roman" w:hAnsi="Times New Roman"/>
          <w:color w:val="000000"/>
          <w:sz w:val="25"/>
          <w:szCs w:val="25"/>
          <w:lang w:val="uk-UA" w:eastAsia="ru-RU"/>
        </w:rPr>
        <w:t xml:space="preserve"> Броварського району Київської області від 27.01.2026 № 12</w:t>
      </w:r>
      <w:r>
        <w:rPr>
          <w:rFonts w:ascii="Times New Roman" w:eastAsia="Times New Roman" w:hAnsi="Times New Roman"/>
          <w:color w:val="000000"/>
          <w:sz w:val="25"/>
          <w:szCs w:val="25"/>
          <w:lang w:val="uk-UA" w:eastAsia="ru-RU"/>
        </w:rPr>
        <w:t>.</w:t>
      </w:r>
    </w:p>
    <w:p w:rsidR="007E1876" w:rsidRPr="00886924" w:rsidRDefault="007E1876" w:rsidP="007E1876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5"/>
          <w:szCs w:val="25"/>
          <w:lang w:val="uk-UA"/>
        </w:rPr>
      </w:pPr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>2. Мета і шляхи її досягнення</w:t>
      </w: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5"/>
          <w:szCs w:val="25"/>
          <w:lang w:val="uk-UA"/>
        </w:rPr>
      </w:pPr>
      <w:r w:rsidRPr="00886924">
        <w:rPr>
          <w:rFonts w:ascii="Times New Roman" w:hAnsi="Times New Roman"/>
          <w:sz w:val="25"/>
          <w:szCs w:val="25"/>
          <w:lang w:val="uk-UA"/>
        </w:rPr>
        <w:t>Мета – передача основних засобів та нематеріальних активів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 на баланс комунальних підприємств Броварської міської ради Броварського району Київської області шляхом прийняття рішення </w:t>
      </w:r>
      <w:r w:rsidRPr="00886924">
        <w:rPr>
          <w:rFonts w:ascii="Times New Roman" w:hAnsi="Times New Roman"/>
          <w:sz w:val="25"/>
          <w:szCs w:val="25"/>
          <w:lang w:val="uk-UA"/>
        </w:rPr>
        <w:t>Броварсько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ї міської ради Броварського району Київської області </w:t>
      </w:r>
      <w:r w:rsidRPr="00886924">
        <w:rPr>
          <w:rFonts w:ascii="Times New Roman" w:hAnsi="Times New Roman"/>
          <w:bCs/>
          <w:color w:val="000000"/>
          <w:sz w:val="25"/>
          <w:szCs w:val="25"/>
          <w:lang w:val="uk-UA"/>
        </w:rPr>
        <w:t>«</w:t>
      </w:r>
      <w:r w:rsidRPr="00886924">
        <w:rPr>
          <w:rFonts w:ascii="Times New Roman" w:eastAsia="Times New Roman" w:hAnsi="Times New Roman"/>
          <w:bCs/>
          <w:sz w:val="25"/>
          <w:szCs w:val="25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886924">
        <w:rPr>
          <w:rFonts w:ascii="Times New Roman" w:hAnsi="Times New Roman"/>
          <w:bCs/>
          <w:color w:val="000000"/>
          <w:sz w:val="25"/>
          <w:szCs w:val="25"/>
          <w:lang w:val="uk-UA"/>
        </w:rPr>
        <w:t>».</w:t>
      </w: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  <w:lang w:val="uk-UA"/>
        </w:rPr>
      </w:pPr>
      <w:r w:rsidRPr="00886924">
        <w:rPr>
          <w:rFonts w:ascii="Times New Roman" w:hAnsi="Times New Roman"/>
          <w:b/>
          <w:sz w:val="25"/>
          <w:szCs w:val="25"/>
          <w:lang w:val="uk-UA"/>
        </w:rPr>
        <w:t>3. Правові аспекти</w:t>
      </w: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uk-UA"/>
        </w:rPr>
      </w:pPr>
      <w:r w:rsidRPr="00886924">
        <w:rPr>
          <w:rFonts w:ascii="Times New Roman" w:eastAsia="Times New Roman" w:hAnsi="Times New Roman"/>
          <w:sz w:val="25"/>
          <w:szCs w:val="25"/>
          <w:lang w:val="uk-UA"/>
        </w:rPr>
        <w:t>Частина 5 статті 60 Закону України «Про місцеве самоврядування в Україні».</w:t>
      </w: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  <w:lang w:val="uk-UA"/>
        </w:rPr>
      </w:pPr>
      <w:r w:rsidRPr="00886924">
        <w:rPr>
          <w:rFonts w:ascii="Times New Roman" w:hAnsi="Times New Roman"/>
          <w:b/>
          <w:sz w:val="25"/>
          <w:szCs w:val="25"/>
          <w:lang w:val="uk-UA"/>
        </w:rPr>
        <w:t>4. Фінансово-економічне обґрунтування</w:t>
      </w: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886924">
        <w:rPr>
          <w:rFonts w:ascii="Times New Roman" w:hAnsi="Times New Roman"/>
          <w:sz w:val="25"/>
          <w:szCs w:val="25"/>
          <w:lang w:val="uk-UA"/>
        </w:rPr>
        <w:t>Прийняття даного рішення виділення коштів не потребує.</w:t>
      </w: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  <w:lang w:val="uk-UA"/>
        </w:rPr>
      </w:pPr>
      <w:r w:rsidRPr="00886924">
        <w:rPr>
          <w:rFonts w:ascii="Times New Roman" w:hAnsi="Times New Roman"/>
          <w:b/>
          <w:sz w:val="25"/>
          <w:szCs w:val="25"/>
          <w:lang w:val="uk-UA"/>
        </w:rPr>
        <w:t>5. Прогноз результатів</w:t>
      </w:r>
    </w:p>
    <w:p w:rsidR="007E1876" w:rsidRPr="00886924" w:rsidRDefault="007E1876" w:rsidP="007E187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Ефективне використання </w:t>
      </w:r>
      <w:r w:rsidRPr="00886924">
        <w:rPr>
          <w:rFonts w:ascii="Times New Roman" w:hAnsi="Times New Roman"/>
          <w:sz w:val="25"/>
          <w:szCs w:val="25"/>
          <w:lang w:val="uk-UA"/>
        </w:rPr>
        <w:t xml:space="preserve">генератора дизельного </w:t>
      </w:r>
      <w:r w:rsidRPr="00886924">
        <w:rPr>
          <w:rFonts w:ascii="Times New Roman" w:hAnsi="Times New Roman"/>
          <w:sz w:val="25"/>
          <w:szCs w:val="25"/>
          <w:lang w:val="en-US"/>
        </w:rPr>
        <w:t>ORKSA</w:t>
      </w:r>
      <w:r w:rsidRPr="00886924">
        <w:rPr>
          <w:rFonts w:ascii="Times New Roman" w:hAnsi="Times New Roman"/>
          <w:sz w:val="25"/>
          <w:szCs w:val="25"/>
          <w:lang w:val="uk-UA"/>
        </w:rPr>
        <w:t xml:space="preserve"> 70 Квт 3-х фазного (230/400В)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>, як альтернативного джерела електроенергії, надасть можливість безперебійного надання послуг комунальним підприємством Броварської міської ради Броварського району Київської області «</w:t>
      </w:r>
      <w:proofErr w:type="spellStart"/>
      <w:r w:rsidRPr="00886924">
        <w:rPr>
          <w:rFonts w:ascii="Times New Roman" w:eastAsia="Times New Roman" w:hAnsi="Times New Roman"/>
          <w:sz w:val="25"/>
          <w:szCs w:val="25"/>
          <w:lang w:val="uk-UA"/>
        </w:rPr>
        <w:t>Броваритепловодоенергія</w:t>
      </w:r>
      <w:proofErr w:type="spellEnd"/>
      <w:r w:rsidRPr="00886924">
        <w:rPr>
          <w:rFonts w:ascii="Times New Roman" w:eastAsia="Times New Roman" w:hAnsi="Times New Roman"/>
          <w:sz w:val="25"/>
          <w:szCs w:val="25"/>
          <w:lang w:val="uk-UA"/>
        </w:rPr>
        <w:t>»</w:t>
      </w:r>
      <w:r w:rsidRPr="00886924">
        <w:rPr>
          <w:rFonts w:ascii="Times New Roman" w:hAnsi="Times New Roman"/>
          <w:sz w:val="25"/>
          <w:szCs w:val="25"/>
          <w:lang w:val="uk-UA"/>
        </w:rPr>
        <w:t xml:space="preserve">. </w:t>
      </w:r>
    </w:p>
    <w:p w:rsidR="007E1876" w:rsidRPr="00886924" w:rsidRDefault="007E1876" w:rsidP="007E187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val="uk-UA"/>
        </w:rPr>
      </w:pPr>
      <w:r w:rsidRPr="00886924">
        <w:rPr>
          <w:rFonts w:ascii="Times New Roman" w:hAnsi="Times New Roman"/>
          <w:sz w:val="25"/>
          <w:szCs w:val="25"/>
          <w:lang w:val="uk-UA"/>
        </w:rPr>
        <w:tab/>
        <w:t xml:space="preserve">Генератор електроенергії Модель </w:t>
      </w:r>
      <w:proofErr w:type="spellStart"/>
      <w:r w:rsidRPr="00886924">
        <w:rPr>
          <w:rFonts w:ascii="Times New Roman" w:hAnsi="Times New Roman"/>
          <w:sz w:val="25"/>
          <w:szCs w:val="25"/>
        </w:rPr>
        <w:t>Yanan</w:t>
      </w:r>
      <w:proofErr w:type="spellEnd"/>
      <w:r w:rsidRPr="00886924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886924">
        <w:rPr>
          <w:rFonts w:ascii="Times New Roman" w:hAnsi="Times New Roman"/>
          <w:sz w:val="25"/>
          <w:szCs w:val="25"/>
        </w:rPr>
        <w:t>YN</w:t>
      </w:r>
      <w:r w:rsidRPr="00886924">
        <w:rPr>
          <w:rFonts w:ascii="Times New Roman" w:hAnsi="Times New Roman"/>
          <w:sz w:val="25"/>
          <w:szCs w:val="25"/>
          <w:lang w:val="uk-UA"/>
        </w:rPr>
        <w:t>-50 400/230</w:t>
      </w:r>
      <w:r w:rsidRPr="00886924">
        <w:rPr>
          <w:rFonts w:ascii="Times New Roman" w:hAnsi="Times New Roman"/>
          <w:sz w:val="25"/>
          <w:szCs w:val="25"/>
        </w:rPr>
        <w:t>V</w:t>
      </w:r>
      <w:r w:rsidRPr="00886924">
        <w:rPr>
          <w:rFonts w:ascii="Times New Roman" w:hAnsi="Times New Roman"/>
          <w:sz w:val="25"/>
          <w:szCs w:val="25"/>
          <w:lang w:val="uk-UA"/>
        </w:rPr>
        <w:t xml:space="preserve"> 50</w:t>
      </w:r>
      <w:proofErr w:type="spellStart"/>
      <w:r w:rsidRPr="00886924">
        <w:rPr>
          <w:rFonts w:ascii="Times New Roman" w:hAnsi="Times New Roman"/>
          <w:sz w:val="25"/>
          <w:szCs w:val="25"/>
        </w:rPr>
        <w:t>Hz</w:t>
      </w:r>
      <w:proofErr w:type="spellEnd"/>
      <w:r w:rsidRPr="00886924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Pr="00886924">
        <w:rPr>
          <w:rFonts w:ascii="Times New Roman" w:hAnsi="Times New Roman"/>
          <w:sz w:val="25"/>
          <w:szCs w:val="25"/>
        </w:rPr>
        <w:t>kVA</w:t>
      </w:r>
      <w:proofErr w:type="spellEnd"/>
      <w:r w:rsidRPr="00886924">
        <w:rPr>
          <w:rFonts w:ascii="Times New Roman" w:hAnsi="Times New Roman"/>
          <w:sz w:val="25"/>
          <w:szCs w:val="25"/>
          <w:lang w:val="uk-UA"/>
        </w:rPr>
        <w:t xml:space="preserve"> 62.5 </w:t>
      </w:r>
      <w:proofErr w:type="spellStart"/>
      <w:r w:rsidRPr="00886924">
        <w:rPr>
          <w:rFonts w:ascii="Times New Roman" w:hAnsi="Times New Roman"/>
          <w:sz w:val="25"/>
          <w:szCs w:val="25"/>
        </w:rPr>
        <w:t>kW</w:t>
      </w:r>
      <w:proofErr w:type="spellEnd"/>
      <w:r w:rsidRPr="00886924">
        <w:rPr>
          <w:rFonts w:ascii="Times New Roman" w:hAnsi="Times New Roman"/>
          <w:sz w:val="25"/>
          <w:szCs w:val="25"/>
          <w:lang w:val="uk-UA"/>
        </w:rPr>
        <w:t xml:space="preserve"> 50,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 отриманий виконавчим комітетом Броварської міської ради Броварського району Київської області, безоплатно від Департаменту цивільного захисту та оборонної роботи Київської обласної державної адміністрації,</w:t>
      </w:r>
      <w:r w:rsidRPr="00886924">
        <w:rPr>
          <w:rFonts w:ascii="Times New Roman" w:eastAsia="Times New Roman" w:hAnsi="Times New Roman"/>
          <w:color w:val="FF0000"/>
          <w:sz w:val="25"/>
          <w:szCs w:val="25"/>
          <w:lang w:val="uk-UA"/>
        </w:rPr>
        <w:t xml:space="preserve"> 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та стартер–генератор </w:t>
      </w:r>
      <w:proofErr w:type="spellStart"/>
      <w:r w:rsidRPr="00886924">
        <w:rPr>
          <w:rFonts w:ascii="Times New Roman" w:eastAsia="Times New Roman" w:hAnsi="Times New Roman"/>
          <w:sz w:val="25"/>
          <w:szCs w:val="25"/>
          <w:lang w:val="en-US"/>
        </w:rPr>
        <w:t>Atimax</w:t>
      </w:r>
      <w:proofErr w:type="spellEnd"/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 </w:t>
      </w:r>
      <w:r w:rsidRPr="00886924">
        <w:rPr>
          <w:rFonts w:ascii="Times New Roman" w:eastAsia="Times New Roman" w:hAnsi="Times New Roman"/>
          <w:sz w:val="25"/>
          <w:szCs w:val="25"/>
          <w:lang w:val="en-US"/>
        </w:rPr>
        <w:t>ADG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 12</w:t>
      </w:r>
      <w:r w:rsidRPr="00886924">
        <w:rPr>
          <w:rFonts w:ascii="Times New Roman" w:eastAsia="Times New Roman" w:hAnsi="Times New Roman"/>
          <w:sz w:val="25"/>
          <w:szCs w:val="25"/>
          <w:lang w:val="en-US"/>
        </w:rPr>
        <w:t>ES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 10 кВТ</w:t>
      </w:r>
      <w:r w:rsidRPr="00886924">
        <w:rPr>
          <w:rFonts w:ascii="Times New Roman" w:eastAsia="Times New Roman" w:hAnsi="Times New Roman"/>
          <w:color w:val="FF0000"/>
          <w:sz w:val="25"/>
          <w:szCs w:val="25"/>
          <w:lang w:val="uk-UA"/>
        </w:rPr>
        <w:t xml:space="preserve"> 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>буде використовуватись як альтернативне джерело електроенергії, надасть можливість безперебійного надання послуг комунальним підприємством Броварської міської ради Броварського району Київської області «Бровари-Благоустрій»</w:t>
      </w:r>
      <w:r w:rsidRPr="00886924">
        <w:rPr>
          <w:rFonts w:ascii="Times New Roman" w:eastAsia="Times New Roman" w:hAnsi="Times New Roman"/>
          <w:color w:val="FF0000"/>
          <w:sz w:val="25"/>
          <w:szCs w:val="25"/>
          <w:lang w:val="uk-UA"/>
        </w:rPr>
        <w:t>.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 </w:t>
      </w:r>
    </w:p>
    <w:p w:rsidR="007E1876" w:rsidRPr="00886924" w:rsidRDefault="007E1876" w:rsidP="007E18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val="uk-UA"/>
        </w:rPr>
      </w:pPr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 xml:space="preserve">6. Суб’єкт подання </w:t>
      </w:r>
      <w:proofErr w:type="spellStart"/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>проєкту</w:t>
      </w:r>
      <w:proofErr w:type="spellEnd"/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 xml:space="preserve"> рішення</w:t>
      </w: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uk-UA"/>
        </w:rPr>
      </w:pPr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>Доповідач: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uk-UA"/>
        </w:rPr>
      </w:pPr>
    </w:p>
    <w:p w:rsidR="007E1876" w:rsidRPr="00886924" w:rsidRDefault="007E1876" w:rsidP="007E18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val="uk-UA"/>
        </w:rPr>
      </w:pPr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 xml:space="preserve">Відповідальна за підготовку </w:t>
      </w:r>
      <w:proofErr w:type="spellStart"/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>проєкту</w:t>
      </w:r>
      <w:proofErr w:type="spellEnd"/>
      <w:r w:rsidRPr="00886924">
        <w:rPr>
          <w:rFonts w:ascii="Times New Roman" w:eastAsia="Times New Roman" w:hAnsi="Times New Roman"/>
          <w:b/>
          <w:sz w:val="25"/>
          <w:szCs w:val="25"/>
          <w:lang w:val="uk-UA"/>
        </w:rPr>
        <w:t xml:space="preserve"> рішення:</w:t>
      </w:r>
      <w:r w:rsidRPr="00886924">
        <w:rPr>
          <w:rFonts w:ascii="Times New Roman" w:eastAsia="Times New Roman" w:hAnsi="Times New Roman"/>
          <w:sz w:val="25"/>
          <w:szCs w:val="25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7E1876" w:rsidRPr="00886924" w:rsidRDefault="007E1876" w:rsidP="007E1876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val="uk-UA"/>
        </w:rPr>
      </w:pPr>
    </w:p>
    <w:p w:rsidR="007E1876" w:rsidRPr="00886924" w:rsidRDefault="007E1876" w:rsidP="007E1876">
      <w:pPr>
        <w:spacing w:after="0" w:line="240" w:lineRule="auto"/>
        <w:rPr>
          <w:rFonts w:ascii="Times New Roman" w:hAnsi="Times New Roman"/>
          <w:sz w:val="25"/>
          <w:szCs w:val="25"/>
          <w:lang w:val="uk-UA"/>
        </w:rPr>
      </w:pPr>
      <w:r w:rsidRPr="00886924">
        <w:rPr>
          <w:rFonts w:ascii="Times New Roman" w:hAnsi="Times New Roman"/>
          <w:sz w:val="25"/>
          <w:szCs w:val="25"/>
          <w:lang w:val="uk-UA"/>
        </w:rPr>
        <w:t xml:space="preserve">Начальник управління з питань </w:t>
      </w:r>
    </w:p>
    <w:p w:rsidR="007E1876" w:rsidRPr="00886924" w:rsidRDefault="007E1876" w:rsidP="007E1876">
      <w:pPr>
        <w:spacing w:line="240" w:lineRule="auto"/>
        <w:rPr>
          <w:sz w:val="25"/>
          <w:szCs w:val="25"/>
        </w:rPr>
      </w:pPr>
      <w:r w:rsidRPr="00886924">
        <w:rPr>
          <w:rFonts w:ascii="Times New Roman" w:hAnsi="Times New Roman"/>
          <w:sz w:val="25"/>
          <w:szCs w:val="25"/>
          <w:lang w:val="uk-UA"/>
        </w:rPr>
        <w:t>комунальної власності та житла                                                 Ірина ЮЩЕНКО</w:t>
      </w:r>
    </w:p>
    <w:p w:rsidR="009B7D79" w:rsidRPr="007E1876" w:rsidRDefault="009B7D79" w:rsidP="007E187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 w:rsidR="009B7D79" w:rsidRPr="007E187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1876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E187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7E187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2026-02-05T13:48:00Z</dcterms:modified>
</cp:coreProperties>
</file>