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B68BF" w14:textId="77777777" w:rsidR="00750D58" w:rsidRPr="002F1C2D" w:rsidRDefault="00750D58" w:rsidP="00750D58">
      <w:pPr>
        <w:spacing w:before="100" w:beforeAutospacing="1" w:after="100" w:afterAutospacing="1" w:line="240" w:lineRule="auto"/>
        <w:jc w:val="center"/>
        <w:rPr>
          <w:rFonts w:ascii="Helvetica" w:hAnsi="Helvetica" w:cs="Helvetica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Пояснювальна</w:t>
      </w:r>
      <w:proofErr w:type="spellEnd"/>
      <w:r>
        <w:rPr>
          <w:rFonts w:ascii="Times New Roman" w:hAnsi="Times New Roman"/>
          <w:sz w:val="28"/>
          <w:szCs w:val="28"/>
        </w:rPr>
        <w:t xml:space="preserve"> записка</w:t>
      </w:r>
    </w:p>
    <w:p w14:paraId="100E2BE0" w14:textId="77777777" w:rsidR="00750D58" w:rsidRPr="00535C4A" w:rsidRDefault="00750D58" w:rsidP="00750D5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proofErr w:type="gramStart"/>
      <w:r w:rsidRPr="002F1C2D">
        <w:rPr>
          <w:rFonts w:ascii="Times New Roman" w:hAnsi="Times New Roman"/>
          <w:sz w:val="28"/>
          <w:szCs w:val="28"/>
        </w:rPr>
        <w:t>до проекту</w:t>
      </w:r>
      <w:proofErr w:type="gramEnd"/>
      <w:r w:rsidRPr="002F1C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1C2D">
        <w:rPr>
          <w:rFonts w:ascii="Times New Roman" w:hAnsi="Times New Roman"/>
          <w:sz w:val="28"/>
          <w:szCs w:val="28"/>
        </w:rPr>
        <w:t>рішення</w:t>
      </w:r>
      <w:proofErr w:type="spellEnd"/>
      <w:r w:rsidRPr="002F1C2D">
        <w:rPr>
          <w:rFonts w:ascii="Times New Roman" w:hAnsi="Times New Roman"/>
          <w:sz w:val="28"/>
          <w:szCs w:val="28"/>
        </w:rPr>
        <w:t xml:space="preserve"> </w:t>
      </w:r>
      <w:r w:rsidRPr="00DF439F">
        <w:rPr>
          <w:rFonts w:ascii="Times New Roman" w:hAnsi="Times New Roman"/>
          <w:sz w:val="28"/>
          <w:szCs w:val="28"/>
        </w:rPr>
        <w:t>«</w:t>
      </w:r>
      <w:r w:rsidRPr="00535C4A">
        <w:rPr>
          <w:rFonts w:ascii="Times New Roman" w:hAnsi="Times New Roman"/>
          <w:b/>
          <w:bCs/>
          <w:color w:val="000000"/>
          <w:sz w:val="28"/>
          <w:szCs w:val="28"/>
        </w:rPr>
        <w:t xml:space="preserve">Про </w:t>
      </w:r>
      <w:proofErr w:type="spellStart"/>
      <w:r w:rsidRPr="00535C4A">
        <w:rPr>
          <w:rFonts w:ascii="Times New Roman" w:hAnsi="Times New Roman"/>
          <w:b/>
          <w:bCs/>
          <w:color w:val="000000"/>
          <w:sz w:val="28"/>
          <w:szCs w:val="28"/>
        </w:rPr>
        <w:t>затвердження</w:t>
      </w:r>
      <w:proofErr w:type="spellEnd"/>
      <w:r w:rsidRPr="00535C4A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35C4A">
        <w:rPr>
          <w:rFonts w:ascii="Times New Roman" w:hAnsi="Times New Roman"/>
          <w:b/>
          <w:bCs/>
          <w:color w:val="000000"/>
          <w:sz w:val="28"/>
          <w:szCs w:val="28"/>
        </w:rPr>
        <w:t>Положення</w:t>
      </w:r>
      <w:proofErr w:type="spellEnd"/>
      <w:r w:rsidRPr="00535C4A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0AB5E49B" w14:textId="77777777" w:rsidR="00750D58" w:rsidRPr="00535C4A" w:rsidRDefault="00750D58" w:rsidP="00750D5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35C4A">
        <w:rPr>
          <w:rFonts w:ascii="Times New Roman" w:hAnsi="Times New Roman"/>
          <w:b/>
          <w:bCs/>
          <w:color w:val="000000"/>
          <w:sz w:val="28"/>
          <w:szCs w:val="28"/>
        </w:rPr>
        <w:t xml:space="preserve">про Службу </w:t>
      </w:r>
      <w:proofErr w:type="gramStart"/>
      <w:r w:rsidRPr="00535C4A">
        <w:rPr>
          <w:rFonts w:ascii="Times New Roman" w:hAnsi="Times New Roman"/>
          <w:b/>
          <w:bCs/>
          <w:color w:val="000000"/>
          <w:sz w:val="28"/>
          <w:szCs w:val="28"/>
        </w:rPr>
        <w:t>у справах</w:t>
      </w:r>
      <w:proofErr w:type="gramEnd"/>
      <w:r w:rsidRPr="00535C4A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35C4A">
        <w:rPr>
          <w:rFonts w:ascii="Times New Roman" w:hAnsi="Times New Roman"/>
          <w:b/>
          <w:bCs/>
          <w:color w:val="000000"/>
          <w:sz w:val="28"/>
          <w:szCs w:val="28"/>
        </w:rPr>
        <w:t>дітей</w:t>
      </w:r>
      <w:proofErr w:type="spellEnd"/>
      <w:r w:rsidRPr="00535C4A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35C4A">
        <w:rPr>
          <w:rFonts w:ascii="Times New Roman" w:hAnsi="Times New Roman"/>
          <w:b/>
          <w:bCs/>
          <w:color w:val="000000"/>
          <w:sz w:val="28"/>
          <w:szCs w:val="28"/>
        </w:rPr>
        <w:t>Броварської</w:t>
      </w:r>
      <w:proofErr w:type="spellEnd"/>
      <w:r w:rsidRPr="00535C4A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35C4A">
        <w:rPr>
          <w:rFonts w:ascii="Times New Roman" w:hAnsi="Times New Roman"/>
          <w:b/>
          <w:bCs/>
          <w:color w:val="000000"/>
          <w:sz w:val="28"/>
          <w:szCs w:val="28"/>
        </w:rPr>
        <w:t>міської</w:t>
      </w:r>
      <w:proofErr w:type="spellEnd"/>
      <w:r w:rsidRPr="00535C4A">
        <w:rPr>
          <w:rFonts w:ascii="Times New Roman" w:hAnsi="Times New Roman"/>
          <w:b/>
          <w:bCs/>
          <w:color w:val="000000"/>
          <w:sz w:val="28"/>
          <w:szCs w:val="28"/>
        </w:rPr>
        <w:t xml:space="preserve"> ради </w:t>
      </w:r>
    </w:p>
    <w:p w14:paraId="7F0FB292" w14:textId="77777777" w:rsidR="00750D58" w:rsidRPr="00535C4A" w:rsidRDefault="00750D58" w:rsidP="00750D5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proofErr w:type="spellStart"/>
      <w:r w:rsidRPr="00535C4A">
        <w:rPr>
          <w:rFonts w:ascii="Times New Roman" w:hAnsi="Times New Roman"/>
          <w:b/>
          <w:bCs/>
          <w:color w:val="000000"/>
          <w:sz w:val="28"/>
          <w:szCs w:val="28"/>
        </w:rPr>
        <w:t>Броварського</w:t>
      </w:r>
      <w:proofErr w:type="spellEnd"/>
      <w:r w:rsidRPr="00535C4A">
        <w:rPr>
          <w:rFonts w:ascii="Times New Roman" w:hAnsi="Times New Roman"/>
          <w:b/>
          <w:bCs/>
          <w:color w:val="000000"/>
          <w:sz w:val="28"/>
          <w:szCs w:val="28"/>
        </w:rPr>
        <w:t xml:space="preserve"> району </w:t>
      </w:r>
      <w:proofErr w:type="spellStart"/>
      <w:r w:rsidRPr="00535C4A">
        <w:rPr>
          <w:rFonts w:ascii="Times New Roman" w:hAnsi="Times New Roman"/>
          <w:b/>
          <w:bCs/>
          <w:color w:val="000000"/>
          <w:sz w:val="28"/>
          <w:szCs w:val="28"/>
        </w:rPr>
        <w:t>Київської</w:t>
      </w:r>
      <w:proofErr w:type="spellEnd"/>
      <w:r w:rsidRPr="00535C4A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35C4A">
        <w:rPr>
          <w:rFonts w:ascii="Times New Roman" w:hAnsi="Times New Roman"/>
          <w:b/>
          <w:bCs/>
          <w:color w:val="000000"/>
          <w:sz w:val="28"/>
          <w:szCs w:val="28"/>
        </w:rPr>
        <w:t>області</w:t>
      </w:r>
      <w:proofErr w:type="spellEnd"/>
      <w:r w:rsidRPr="00535C4A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184287F3" w14:textId="77777777" w:rsidR="00750D58" w:rsidRPr="00DF439F" w:rsidRDefault="00750D58" w:rsidP="00750D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35C4A">
        <w:rPr>
          <w:rFonts w:ascii="Times New Roman" w:hAnsi="Times New Roman"/>
          <w:b/>
          <w:bCs/>
          <w:color w:val="000000"/>
          <w:sz w:val="28"/>
          <w:szCs w:val="28"/>
        </w:rPr>
        <w:t xml:space="preserve">в </w:t>
      </w:r>
      <w:proofErr w:type="spellStart"/>
      <w:r w:rsidRPr="00535C4A">
        <w:rPr>
          <w:rFonts w:ascii="Times New Roman" w:hAnsi="Times New Roman"/>
          <w:b/>
          <w:bCs/>
          <w:color w:val="000000"/>
          <w:sz w:val="28"/>
          <w:szCs w:val="28"/>
        </w:rPr>
        <w:t>новій</w:t>
      </w:r>
      <w:proofErr w:type="spellEnd"/>
      <w:r w:rsidRPr="00535C4A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35C4A">
        <w:rPr>
          <w:rFonts w:ascii="Times New Roman" w:hAnsi="Times New Roman"/>
          <w:b/>
          <w:bCs/>
          <w:color w:val="000000"/>
          <w:sz w:val="28"/>
          <w:szCs w:val="28"/>
        </w:rPr>
        <w:t>редакції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»</w:t>
      </w:r>
    </w:p>
    <w:p w14:paraId="4B6620F6" w14:textId="77777777" w:rsidR="00750D58" w:rsidRDefault="00750D58" w:rsidP="00750D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58504C7" w14:textId="77777777" w:rsidR="00750D58" w:rsidRPr="006D61E5" w:rsidRDefault="00750D58" w:rsidP="00535C4A">
      <w:pPr>
        <w:spacing w:after="0" w:line="240" w:lineRule="auto"/>
        <w:ind w:left="-142" w:firstLine="284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6D61E5">
        <w:rPr>
          <w:rFonts w:ascii="Times New Roman" w:hAnsi="Times New Roman"/>
          <w:color w:val="000000"/>
          <w:sz w:val="28"/>
          <w:szCs w:val="28"/>
        </w:rPr>
        <w:t>Пояснювальна</w:t>
      </w:r>
      <w:proofErr w:type="spellEnd"/>
      <w:r w:rsidRPr="006D61E5">
        <w:rPr>
          <w:rFonts w:ascii="Times New Roman" w:hAnsi="Times New Roman"/>
          <w:color w:val="000000"/>
          <w:sz w:val="28"/>
          <w:szCs w:val="28"/>
        </w:rPr>
        <w:t xml:space="preserve"> записка </w:t>
      </w:r>
      <w:proofErr w:type="spellStart"/>
      <w:r w:rsidRPr="006D61E5">
        <w:rPr>
          <w:rFonts w:ascii="Times New Roman" w:hAnsi="Times New Roman"/>
          <w:color w:val="000000"/>
          <w:sz w:val="28"/>
          <w:szCs w:val="28"/>
        </w:rPr>
        <w:t>підготовлена</w:t>
      </w:r>
      <w:proofErr w:type="spellEnd"/>
      <w:r w:rsidRPr="006D61E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D61E5">
        <w:rPr>
          <w:rFonts w:ascii="Times New Roman" w:hAnsi="Times New Roman"/>
          <w:color w:val="000000"/>
          <w:sz w:val="28"/>
          <w:szCs w:val="28"/>
        </w:rPr>
        <w:t>відповідно</w:t>
      </w:r>
      <w:proofErr w:type="spellEnd"/>
      <w:r w:rsidRPr="006D61E5">
        <w:rPr>
          <w:rFonts w:ascii="Times New Roman" w:hAnsi="Times New Roman"/>
          <w:color w:val="000000"/>
          <w:sz w:val="28"/>
          <w:szCs w:val="28"/>
        </w:rPr>
        <w:t xml:space="preserve"> до </w:t>
      </w:r>
      <w:proofErr w:type="spellStart"/>
      <w:r w:rsidRPr="006D61E5">
        <w:rPr>
          <w:rFonts w:ascii="Times New Roman" w:hAnsi="Times New Roman"/>
          <w:color w:val="000000"/>
          <w:sz w:val="28"/>
          <w:szCs w:val="28"/>
        </w:rPr>
        <w:t>статті</w:t>
      </w:r>
      <w:proofErr w:type="spellEnd"/>
      <w:r w:rsidRPr="006D61E5">
        <w:rPr>
          <w:rFonts w:ascii="Times New Roman" w:hAnsi="Times New Roman"/>
          <w:color w:val="000000"/>
          <w:sz w:val="28"/>
          <w:szCs w:val="28"/>
        </w:rPr>
        <w:t xml:space="preserve"> 20 Регламенту </w:t>
      </w:r>
      <w:proofErr w:type="spellStart"/>
      <w:r w:rsidRPr="006D61E5">
        <w:rPr>
          <w:rFonts w:ascii="Times New Roman" w:hAnsi="Times New Roman"/>
          <w:color w:val="000000"/>
          <w:sz w:val="28"/>
          <w:szCs w:val="28"/>
        </w:rPr>
        <w:t>Броварської</w:t>
      </w:r>
      <w:proofErr w:type="spellEnd"/>
      <w:r w:rsidRPr="006D61E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D61E5">
        <w:rPr>
          <w:rFonts w:ascii="Times New Roman" w:hAnsi="Times New Roman"/>
          <w:color w:val="000000"/>
          <w:sz w:val="28"/>
          <w:szCs w:val="28"/>
        </w:rPr>
        <w:t>міської</w:t>
      </w:r>
      <w:proofErr w:type="spellEnd"/>
      <w:r w:rsidRPr="006D61E5">
        <w:rPr>
          <w:rFonts w:ascii="Times New Roman" w:hAnsi="Times New Roman"/>
          <w:color w:val="000000"/>
          <w:sz w:val="28"/>
          <w:szCs w:val="28"/>
        </w:rPr>
        <w:t xml:space="preserve"> ради </w:t>
      </w:r>
      <w:proofErr w:type="spellStart"/>
      <w:r w:rsidRPr="006D61E5">
        <w:rPr>
          <w:rFonts w:ascii="Times New Roman" w:hAnsi="Times New Roman"/>
          <w:color w:val="000000"/>
          <w:sz w:val="28"/>
          <w:szCs w:val="28"/>
        </w:rPr>
        <w:t>Броварського</w:t>
      </w:r>
      <w:proofErr w:type="spellEnd"/>
      <w:r w:rsidRPr="006D61E5">
        <w:rPr>
          <w:rFonts w:ascii="Times New Roman" w:hAnsi="Times New Roman"/>
          <w:color w:val="000000"/>
          <w:sz w:val="28"/>
          <w:szCs w:val="28"/>
        </w:rPr>
        <w:t xml:space="preserve"> району </w:t>
      </w:r>
      <w:proofErr w:type="spellStart"/>
      <w:r w:rsidRPr="006D61E5">
        <w:rPr>
          <w:rFonts w:ascii="Times New Roman" w:hAnsi="Times New Roman"/>
          <w:color w:val="000000"/>
          <w:sz w:val="28"/>
          <w:szCs w:val="28"/>
        </w:rPr>
        <w:t>Київської</w:t>
      </w:r>
      <w:proofErr w:type="spellEnd"/>
      <w:r w:rsidRPr="006D61E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D61E5">
        <w:rPr>
          <w:rFonts w:ascii="Times New Roman" w:hAnsi="Times New Roman"/>
          <w:color w:val="000000"/>
          <w:sz w:val="28"/>
          <w:szCs w:val="28"/>
        </w:rPr>
        <w:t>області</w:t>
      </w:r>
      <w:proofErr w:type="spellEnd"/>
      <w:r w:rsidRPr="006D61E5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VIII </w:t>
      </w:r>
      <w:proofErr w:type="spellStart"/>
      <w:r w:rsidRPr="006D61E5">
        <w:rPr>
          <w:rFonts w:ascii="Times New Roman" w:hAnsi="Times New Roman"/>
          <w:color w:val="000000"/>
          <w:sz w:val="28"/>
          <w:szCs w:val="28"/>
        </w:rPr>
        <w:t>скликання</w:t>
      </w:r>
      <w:proofErr w:type="spellEnd"/>
      <w:r w:rsidRPr="006D61E5">
        <w:rPr>
          <w:rFonts w:ascii="Times New Roman" w:hAnsi="Times New Roman"/>
          <w:color w:val="000000"/>
          <w:sz w:val="28"/>
          <w:szCs w:val="28"/>
        </w:rPr>
        <w:t>.</w:t>
      </w:r>
    </w:p>
    <w:p w14:paraId="6B153A48" w14:textId="77777777" w:rsidR="00750D58" w:rsidRPr="006D61E5" w:rsidRDefault="00750D58" w:rsidP="00535C4A">
      <w:pPr>
        <w:spacing w:after="0" w:line="240" w:lineRule="auto"/>
        <w:ind w:left="-142" w:firstLine="284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2869BCE4" w14:textId="77777777" w:rsidR="00750D58" w:rsidRPr="006D61E5" w:rsidRDefault="00750D58" w:rsidP="00535C4A">
      <w:pPr>
        <w:spacing w:after="0" w:line="240" w:lineRule="auto"/>
        <w:ind w:left="-142" w:firstLine="284"/>
        <w:rPr>
          <w:rFonts w:ascii="Times New Roman" w:hAnsi="Times New Roman"/>
          <w:b/>
          <w:color w:val="000000"/>
          <w:sz w:val="28"/>
        </w:rPr>
      </w:pPr>
      <w:r w:rsidRPr="006D61E5">
        <w:rPr>
          <w:rFonts w:ascii="Times New Roman" w:hAnsi="Times New Roman"/>
          <w:b/>
          <w:color w:val="000000"/>
          <w:sz w:val="28"/>
          <w:szCs w:val="28"/>
        </w:rPr>
        <w:t xml:space="preserve">1. </w:t>
      </w:r>
      <w:proofErr w:type="spellStart"/>
      <w:r w:rsidRPr="006D61E5">
        <w:rPr>
          <w:rFonts w:ascii="Times New Roman" w:hAnsi="Times New Roman"/>
          <w:b/>
          <w:color w:val="000000"/>
          <w:sz w:val="28"/>
          <w:szCs w:val="28"/>
        </w:rPr>
        <w:t>Обґрунтування</w:t>
      </w:r>
      <w:proofErr w:type="spellEnd"/>
      <w:r w:rsidRPr="006D61E5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6D61E5">
        <w:rPr>
          <w:rFonts w:ascii="Times New Roman" w:hAnsi="Times New Roman"/>
          <w:b/>
          <w:color w:val="000000"/>
          <w:sz w:val="28"/>
          <w:szCs w:val="28"/>
        </w:rPr>
        <w:t>необхідності</w:t>
      </w:r>
      <w:proofErr w:type="spellEnd"/>
      <w:r w:rsidRPr="006D61E5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винесення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6D61E5">
        <w:rPr>
          <w:rFonts w:ascii="Times New Roman" w:hAnsi="Times New Roman"/>
          <w:b/>
          <w:color w:val="000000"/>
          <w:sz w:val="28"/>
        </w:rPr>
        <w:t>рішення</w:t>
      </w:r>
      <w:proofErr w:type="spellEnd"/>
      <w:r w:rsidRPr="006D61E5">
        <w:rPr>
          <w:rFonts w:ascii="Times New Roman" w:hAnsi="Times New Roman"/>
          <w:b/>
          <w:color w:val="000000"/>
          <w:sz w:val="28"/>
        </w:rPr>
        <w:t xml:space="preserve"> </w:t>
      </w:r>
    </w:p>
    <w:p w14:paraId="7B803D7B" w14:textId="77777777" w:rsidR="00750D58" w:rsidRPr="002F1C2D" w:rsidRDefault="00750D58" w:rsidP="00535C4A">
      <w:pPr>
        <w:spacing w:after="0" w:line="240" w:lineRule="auto"/>
        <w:ind w:left="-142" w:firstLine="284"/>
        <w:jc w:val="both"/>
        <w:rPr>
          <w:rFonts w:ascii="Times New Roman" w:hAnsi="Times New Roman"/>
          <w:sz w:val="28"/>
          <w:szCs w:val="28"/>
        </w:rPr>
      </w:pPr>
    </w:p>
    <w:p w14:paraId="01C3A2E8" w14:textId="77777777" w:rsidR="00750D58" w:rsidRDefault="00750D58" w:rsidP="00535C4A">
      <w:pPr>
        <w:pStyle w:val="3688"/>
        <w:spacing w:before="0" w:beforeAutospacing="0" w:after="0" w:afterAutospacing="0"/>
        <w:ind w:left="-142" w:firstLine="284"/>
        <w:jc w:val="both"/>
        <w:rPr>
          <w:sz w:val="28"/>
          <w:szCs w:val="28"/>
        </w:rPr>
      </w:pPr>
      <w:r w:rsidRPr="00C27D0D">
        <w:rPr>
          <w:sz w:val="28"/>
          <w:szCs w:val="28"/>
        </w:rPr>
        <w:t xml:space="preserve">Рішенням Броварської міської ради Броварського району Київської області від </w:t>
      </w:r>
      <w:r>
        <w:rPr>
          <w:sz w:val="28"/>
          <w:szCs w:val="28"/>
        </w:rPr>
        <w:t>31</w:t>
      </w:r>
      <w:r w:rsidRPr="00C27D0D">
        <w:rPr>
          <w:sz w:val="28"/>
          <w:szCs w:val="28"/>
        </w:rPr>
        <w:t>.1</w:t>
      </w:r>
      <w:r>
        <w:rPr>
          <w:sz w:val="28"/>
          <w:szCs w:val="28"/>
        </w:rPr>
        <w:t>0</w:t>
      </w:r>
      <w:r w:rsidRPr="00C27D0D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C27D0D">
        <w:rPr>
          <w:sz w:val="28"/>
          <w:szCs w:val="28"/>
        </w:rPr>
        <w:t xml:space="preserve"> №</w:t>
      </w:r>
      <w:r>
        <w:rPr>
          <w:sz w:val="28"/>
          <w:szCs w:val="28"/>
        </w:rPr>
        <w:t>1806</w:t>
      </w:r>
      <w:r w:rsidRPr="00C27D0D">
        <w:rPr>
          <w:sz w:val="28"/>
          <w:szCs w:val="28"/>
        </w:rPr>
        <w:t>-</w:t>
      </w:r>
      <w:r>
        <w:rPr>
          <w:sz w:val="28"/>
          <w:szCs w:val="28"/>
        </w:rPr>
        <w:t>80</w:t>
      </w:r>
      <w:r w:rsidRPr="00C27D0D">
        <w:rPr>
          <w:sz w:val="28"/>
          <w:szCs w:val="28"/>
        </w:rPr>
        <w:t>-08 затверджено Положення про службу у справах дітей Броварської міської ради Броварського району Київської області</w:t>
      </w:r>
      <w:r>
        <w:rPr>
          <w:sz w:val="28"/>
          <w:szCs w:val="28"/>
        </w:rPr>
        <w:t xml:space="preserve"> (далі – Положення)</w:t>
      </w:r>
      <w:r w:rsidRPr="00C27D0D">
        <w:rPr>
          <w:sz w:val="28"/>
          <w:szCs w:val="28"/>
        </w:rPr>
        <w:t xml:space="preserve">. </w:t>
      </w:r>
    </w:p>
    <w:p w14:paraId="494D3E47" w14:textId="287E7BEF" w:rsidR="00750D58" w:rsidRDefault="00750D58" w:rsidP="00535C4A">
      <w:pPr>
        <w:pStyle w:val="3688"/>
        <w:spacing w:before="0" w:beforeAutospacing="0" w:after="0" w:afterAutospacing="0"/>
        <w:ind w:left="-142" w:firstLine="284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Головним управлінням Національної соціальної сервісної служби у  м. Києві та Київській області 20 січня 2026 року було проведено позапланову перевірку дотримання вимог Цивільного кодексу України, Законів України «Про забезпечення організаційно – правових умов соціального захисту дітей – сиріт та дітей, позбавлених батьківського піклування», «Про охорону дитинства», вимог Постанов Кабінету Міністрів </w:t>
      </w:r>
      <w:r>
        <w:rPr>
          <w:color w:val="000000"/>
          <w:sz w:val="28"/>
          <w:szCs w:val="28"/>
        </w:rPr>
        <w:t>України від 24.09.2008 №866 «</w:t>
      </w:r>
      <w:r>
        <w:rPr>
          <w:bCs/>
          <w:color w:val="000000"/>
          <w:sz w:val="28"/>
          <w:szCs w:val="28"/>
          <w:shd w:val="clear" w:color="auto" w:fill="FFFFFF"/>
        </w:rPr>
        <w:t xml:space="preserve">Питання діяльності органів опіки та піклування, пов'язаної із захистом прав дитини», від 01.06.2020 №585 «Про забезпечення соціального захисту дітей, які перебувають у складних життєвих обставинах», дотримання вимог наказів Міністерства соціальної політики України від 16.09.2021 №518 «Про затвердження примірних положень про службу у справах дітей» (далі – Наказ №518) та від 13.07.2018 №1005 «Про затвердження форми обліку соціальної роботи з сім’ями/особами, які перебувають у складних життєвих обставинах»             </w:t>
      </w:r>
      <w:r>
        <w:rPr>
          <w:color w:val="000000"/>
          <w:sz w:val="28"/>
          <w:szCs w:val="28"/>
        </w:rPr>
        <w:t>у службі у справах дітей Броварської міської ради Броварського району Київської області (далі – Служба).</w:t>
      </w:r>
    </w:p>
    <w:p w14:paraId="335AF2C7" w14:textId="77777777" w:rsidR="00750D58" w:rsidRDefault="00750D58" w:rsidP="00535C4A">
      <w:pPr>
        <w:pStyle w:val="3688"/>
        <w:spacing w:before="0" w:beforeAutospacing="0" w:after="0" w:afterAutospacing="0"/>
        <w:ind w:left="-142" w:firstLine="284"/>
        <w:jc w:val="both"/>
        <w:rPr>
          <w:sz w:val="28"/>
          <w:szCs w:val="28"/>
        </w:rPr>
      </w:pPr>
      <w:r w:rsidRPr="00C27D0D">
        <w:rPr>
          <w:sz w:val="28"/>
          <w:szCs w:val="28"/>
        </w:rPr>
        <w:t xml:space="preserve">Відповідно </w:t>
      </w:r>
      <w:r>
        <w:rPr>
          <w:sz w:val="28"/>
          <w:szCs w:val="28"/>
        </w:rPr>
        <w:t xml:space="preserve">до акту проведення перевірки дотримання вимог законодавства під час надання соціальної підтримки, соціальних послуг та стосовно дотримання прав дітей №КИ26-ПЗ/10В від 20 січня 2026 року було вказано  порушення, а саме: «у положенні про службу у справах дітей Броварської міської ради Броварського району Київської області, затвердженого рішенням </w:t>
      </w:r>
      <w:r w:rsidRPr="00C27D0D">
        <w:rPr>
          <w:sz w:val="28"/>
          <w:szCs w:val="28"/>
        </w:rPr>
        <w:t xml:space="preserve">Броварської міської ради Броварського району Київської області від </w:t>
      </w:r>
      <w:r>
        <w:rPr>
          <w:sz w:val="28"/>
          <w:szCs w:val="28"/>
        </w:rPr>
        <w:t>31</w:t>
      </w:r>
      <w:r w:rsidRPr="00C27D0D">
        <w:rPr>
          <w:sz w:val="28"/>
          <w:szCs w:val="28"/>
        </w:rPr>
        <w:t>.1</w:t>
      </w:r>
      <w:r>
        <w:rPr>
          <w:sz w:val="28"/>
          <w:szCs w:val="28"/>
        </w:rPr>
        <w:t>0</w:t>
      </w:r>
      <w:r w:rsidRPr="00C27D0D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C27D0D">
        <w:rPr>
          <w:sz w:val="28"/>
          <w:szCs w:val="28"/>
        </w:rPr>
        <w:t xml:space="preserve"> №</w:t>
      </w:r>
      <w:r>
        <w:rPr>
          <w:sz w:val="28"/>
          <w:szCs w:val="28"/>
        </w:rPr>
        <w:t>1806</w:t>
      </w:r>
      <w:r w:rsidRPr="00C27D0D">
        <w:rPr>
          <w:sz w:val="28"/>
          <w:szCs w:val="28"/>
        </w:rPr>
        <w:t>-</w:t>
      </w:r>
      <w:r>
        <w:rPr>
          <w:sz w:val="28"/>
          <w:szCs w:val="28"/>
        </w:rPr>
        <w:t>80</w:t>
      </w:r>
      <w:r w:rsidRPr="00C27D0D">
        <w:rPr>
          <w:sz w:val="28"/>
          <w:szCs w:val="28"/>
        </w:rPr>
        <w:t>-08</w:t>
      </w:r>
      <w:r>
        <w:rPr>
          <w:sz w:val="28"/>
          <w:szCs w:val="28"/>
        </w:rPr>
        <w:t>, не враховані зміни, внесені Наказом №518».</w:t>
      </w:r>
    </w:p>
    <w:p w14:paraId="432083A0" w14:textId="77777777" w:rsidR="00750D58" w:rsidRDefault="00750D58" w:rsidP="00535C4A">
      <w:pPr>
        <w:pStyle w:val="3688"/>
        <w:spacing w:before="0" w:beforeAutospacing="0" w:after="0" w:afterAutospacing="0"/>
        <w:ind w:left="-142" w:firstLine="28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Враховуючи викладене вище, виникла необхідність </w:t>
      </w:r>
      <w:proofErr w:type="spellStart"/>
      <w:r>
        <w:rPr>
          <w:color w:val="000000"/>
          <w:sz w:val="28"/>
          <w:szCs w:val="28"/>
        </w:rPr>
        <w:t>внести</w:t>
      </w:r>
      <w:proofErr w:type="spellEnd"/>
      <w:r>
        <w:rPr>
          <w:color w:val="000000"/>
          <w:sz w:val="28"/>
          <w:szCs w:val="28"/>
        </w:rPr>
        <w:t xml:space="preserve"> зазначені зміни та затвердити Положення в новій редакції.</w:t>
      </w:r>
    </w:p>
    <w:p w14:paraId="516667F7" w14:textId="77777777" w:rsidR="00750D58" w:rsidRDefault="00750D58" w:rsidP="00535C4A">
      <w:pPr>
        <w:pStyle w:val="3688"/>
        <w:spacing w:before="0" w:beforeAutospacing="0" w:after="0" w:afterAutospacing="0"/>
        <w:ind w:left="-142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Відповідні зміни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внесено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</w:rPr>
        <w:t>у положення</w:t>
      </w:r>
      <w:r w:rsidRPr="00AC4B44">
        <w:rPr>
          <w:color w:val="000000"/>
          <w:sz w:val="28"/>
          <w:szCs w:val="28"/>
        </w:rPr>
        <w:t xml:space="preserve"> про відділи</w:t>
      </w:r>
      <w:r>
        <w:rPr>
          <w:color w:val="000000"/>
          <w:sz w:val="28"/>
          <w:szCs w:val="28"/>
        </w:rPr>
        <w:t xml:space="preserve"> Служби </w:t>
      </w:r>
      <w:r w:rsidRPr="00AC4B44">
        <w:rPr>
          <w:color w:val="000000"/>
          <w:sz w:val="28"/>
          <w:szCs w:val="28"/>
        </w:rPr>
        <w:t>(додатки 1-</w:t>
      </w:r>
      <w:r>
        <w:rPr>
          <w:color w:val="000000"/>
          <w:sz w:val="28"/>
          <w:szCs w:val="28"/>
        </w:rPr>
        <w:t>3</w:t>
      </w:r>
      <w:r w:rsidRPr="00AC4B44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.</w:t>
      </w:r>
    </w:p>
    <w:p w14:paraId="2A66C251" w14:textId="77777777" w:rsidR="00750D58" w:rsidRPr="008137FD" w:rsidRDefault="00750D58" w:rsidP="00535C4A">
      <w:pPr>
        <w:pStyle w:val="3688"/>
        <w:spacing w:before="0" w:beforeAutospacing="0" w:after="0" w:afterAutospacing="0"/>
        <w:ind w:left="-142" w:firstLine="284"/>
        <w:jc w:val="both"/>
        <w:rPr>
          <w:sz w:val="28"/>
          <w:szCs w:val="28"/>
        </w:rPr>
      </w:pPr>
    </w:p>
    <w:p w14:paraId="43395C97" w14:textId="77777777" w:rsidR="00750D58" w:rsidRPr="006D61E5" w:rsidRDefault="00750D58" w:rsidP="00535C4A">
      <w:pPr>
        <w:spacing w:after="0" w:line="240" w:lineRule="auto"/>
        <w:ind w:left="-142" w:firstLine="284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D61E5">
        <w:rPr>
          <w:rFonts w:ascii="Times New Roman" w:hAnsi="Times New Roman"/>
          <w:b/>
          <w:color w:val="000000"/>
          <w:sz w:val="28"/>
          <w:szCs w:val="28"/>
        </w:rPr>
        <w:t xml:space="preserve">2. Мета і шляхи </w:t>
      </w:r>
      <w:proofErr w:type="spellStart"/>
      <w:r w:rsidRPr="006D61E5">
        <w:rPr>
          <w:rFonts w:ascii="Times New Roman" w:hAnsi="Times New Roman"/>
          <w:b/>
          <w:color w:val="000000"/>
          <w:sz w:val="28"/>
          <w:szCs w:val="28"/>
        </w:rPr>
        <w:t>її</w:t>
      </w:r>
      <w:proofErr w:type="spellEnd"/>
      <w:r w:rsidRPr="006D61E5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6D61E5">
        <w:rPr>
          <w:rFonts w:ascii="Times New Roman" w:hAnsi="Times New Roman"/>
          <w:b/>
          <w:color w:val="000000"/>
          <w:sz w:val="28"/>
          <w:szCs w:val="28"/>
        </w:rPr>
        <w:t>досягнення</w:t>
      </w:r>
      <w:proofErr w:type="spellEnd"/>
      <w:r w:rsidRPr="006D61E5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14:paraId="0AA1EB6B" w14:textId="77777777" w:rsidR="00750D58" w:rsidRPr="00BE3B16" w:rsidRDefault="00750D58" w:rsidP="00535C4A">
      <w:pPr>
        <w:pStyle w:val="3688"/>
        <w:spacing w:before="0" w:beforeAutospacing="0" w:after="0" w:afterAutospacing="0"/>
        <w:ind w:left="-142" w:firstLine="284"/>
        <w:jc w:val="both"/>
        <w:rPr>
          <w:bCs/>
          <w:sz w:val="28"/>
          <w:szCs w:val="28"/>
          <w:shd w:val="clear" w:color="auto" w:fill="FFFFFF"/>
        </w:rPr>
      </w:pPr>
      <w:r w:rsidRPr="00BE3B16">
        <w:rPr>
          <w:bCs/>
          <w:sz w:val="28"/>
          <w:szCs w:val="28"/>
          <w:bdr w:val="none" w:sz="0" w:space="0" w:color="auto" w:frame="1"/>
        </w:rPr>
        <w:t xml:space="preserve">З метою приведення Положення </w:t>
      </w:r>
      <w:r w:rsidRPr="00BE3B16">
        <w:rPr>
          <w:sz w:val="28"/>
          <w:szCs w:val="28"/>
        </w:rPr>
        <w:t xml:space="preserve">у відповідність до вимог </w:t>
      </w:r>
      <w:r w:rsidRPr="00BE3B16">
        <w:rPr>
          <w:bCs/>
          <w:sz w:val="28"/>
          <w:szCs w:val="28"/>
          <w:shd w:val="clear" w:color="auto" w:fill="FFFFFF"/>
        </w:rPr>
        <w:t>наказу Міністерства соціальної політики України від 16.09.2021 №518 «Про затвердження примірних положень про службу у справах дітей».</w:t>
      </w:r>
    </w:p>
    <w:p w14:paraId="00D12431" w14:textId="77777777" w:rsidR="00750D58" w:rsidRPr="00BE3B16" w:rsidRDefault="00750D58" w:rsidP="00535C4A">
      <w:pPr>
        <w:pStyle w:val="3688"/>
        <w:spacing w:before="0" w:beforeAutospacing="0" w:after="0" w:afterAutospacing="0"/>
        <w:ind w:left="-142" w:firstLine="284"/>
        <w:jc w:val="both"/>
        <w:rPr>
          <w:sz w:val="16"/>
          <w:szCs w:val="16"/>
        </w:rPr>
      </w:pPr>
    </w:p>
    <w:p w14:paraId="726627BE" w14:textId="77777777" w:rsidR="00750D58" w:rsidRPr="006D61E5" w:rsidRDefault="00750D58" w:rsidP="00535C4A">
      <w:pPr>
        <w:pStyle w:val="3688"/>
        <w:spacing w:before="0" w:beforeAutospacing="0" w:after="0" w:afterAutospacing="0"/>
        <w:ind w:left="-142" w:firstLine="284"/>
        <w:jc w:val="both"/>
        <w:rPr>
          <w:b/>
          <w:color w:val="000000"/>
          <w:sz w:val="28"/>
          <w:szCs w:val="28"/>
        </w:rPr>
      </w:pPr>
      <w:r w:rsidRPr="006D61E5">
        <w:rPr>
          <w:b/>
          <w:color w:val="000000"/>
          <w:sz w:val="28"/>
          <w:szCs w:val="28"/>
        </w:rPr>
        <w:lastRenderedPageBreak/>
        <w:t>3. Правові аспекти</w:t>
      </w:r>
    </w:p>
    <w:p w14:paraId="540F89DA" w14:textId="77777777" w:rsidR="00750D58" w:rsidRPr="009F5C01" w:rsidRDefault="00750D58" w:rsidP="00535C4A">
      <w:pPr>
        <w:shd w:val="clear" w:color="auto" w:fill="FFFFFF"/>
        <w:tabs>
          <w:tab w:val="left" w:pos="0"/>
        </w:tabs>
        <w:spacing w:after="0" w:line="240" w:lineRule="auto"/>
        <w:ind w:left="-142" w:firstLine="284"/>
        <w:jc w:val="both"/>
        <w:textAlignment w:val="baseline"/>
        <w:rPr>
          <w:rFonts w:ascii="Times New Roman" w:hAnsi="Times New Roman"/>
          <w:bCs/>
          <w:sz w:val="28"/>
          <w:szCs w:val="28"/>
          <w:bdr w:val="none" w:sz="0" w:space="0" w:color="auto" w:frame="1"/>
        </w:rPr>
      </w:pPr>
      <w:proofErr w:type="spellStart"/>
      <w:r>
        <w:rPr>
          <w:rFonts w:ascii="Times New Roman" w:hAnsi="Times New Roman"/>
          <w:sz w:val="28"/>
          <w:szCs w:val="28"/>
        </w:rPr>
        <w:t>Частина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четверта</w:t>
      </w:r>
      <w:proofErr w:type="spellEnd"/>
      <w:r w:rsidRPr="009F5C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F5C01">
        <w:rPr>
          <w:rFonts w:ascii="Times New Roman" w:hAnsi="Times New Roman"/>
          <w:sz w:val="28"/>
          <w:szCs w:val="28"/>
        </w:rPr>
        <w:t>статті</w:t>
      </w:r>
      <w:proofErr w:type="spellEnd"/>
      <w:r w:rsidRPr="009F5C01">
        <w:rPr>
          <w:rFonts w:ascii="Times New Roman" w:hAnsi="Times New Roman"/>
          <w:sz w:val="28"/>
          <w:szCs w:val="28"/>
        </w:rPr>
        <w:t xml:space="preserve"> 54 Закону </w:t>
      </w:r>
      <w:proofErr w:type="spellStart"/>
      <w:r w:rsidRPr="009F5C01">
        <w:rPr>
          <w:rFonts w:ascii="Times New Roman" w:hAnsi="Times New Roman"/>
          <w:sz w:val="28"/>
          <w:szCs w:val="28"/>
        </w:rPr>
        <w:t>України</w:t>
      </w:r>
      <w:proofErr w:type="spellEnd"/>
      <w:r w:rsidRPr="009F5C01">
        <w:rPr>
          <w:rFonts w:ascii="Times New Roman" w:hAnsi="Times New Roman"/>
          <w:sz w:val="28"/>
          <w:szCs w:val="28"/>
        </w:rPr>
        <w:t xml:space="preserve"> </w:t>
      </w:r>
      <w:r w:rsidRPr="009F5C01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«</w:t>
      </w:r>
      <w:r w:rsidRPr="009F5C01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9F5C01">
        <w:rPr>
          <w:rFonts w:ascii="Times New Roman" w:hAnsi="Times New Roman"/>
          <w:sz w:val="28"/>
          <w:szCs w:val="28"/>
        </w:rPr>
        <w:t>місцеве</w:t>
      </w:r>
      <w:proofErr w:type="spellEnd"/>
      <w:r w:rsidRPr="009F5C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F5C01">
        <w:rPr>
          <w:rFonts w:ascii="Times New Roman" w:hAnsi="Times New Roman"/>
          <w:sz w:val="28"/>
          <w:szCs w:val="28"/>
        </w:rPr>
        <w:t>самоврядування</w:t>
      </w:r>
      <w:proofErr w:type="spellEnd"/>
      <w:r w:rsidRPr="009F5C01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9F5C01">
        <w:rPr>
          <w:rFonts w:ascii="Times New Roman" w:hAnsi="Times New Roman"/>
          <w:sz w:val="28"/>
          <w:szCs w:val="28"/>
        </w:rPr>
        <w:t>Україні</w:t>
      </w:r>
      <w:proofErr w:type="spellEnd"/>
      <w:r w:rsidRPr="009F5C01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».</w:t>
      </w:r>
    </w:p>
    <w:p w14:paraId="73284FE0" w14:textId="77777777" w:rsidR="00750D58" w:rsidRPr="009F5C01" w:rsidRDefault="00750D58" w:rsidP="00535C4A">
      <w:pPr>
        <w:shd w:val="clear" w:color="auto" w:fill="FFFFFF"/>
        <w:tabs>
          <w:tab w:val="left" w:pos="0"/>
        </w:tabs>
        <w:spacing w:after="0" w:line="240" w:lineRule="auto"/>
        <w:ind w:left="-142" w:firstLine="284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F5C01">
        <w:rPr>
          <w:rFonts w:ascii="Times New Roman" w:hAnsi="Times New Roman"/>
          <w:sz w:val="28"/>
          <w:szCs w:val="28"/>
        </w:rPr>
        <w:t xml:space="preserve">Закон </w:t>
      </w:r>
      <w:proofErr w:type="spellStart"/>
      <w:r w:rsidRPr="009F5C01">
        <w:rPr>
          <w:rFonts w:ascii="Times New Roman" w:hAnsi="Times New Roman"/>
          <w:sz w:val="28"/>
          <w:szCs w:val="28"/>
        </w:rPr>
        <w:t>України</w:t>
      </w:r>
      <w:proofErr w:type="spellEnd"/>
      <w:r w:rsidRPr="009F5C01">
        <w:rPr>
          <w:rFonts w:ascii="Times New Roman" w:hAnsi="Times New Roman"/>
          <w:sz w:val="28"/>
          <w:szCs w:val="28"/>
        </w:rPr>
        <w:t xml:space="preserve"> «</w:t>
      </w:r>
      <w:r w:rsidRPr="009F5C01">
        <w:rPr>
          <w:rFonts w:ascii="Times New Roman" w:hAnsi="Times New Roman"/>
          <w:sz w:val="28"/>
          <w:szCs w:val="28"/>
          <w:shd w:val="clear" w:color="auto" w:fill="FFFFFF"/>
        </w:rPr>
        <w:t xml:space="preserve">Про </w:t>
      </w:r>
      <w:proofErr w:type="spellStart"/>
      <w:r w:rsidRPr="009F5C01">
        <w:rPr>
          <w:rFonts w:ascii="Times New Roman" w:hAnsi="Times New Roman"/>
          <w:sz w:val="28"/>
          <w:szCs w:val="28"/>
          <w:shd w:val="clear" w:color="auto" w:fill="FFFFFF"/>
        </w:rPr>
        <w:t>органи</w:t>
      </w:r>
      <w:proofErr w:type="spellEnd"/>
      <w:r w:rsidRPr="009F5C01">
        <w:rPr>
          <w:rFonts w:ascii="Times New Roman" w:hAnsi="Times New Roman"/>
          <w:sz w:val="28"/>
          <w:szCs w:val="28"/>
          <w:shd w:val="clear" w:color="auto" w:fill="FFFFFF"/>
        </w:rPr>
        <w:t xml:space="preserve"> і </w:t>
      </w:r>
      <w:proofErr w:type="spellStart"/>
      <w:r w:rsidRPr="009F5C01">
        <w:rPr>
          <w:rFonts w:ascii="Times New Roman" w:hAnsi="Times New Roman"/>
          <w:sz w:val="28"/>
          <w:szCs w:val="28"/>
          <w:shd w:val="clear" w:color="auto" w:fill="FFFFFF"/>
        </w:rPr>
        <w:t>служби</w:t>
      </w:r>
      <w:proofErr w:type="spellEnd"/>
      <w:r w:rsidRPr="009F5C01">
        <w:rPr>
          <w:rFonts w:ascii="Times New Roman" w:hAnsi="Times New Roman"/>
          <w:sz w:val="28"/>
          <w:szCs w:val="28"/>
          <w:shd w:val="clear" w:color="auto" w:fill="FFFFFF"/>
        </w:rPr>
        <w:t xml:space="preserve"> у справах </w:t>
      </w:r>
      <w:proofErr w:type="spellStart"/>
      <w:r w:rsidRPr="009F5C01">
        <w:rPr>
          <w:rFonts w:ascii="Times New Roman" w:hAnsi="Times New Roman"/>
          <w:sz w:val="28"/>
          <w:szCs w:val="28"/>
          <w:shd w:val="clear" w:color="auto" w:fill="FFFFFF"/>
        </w:rPr>
        <w:t>дітей</w:t>
      </w:r>
      <w:proofErr w:type="spellEnd"/>
      <w:r w:rsidRPr="009F5C01">
        <w:rPr>
          <w:rFonts w:ascii="Times New Roman" w:hAnsi="Times New Roman"/>
          <w:sz w:val="28"/>
          <w:szCs w:val="28"/>
          <w:shd w:val="clear" w:color="auto" w:fill="FFFFFF"/>
        </w:rPr>
        <w:t xml:space="preserve"> та </w:t>
      </w:r>
      <w:proofErr w:type="spellStart"/>
      <w:r w:rsidRPr="009F5C01">
        <w:rPr>
          <w:rFonts w:ascii="Times New Roman" w:hAnsi="Times New Roman"/>
          <w:sz w:val="28"/>
          <w:szCs w:val="28"/>
          <w:shd w:val="clear" w:color="auto" w:fill="FFFFFF"/>
        </w:rPr>
        <w:t>спеціальні</w:t>
      </w:r>
      <w:proofErr w:type="spellEnd"/>
      <w:r w:rsidRPr="009F5C01">
        <w:rPr>
          <w:rFonts w:ascii="Times New Roman" w:hAnsi="Times New Roman"/>
          <w:sz w:val="28"/>
          <w:szCs w:val="28"/>
          <w:shd w:val="clear" w:color="auto" w:fill="FFFFFF"/>
        </w:rPr>
        <w:t xml:space="preserve"> установи для </w:t>
      </w:r>
      <w:proofErr w:type="spellStart"/>
      <w:r w:rsidRPr="009F5C01">
        <w:rPr>
          <w:rFonts w:ascii="Times New Roman" w:hAnsi="Times New Roman"/>
          <w:sz w:val="28"/>
          <w:szCs w:val="28"/>
          <w:shd w:val="clear" w:color="auto" w:fill="FFFFFF"/>
        </w:rPr>
        <w:t>дітей</w:t>
      </w:r>
      <w:proofErr w:type="spellEnd"/>
      <w:r w:rsidRPr="009F5C01">
        <w:rPr>
          <w:rFonts w:ascii="Times New Roman" w:hAnsi="Times New Roman"/>
          <w:sz w:val="28"/>
          <w:szCs w:val="28"/>
          <w:shd w:val="clear" w:color="auto" w:fill="FFFFFF"/>
        </w:rPr>
        <w:t>».</w:t>
      </w:r>
    </w:p>
    <w:p w14:paraId="6C8D42DA" w14:textId="77777777" w:rsidR="00750D58" w:rsidRPr="009F5C01" w:rsidRDefault="00750D58" w:rsidP="00535C4A">
      <w:pPr>
        <w:pStyle w:val="3688"/>
        <w:spacing w:before="0" w:beforeAutospacing="0" w:after="0" w:afterAutospacing="0"/>
        <w:ind w:left="-142" w:firstLine="284"/>
        <w:jc w:val="both"/>
        <w:rPr>
          <w:bCs/>
          <w:sz w:val="28"/>
          <w:szCs w:val="28"/>
          <w:shd w:val="clear" w:color="auto" w:fill="FFFFFF"/>
        </w:rPr>
      </w:pPr>
      <w:r w:rsidRPr="009F5C01">
        <w:rPr>
          <w:bCs/>
          <w:sz w:val="28"/>
          <w:szCs w:val="28"/>
          <w:shd w:val="clear" w:color="auto" w:fill="FFFFFF"/>
        </w:rPr>
        <w:t>Наказ Міністерства соціальної політики України від 16.09.2021 №518 «Про затвердження примірних положень про службу у справах дітей».</w:t>
      </w:r>
    </w:p>
    <w:p w14:paraId="024A966B" w14:textId="77777777" w:rsidR="00750D58" w:rsidRPr="00BE3B16" w:rsidRDefault="00750D58" w:rsidP="00535C4A">
      <w:pPr>
        <w:shd w:val="clear" w:color="auto" w:fill="FFFFFF"/>
        <w:tabs>
          <w:tab w:val="left" w:pos="0"/>
        </w:tabs>
        <w:spacing w:after="0" w:line="240" w:lineRule="auto"/>
        <w:ind w:left="-142" w:firstLine="284"/>
        <w:jc w:val="both"/>
        <w:textAlignment w:val="baseline"/>
        <w:rPr>
          <w:rFonts w:ascii="Times New Roman" w:hAnsi="Times New Roman"/>
          <w:color w:val="000000"/>
          <w:sz w:val="16"/>
          <w:szCs w:val="16"/>
        </w:rPr>
      </w:pPr>
    </w:p>
    <w:p w14:paraId="027925AC" w14:textId="77777777" w:rsidR="00750D58" w:rsidRDefault="00750D58" w:rsidP="00535C4A">
      <w:pPr>
        <w:pStyle w:val="3688"/>
        <w:spacing w:before="0" w:beforeAutospacing="0" w:after="0" w:afterAutospacing="0"/>
        <w:ind w:left="-142" w:firstLine="284"/>
        <w:jc w:val="both"/>
        <w:rPr>
          <w:b/>
          <w:color w:val="000000"/>
          <w:sz w:val="28"/>
          <w:szCs w:val="28"/>
        </w:rPr>
      </w:pPr>
      <w:r w:rsidRPr="006D61E5">
        <w:rPr>
          <w:b/>
          <w:color w:val="000000"/>
          <w:sz w:val="28"/>
          <w:szCs w:val="28"/>
        </w:rPr>
        <w:t>4. Фінансово-економічне обґрунтування</w:t>
      </w:r>
    </w:p>
    <w:p w14:paraId="7CA6DDB2" w14:textId="77777777" w:rsidR="00750D58" w:rsidRDefault="00750D58" w:rsidP="00535C4A">
      <w:pPr>
        <w:pStyle w:val="3688"/>
        <w:spacing w:before="0" w:beforeAutospacing="0" w:after="0" w:afterAutospacing="0"/>
        <w:ind w:left="-142" w:firstLine="284"/>
        <w:jc w:val="both"/>
        <w:rPr>
          <w:color w:val="000000"/>
          <w:sz w:val="28"/>
          <w:szCs w:val="28"/>
        </w:rPr>
      </w:pPr>
      <w:r w:rsidRPr="006D61E5">
        <w:rPr>
          <w:color w:val="000000"/>
          <w:sz w:val="28"/>
          <w:szCs w:val="28"/>
        </w:rPr>
        <w:t>Прийняття даного рішення виділення коштів не потребує.</w:t>
      </w:r>
    </w:p>
    <w:p w14:paraId="2893FEEE" w14:textId="77777777" w:rsidR="00750D58" w:rsidRPr="00BE3B16" w:rsidRDefault="00750D58" w:rsidP="00535C4A">
      <w:pPr>
        <w:pStyle w:val="3688"/>
        <w:spacing w:before="0" w:beforeAutospacing="0" w:after="0" w:afterAutospacing="0"/>
        <w:ind w:left="-142" w:firstLine="284"/>
        <w:jc w:val="both"/>
        <w:rPr>
          <w:color w:val="000000"/>
          <w:sz w:val="16"/>
          <w:szCs w:val="16"/>
        </w:rPr>
      </w:pPr>
    </w:p>
    <w:p w14:paraId="50A7B9D1" w14:textId="77777777" w:rsidR="00750D58" w:rsidRDefault="00750D58" w:rsidP="00535C4A">
      <w:pPr>
        <w:pStyle w:val="3688"/>
        <w:spacing w:before="0" w:beforeAutospacing="0" w:after="0" w:afterAutospacing="0"/>
        <w:ind w:left="-142" w:firstLine="284"/>
        <w:jc w:val="both"/>
        <w:rPr>
          <w:b/>
          <w:color w:val="000000"/>
          <w:sz w:val="28"/>
          <w:szCs w:val="28"/>
        </w:rPr>
      </w:pPr>
      <w:r w:rsidRPr="00E52775">
        <w:rPr>
          <w:b/>
          <w:color w:val="000000"/>
          <w:sz w:val="28"/>
          <w:szCs w:val="28"/>
        </w:rPr>
        <w:t>5. Прогноз результатів</w:t>
      </w:r>
    </w:p>
    <w:p w14:paraId="4D905A18" w14:textId="77777777" w:rsidR="00750D58" w:rsidRPr="008A0823" w:rsidRDefault="00750D58" w:rsidP="00535C4A">
      <w:pPr>
        <w:pStyle w:val="3688"/>
        <w:spacing w:before="0" w:beforeAutospacing="0" w:after="0" w:afterAutospacing="0"/>
        <w:ind w:left="-142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Положення </w:t>
      </w:r>
      <w:r w:rsidRPr="00E52775">
        <w:rPr>
          <w:color w:val="000000"/>
          <w:sz w:val="28"/>
          <w:szCs w:val="28"/>
        </w:rPr>
        <w:t>буде приведен</w:t>
      </w:r>
      <w:r>
        <w:rPr>
          <w:color w:val="000000"/>
          <w:sz w:val="28"/>
          <w:szCs w:val="28"/>
        </w:rPr>
        <w:t>е</w:t>
      </w:r>
      <w:r w:rsidRPr="00E52775">
        <w:rPr>
          <w:color w:val="000000"/>
          <w:sz w:val="28"/>
          <w:szCs w:val="28"/>
        </w:rPr>
        <w:t xml:space="preserve"> у відповідність з урахуванням внесених змін</w:t>
      </w:r>
      <w:r>
        <w:rPr>
          <w:color w:val="000000"/>
          <w:sz w:val="28"/>
          <w:szCs w:val="28"/>
        </w:rPr>
        <w:t>.</w:t>
      </w:r>
    </w:p>
    <w:p w14:paraId="35DD3C63" w14:textId="77777777" w:rsidR="00750D58" w:rsidRPr="00A82EB1" w:rsidRDefault="00750D58" w:rsidP="00535C4A">
      <w:pPr>
        <w:pStyle w:val="3688"/>
        <w:spacing w:before="0" w:beforeAutospacing="0" w:after="0" w:afterAutospacing="0"/>
        <w:ind w:left="-142" w:firstLine="284"/>
        <w:jc w:val="both"/>
        <w:rPr>
          <w:b/>
          <w:color w:val="000000"/>
          <w:sz w:val="16"/>
          <w:szCs w:val="16"/>
        </w:rPr>
      </w:pPr>
    </w:p>
    <w:p w14:paraId="03626A80" w14:textId="77777777" w:rsidR="00750D58" w:rsidRDefault="00750D58" w:rsidP="00535C4A">
      <w:pPr>
        <w:pStyle w:val="3688"/>
        <w:spacing w:before="0" w:beforeAutospacing="0" w:after="0" w:afterAutospacing="0"/>
        <w:ind w:left="-142" w:firstLine="284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6. Суб’єкт подання </w:t>
      </w:r>
      <w:proofErr w:type="spellStart"/>
      <w:r>
        <w:rPr>
          <w:b/>
          <w:color w:val="000000"/>
          <w:sz w:val="28"/>
          <w:szCs w:val="28"/>
        </w:rPr>
        <w:t>проекту</w:t>
      </w:r>
      <w:proofErr w:type="spellEnd"/>
      <w:r>
        <w:rPr>
          <w:b/>
          <w:color w:val="000000"/>
          <w:sz w:val="28"/>
          <w:szCs w:val="28"/>
        </w:rPr>
        <w:t xml:space="preserve"> рішення</w:t>
      </w:r>
    </w:p>
    <w:p w14:paraId="719C5D61" w14:textId="77777777" w:rsidR="00750D58" w:rsidRDefault="00750D58" w:rsidP="00535C4A">
      <w:pPr>
        <w:pStyle w:val="3688"/>
        <w:spacing w:before="0" w:beforeAutospacing="0" w:after="0" w:afterAutospacing="0"/>
        <w:ind w:left="-142" w:firstLine="284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</w:rPr>
        <w:t xml:space="preserve">Суб’єкт подання: </w:t>
      </w:r>
      <w:r>
        <w:rPr>
          <w:color w:val="000000"/>
          <w:sz w:val="28"/>
          <w:szCs w:val="28"/>
          <w:shd w:val="clear" w:color="auto" w:fill="FFFFFF"/>
        </w:rPr>
        <w:t>Служба у справах дітей Броварської міської ради Броварського району Київської області (далі – Служба).</w:t>
      </w:r>
    </w:p>
    <w:p w14:paraId="16B74AE0" w14:textId="77777777" w:rsidR="00750D58" w:rsidRPr="00BE3B16" w:rsidRDefault="00750D58" w:rsidP="00535C4A">
      <w:pPr>
        <w:pStyle w:val="3688"/>
        <w:spacing w:before="0" w:beforeAutospacing="0" w:after="0" w:afterAutospacing="0"/>
        <w:ind w:left="-142" w:firstLine="284"/>
        <w:jc w:val="both"/>
        <w:rPr>
          <w:color w:val="000000"/>
          <w:sz w:val="16"/>
          <w:szCs w:val="16"/>
          <w:shd w:val="clear" w:color="auto" w:fill="FFFFFF"/>
        </w:rPr>
      </w:pPr>
    </w:p>
    <w:p w14:paraId="10C037F0" w14:textId="77777777" w:rsidR="00750D58" w:rsidRDefault="00750D58" w:rsidP="00535C4A">
      <w:pPr>
        <w:pStyle w:val="3688"/>
        <w:spacing w:before="0" w:beforeAutospacing="0" w:after="0" w:afterAutospacing="0"/>
        <w:ind w:left="-142" w:firstLine="284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Доповідач:</w:t>
      </w:r>
      <w:r>
        <w:rPr>
          <w:color w:val="000000"/>
          <w:sz w:val="28"/>
          <w:szCs w:val="28"/>
          <w:shd w:val="clear" w:color="auto" w:fill="FFFFFF"/>
        </w:rPr>
        <w:t xml:space="preserve"> Лариса ТЕПЛЮК – начальник Служби (</w:t>
      </w:r>
      <w:proofErr w:type="spellStart"/>
      <w:r>
        <w:rPr>
          <w:color w:val="000000"/>
          <w:sz w:val="28"/>
          <w:szCs w:val="28"/>
          <w:shd w:val="clear" w:color="auto" w:fill="FFFFFF"/>
        </w:rPr>
        <w:t>тел</w:t>
      </w:r>
      <w:proofErr w:type="spellEnd"/>
      <w:r>
        <w:rPr>
          <w:color w:val="000000"/>
          <w:sz w:val="28"/>
          <w:szCs w:val="28"/>
          <w:shd w:val="clear" w:color="auto" w:fill="FFFFFF"/>
        </w:rPr>
        <w:t>. 04594-65786).</w:t>
      </w:r>
    </w:p>
    <w:p w14:paraId="392EAD62" w14:textId="77777777" w:rsidR="00750D58" w:rsidRDefault="00750D58" w:rsidP="00535C4A">
      <w:pPr>
        <w:pStyle w:val="3688"/>
        <w:spacing w:before="0" w:beforeAutospacing="0" w:after="0" w:afterAutospacing="0"/>
        <w:ind w:left="-142" w:firstLine="284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 xml:space="preserve">Відповідальна особа за підготовку </w:t>
      </w: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проекту</w:t>
      </w:r>
      <w:proofErr w:type="spellEnd"/>
      <w:r>
        <w:rPr>
          <w:color w:val="000000"/>
          <w:sz w:val="28"/>
          <w:szCs w:val="28"/>
          <w:shd w:val="clear" w:color="auto" w:fill="FFFFFF"/>
        </w:rPr>
        <w:t>: Лариса ТЕПЛЮК – начальник Служби.</w:t>
      </w:r>
    </w:p>
    <w:p w14:paraId="4EBE4F1C" w14:textId="77777777" w:rsidR="00750D58" w:rsidRPr="00BE3B16" w:rsidRDefault="00750D58" w:rsidP="00750D58">
      <w:pPr>
        <w:pStyle w:val="3688"/>
        <w:spacing w:before="0" w:beforeAutospacing="0" w:after="0" w:afterAutospacing="0"/>
        <w:ind w:firstLine="567"/>
        <w:jc w:val="both"/>
        <w:rPr>
          <w:color w:val="000000"/>
          <w:sz w:val="16"/>
          <w:szCs w:val="16"/>
          <w:shd w:val="clear" w:color="auto" w:fill="FFFFFF"/>
        </w:rPr>
      </w:pPr>
    </w:p>
    <w:p w14:paraId="75EDBC16" w14:textId="77777777" w:rsidR="00750D58" w:rsidRDefault="00750D58" w:rsidP="00750D58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A7771">
        <w:rPr>
          <w:rFonts w:ascii="Times New Roman" w:hAnsi="Times New Roman"/>
          <w:b/>
          <w:color w:val="000000"/>
          <w:sz w:val="28"/>
          <w:szCs w:val="28"/>
        </w:rPr>
        <w:t xml:space="preserve">7. </w:t>
      </w:r>
      <w:proofErr w:type="spellStart"/>
      <w:r w:rsidRPr="00CA7771">
        <w:rPr>
          <w:rFonts w:ascii="Times New Roman" w:hAnsi="Times New Roman"/>
          <w:b/>
          <w:color w:val="000000"/>
          <w:sz w:val="28"/>
          <w:szCs w:val="28"/>
        </w:rPr>
        <w:t>Порівняльна</w:t>
      </w:r>
      <w:proofErr w:type="spellEnd"/>
      <w:r w:rsidRPr="00CA777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CA7771">
        <w:rPr>
          <w:rFonts w:ascii="Times New Roman" w:hAnsi="Times New Roman"/>
          <w:b/>
          <w:color w:val="000000"/>
          <w:sz w:val="28"/>
          <w:szCs w:val="28"/>
        </w:rPr>
        <w:t>табл</w:t>
      </w:r>
      <w:r>
        <w:rPr>
          <w:rFonts w:ascii="Times New Roman" w:hAnsi="Times New Roman"/>
          <w:b/>
          <w:color w:val="000000"/>
          <w:sz w:val="28"/>
          <w:szCs w:val="28"/>
        </w:rPr>
        <w:t>и</w:t>
      </w:r>
      <w:r w:rsidRPr="00CA7771">
        <w:rPr>
          <w:rFonts w:ascii="Times New Roman" w:hAnsi="Times New Roman"/>
          <w:b/>
          <w:color w:val="000000"/>
          <w:sz w:val="28"/>
          <w:szCs w:val="28"/>
        </w:rPr>
        <w:t>ця</w:t>
      </w:r>
      <w:proofErr w:type="spellEnd"/>
      <w:r w:rsidRPr="00CA777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gramStart"/>
      <w:r w:rsidRPr="00CA7771">
        <w:rPr>
          <w:rFonts w:ascii="Times New Roman" w:hAnsi="Times New Roman"/>
          <w:b/>
          <w:color w:val="000000"/>
          <w:sz w:val="28"/>
          <w:szCs w:val="28"/>
        </w:rPr>
        <w:t>до проекту</w:t>
      </w:r>
      <w:proofErr w:type="gramEnd"/>
      <w:r w:rsidRPr="00CA777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CA7771">
        <w:rPr>
          <w:rFonts w:ascii="Times New Roman" w:hAnsi="Times New Roman"/>
          <w:b/>
          <w:color w:val="000000"/>
          <w:sz w:val="28"/>
          <w:szCs w:val="28"/>
        </w:rPr>
        <w:t>рішення</w:t>
      </w:r>
      <w:proofErr w:type="spellEnd"/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5211"/>
      </w:tblGrid>
      <w:tr w:rsidR="00750D58" w:rsidRPr="008137FD" w14:paraId="24ED0FA6" w14:textId="77777777" w:rsidTr="00C63402">
        <w:trPr>
          <w:trHeight w:val="207"/>
        </w:trPr>
        <w:tc>
          <w:tcPr>
            <w:tcW w:w="4394" w:type="dxa"/>
            <w:vAlign w:val="center"/>
          </w:tcPr>
          <w:p w14:paraId="3C558CCE" w14:textId="77777777" w:rsidR="00750D58" w:rsidRPr="008137FD" w:rsidRDefault="00750D58" w:rsidP="00C634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137FD">
              <w:rPr>
                <w:rFonts w:ascii="Times New Roman" w:hAnsi="Times New Roman"/>
                <w:color w:val="000000"/>
                <w:sz w:val="24"/>
                <w:szCs w:val="24"/>
              </w:rPr>
              <w:t>Попередня</w:t>
            </w:r>
            <w:proofErr w:type="spellEnd"/>
            <w:r w:rsidRPr="008137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37FD">
              <w:rPr>
                <w:rFonts w:ascii="Times New Roman" w:hAnsi="Times New Roman"/>
                <w:color w:val="000000"/>
                <w:sz w:val="24"/>
                <w:szCs w:val="24"/>
              </w:rPr>
              <w:t>редакція</w:t>
            </w:r>
            <w:proofErr w:type="spellEnd"/>
          </w:p>
          <w:p w14:paraId="39079B92" w14:textId="77777777" w:rsidR="00750D58" w:rsidRPr="008137FD" w:rsidRDefault="00750D58" w:rsidP="00C634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11" w:type="dxa"/>
          </w:tcPr>
          <w:p w14:paraId="73E7F69E" w14:textId="77777777" w:rsidR="00750D58" w:rsidRPr="008137FD" w:rsidRDefault="00750D58" w:rsidP="00C634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37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Нова </w:t>
            </w:r>
            <w:proofErr w:type="spellStart"/>
            <w:r w:rsidRPr="008137FD">
              <w:rPr>
                <w:rFonts w:ascii="Times New Roman" w:hAnsi="Times New Roman"/>
                <w:color w:val="000000"/>
                <w:sz w:val="24"/>
                <w:szCs w:val="24"/>
              </w:rPr>
              <w:t>редакція</w:t>
            </w:r>
            <w:proofErr w:type="spellEnd"/>
          </w:p>
        </w:tc>
      </w:tr>
      <w:tr w:rsidR="00750D58" w:rsidRPr="008137FD" w14:paraId="282C1A73" w14:textId="77777777" w:rsidTr="00C63402">
        <w:trPr>
          <w:trHeight w:val="207"/>
        </w:trPr>
        <w:tc>
          <w:tcPr>
            <w:tcW w:w="4394" w:type="dxa"/>
            <w:vAlign w:val="center"/>
          </w:tcPr>
          <w:p w14:paraId="357E1DB6" w14:textId="77777777" w:rsidR="00750D58" w:rsidRPr="008137FD" w:rsidRDefault="00750D58" w:rsidP="00C63402">
            <w:pPr>
              <w:numPr>
                <w:ilvl w:val="1"/>
                <w:numId w:val="2"/>
              </w:numPr>
              <w:shd w:val="clear" w:color="auto" w:fill="FFFFFF"/>
              <w:spacing w:after="0" w:line="285" w:lineRule="atLeast"/>
              <w:ind w:left="0" w:firstLine="312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37FD">
              <w:rPr>
                <w:rFonts w:ascii="Times New Roman" w:hAnsi="Times New Roman"/>
                <w:sz w:val="24"/>
                <w:szCs w:val="24"/>
              </w:rPr>
              <w:t xml:space="preserve">Служба є </w:t>
            </w:r>
            <w:proofErr w:type="spellStart"/>
            <w:r w:rsidRPr="008137FD">
              <w:rPr>
                <w:rFonts w:ascii="Times New Roman" w:hAnsi="Times New Roman"/>
                <w:sz w:val="24"/>
                <w:szCs w:val="24"/>
              </w:rPr>
              <w:t>юридичною</w:t>
            </w:r>
            <w:proofErr w:type="spellEnd"/>
            <w:r w:rsidRPr="008137FD">
              <w:rPr>
                <w:rFonts w:ascii="Times New Roman" w:hAnsi="Times New Roman"/>
                <w:sz w:val="24"/>
                <w:szCs w:val="24"/>
              </w:rPr>
              <w:t xml:space="preserve"> особою, </w:t>
            </w:r>
            <w:proofErr w:type="spellStart"/>
            <w:r w:rsidRPr="008137FD">
              <w:rPr>
                <w:rFonts w:ascii="Times New Roman" w:hAnsi="Times New Roman"/>
                <w:sz w:val="24"/>
                <w:szCs w:val="24"/>
              </w:rPr>
              <w:t>має</w:t>
            </w:r>
            <w:proofErr w:type="spellEnd"/>
            <w:r w:rsidRPr="00813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137FD">
              <w:rPr>
                <w:rFonts w:ascii="Times New Roman" w:hAnsi="Times New Roman"/>
                <w:sz w:val="24"/>
                <w:szCs w:val="24"/>
              </w:rPr>
              <w:t>самостійний</w:t>
            </w:r>
            <w:proofErr w:type="spellEnd"/>
            <w:r w:rsidRPr="008137FD">
              <w:rPr>
                <w:rFonts w:ascii="Times New Roman" w:hAnsi="Times New Roman"/>
                <w:sz w:val="24"/>
                <w:szCs w:val="24"/>
              </w:rPr>
              <w:t xml:space="preserve"> баланс, </w:t>
            </w:r>
            <w:proofErr w:type="spellStart"/>
            <w:r w:rsidRPr="008137FD">
              <w:rPr>
                <w:rFonts w:ascii="Times New Roman" w:hAnsi="Times New Roman"/>
                <w:sz w:val="24"/>
                <w:szCs w:val="24"/>
              </w:rPr>
              <w:t>реєстраційні</w:t>
            </w:r>
            <w:proofErr w:type="spellEnd"/>
            <w:r w:rsidRPr="00813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137FD">
              <w:rPr>
                <w:rFonts w:ascii="Times New Roman" w:hAnsi="Times New Roman"/>
                <w:sz w:val="24"/>
                <w:szCs w:val="24"/>
              </w:rPr>
              <w:t>рахунки</w:t>
            </w:r>
            <w:proofErr w:type="spellEnd"/>
            <w:r w:rsidRPr="008137FD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8137FD">
              <w:rPr>
                <w:rFonts w:ascii="Times New Roman" w:hAnsi="Times New Roman"/>
                <w:sz w:val="24"/>
                <w:szCs w:val="24"/>
              </w:rPr>
              <w:t>установах</w:t>
            </w:r>
            <w:proofErr w:type="spellEnd"/>
            <w:r w:rsidRPr="008137FD">
              <w:rPr>
                <w:rFonts w:ascii="Times New Roman" w:hAnsi="Times New Roman"/>
                <w:sz w:val="24"/>
                <w:szCs w:val="24"/>
              </w:rPr>
              <w:t xml:space="preserve"> Державного казначейства </w:t>
            </w:r>
            <w:proofErr w:type="spellStart"/>
            <w:r w:rsidRPr="008137FD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8137FD">
              <w:rPr>
                <w:rFonts w:ascii="Times New Roman" w:hAnsi="Times New Roman"/>
                <w:sz w:val="24"/>
                <w:szCs w:val="24"/>
              </w:rPr>
              <w:t xml:space="preserve">, печатку </w:t>
            </w:r>
            <w:proofErr w:type="spellStart"/>
            <w:r w:rsidRPr="008137FD">
              <w:rPr>
                <w:rFonts w:ascii="Times New Roman" w:hAnsi="Times New Roman"/>
                <w:sz w:val="24"/>
                <w:szCs w:val="24"/>
              </w:rPr>
              <w:t>із</w:t>
            </w:r>
            <w:proofErr w:type="spellEnd"/>
            <w:r w:rsidRPr="00813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137FD">
              <w:rPr>
                <w:rFonts w:ascii="Times New Roman" w:hAnsi="Times New Roman"/>
                <w:sz w:val="24"/>
                <w:szCs w:val="24"/>
              </w:rPr>
              <w:t>зображенням</w:t>
            </w:r>
            <w:proofErr w:type="spellEnd"/>
            <w:r w:rsidRPr="008137FD">
              <w:rPr>
                <w:rFonts w:ascii="Times New Roman" w:hAnsi="Times New Roman"/>
                <w:sz w:val="24"/>
                <w:szCs w:val="24"/>
              </w:rPr>
              <w:t xml:space="preserve"> Державного Герба </w:t>
            </w:r>
            <w:proofErr w:type="spellStart"/>
            <w:r w:rsidRPr="008137FD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8137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137FD">
              <w:rPr>
                <w:rFonts w:ascii="Times New Roman" w:hAnsi="Times New Roman"/>
                <w:sz w:val="24"/>
                <w:szCs w:val="24"/>
              </w:rPr>
              <w:t>штампи</w:t>
            </w:r>
            <w:proofErr w:type="spellEnd"/>
            <w:r w:rsidRPr="008137FD">
              <w:rPr>
                <w:rFonts w:ascii="Times New Roman" w:hAnsi="Times New Roman"/>
                <w:sz w:val="24"/>
                <w:szCs w:val="24"/>
              </w:rPr>
              <w:t xml:space="preserve"> та бланки </w:t>
            </w:r>
            <w:proofErr w:type="spellStart"/>
            <w:r w:rsidRPr="008137FD">
              <w:rPr>
                <w:rFonts w:ascii="Times New Roman" w:hAnsi="Times New Roman"/>
                <w:sz w:val="24"/>
                <w:szCs w:val="24"/>
              </w:rPr>
              <w:t>із</w:t>
            </w:r>
            <w:proofErr w:type="spellEnd"/>
            <w:r w:rsidRPr="00813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137FD">
              <w:rPr>
                <w:rFonts w:ascii="Times New Roman" w:hAnsi="Times New Roman"/>
                <w:sz w:val="24"/>
                <w:szCs w:val="24"/>
              </w:rPr>
              <w:t>своїм</w:t>
            </w:r>
            <w:proofErr w:type="spellEnd"/>
            <w:r w:rsidRPr="00813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137FD">
              <w:rPr>
                <w:rFonts w:ascii="Times New Roman" w:hAnsi="Times New Roman"/>
                <w:sz w:val="24"/>
                <w:szCs w:val="24"/>
              </w:rPr>
              <w:t>найменуванням</w:t>
            </w:r>
            <w:proofErr w:type="spellEnd"/>
            <w:r w:rsidRPr="008137FD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5211" w:type="dxa"/>
          </w:tcPr>
          <w:p w14:paraId="424690C1" w14:textId="77777777" w:rsidR="00750D58" w:rsidRPr="008137FD" w:rsidRDefault="00750D58" w:rsidP="00C63402">
            <w:pPr>
              <w:shd w:val="clear" w:color="auto" w:fill="FFFFFF"/>
              <w:spacing w:after="0" w:line="285" w:lineRule="atLeast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8137FD">
              <w:rPr>
                <w:rFonts w:ascii="Times New Roman" w:hAnsi="Times New Roman"/>
                <w:sz w:val="24"/>
                <w:szCs w:val="24"/>
              </w:rPr>
              <w:t>1.</w:t>
            </w:r>
            <w:proofErr w:type="gramStart"/>
            <w:r w:rsidRPr="008137FD">
              <w:rPr>
                <w:rFonts w:ascii="Times New Roman" w:hAnsi="Times New Roman"/>
                <w:sz w:val="24"/>
                <w:szCs w:val="24"/>
              </w:rPr>
              <w:t>3.Служба</w:t>
            </w:r>
            <w:proofErr w:type="gramEnd"/>
            <w:r w:rsidRPr="008137FD">
              <w:rPr>
                <w:rFonts w:ascii="Times New Roman" w:hAnsi="Times New Roman"/>
                <w:sz w:val="24"/>
                <w:szCs w:val="24"/>
              </w:rPr>
              <w:t xml:space="preserve"> є </w:t>
            </w:r>
            <w:proofErr w:type="spellStart"/>
            <w:r w:rsidRPr="008137FD">
              <w:rPr>
                <w:rFonts w:ascii="Times New Roman" w:hAnsi="Times New Roman"/>
                <w:sz w:val="24"/>
                <w:szCs w:val="24"/>
              </w:rPr>
              <w:t>юридичною</w:t>
            </w:r>
            <w:proofErr w:type="spellEnd"/>
            <w:r w:rsidRPr="008137FD">
              <w:rPr>
                <w:rFonts w:ascii="Times New Roman" w:hAnsi="Times New Roman"/>
                <w:sz w:val="24"/>
                <w:szCs w:val="24"/>
              </w:rPr>
              <w:t xml:space="preserve"> особою, </w:t>
            </w:r>
            <w:proofErr w:type="spellStart"/>
            <w:r w:rsidRPr="008137FD">
              <w:rPr>
                <w:rFonts w:ascii="Times New Roman" w:hAnsi="Times New Roman"/>
                <w:sz w:val="24"/>
                <w:szCs w:val="24"/>
              </w:rPr>
              <w:t>має</w:t>
            </w:r>
            <w:proofErr w:type="spellEnd"/>
            <w:r w:rsidRPr="00813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137FD">
              <w:rPr>
                <w:rFonts w:ascii="Times New Roman" w:hAnsi="Times New Roman"/>
                <w:sz w:val="24"/>
                <w:szCs w:val="24"/>
              </w:rPr>
              <w:t>самостійний</w:t>
            </w:r>
            <w:proofErr w:type="spellEnd"/>
            <w:r w:rsidRPr="008137FD">
              <w:rPr>
                <w:rFonts w:ascii="Times New Roman" w:hAnsi="Times New Roman"/>
                <w:sz w:val="24"/>
                <w:szCs w:val="24"/>
              </w:rPr>
              <w:t xml:space="preserve"> баланс, </w:t>
            </w:r>
            <w:proofErr w:type="spellStart"/>
            <w:r w:rsidRPr="008137FD">
              <w:rPr>
                <w:rFonts w:ascii="Times New Roman" w:hAnsi="Times New Roman"/>
                <w:sz w:val="24"/>
                <w:szCs w:val="24"/>
              </w:rPr>
              <w:t>реєстраційні</w:t>
            </w:r>
            <w:proofErr w:type="spellEnd"/>
            <w:r w:rsidRPr="00813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137FD">
              <w:rPr>
                <w:rFonts w:ascii="Times New Roman" w:hAnsi="Times New Roman"/>
                <w:sz w:val="24"/>
                <w:szCs w:val="24"/>
              </w:rPr>
              <w:t>рахунки</w:t>
            </w:r>
            <w:proofErr w:type="spellEnd"/>
            <w:r w:rsidRPr="008137FD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8137FD">
              <w:rPr>
                <w:rFonts w:ascii="Times New Roman" w:hAnsi="Times New Roman"/>
                <w:sz w:val="24"/>
                <w:szCs w:val="24"/>
              </w:rPr>
              <w:t>установах</w:t>
            </w:r>
            <w:proofErr w:type="spellEnd"/>
            <w:r w:rsidRPr="008137FD">
              <w:rPr>
                <w:rFonts w:ascii="Times New Roman" w:hAnsi="Times New Roman"/>
                <w:sz w:val="24"/>
                <w:szCs w:val="24"/>
              </w:rPr>
              <w:t xml:space="preserve"> Державного казначейства </w:t>
            </w:r>
            <w:proofErr w:type="spellStart"/>
            <w:r w:rsidRPr="008137FD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8137FD">
              <w:rPr>
                <w:rFonts w:ascii="Times New Roman" w:hAnsi="Times New Roman"/>
                <w:sz w:val="24"/>
                <w:szCs w:val="24"/>
              </w:rPr>
              <w:t xml:space="preserve">, печатку </w:t>
            </w:r>
            <w:proofErr w:type="spellStart"/>
            <w:r w:rsidRPr="008137FD">
              <w:rPr>
                <w:rFonts w:ascii="Times New Roman" w:hAnsi="Times New Roman"/>
                <w:sz w:val="24"/>
                <w:szCs w:val="24"/>
              </w:rPr>
              <w:t>із</w:t>
            </w:r>
            <w:proofErr w:type="spellEnd"/>
            <w:r w:rsidRPr="00813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137FD">
              <w:rPr>
                <w:rFonts w:ascii="Times New Roman" w:hAnsi="Times New Roman"/>
                <w:sz w:val="24"/>
                <w:szCs w:val="24"/>
              </w:rPr>
              <w:t>зображенням</w:t>
            </w:r>
            <w:proofErr w:type="spellEnd"/>
            <w:r w:rsidRPr="008137FD">
              <w:rPr>
                <w:rFonts w:ascii="Times New Roman" w:hAnsi="Times New Roman"/>
                <w:sz w:val="24"/>
                <w:szCs w:val="24"/>
              </w:rPr>
              <w:t xml:space="preserve"> Державного Герба </w:t>
            </w:r>
            <w:proofErr w:type="spellStart"/>
            <w:r w:rsidRPr="008137FD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8137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137FD">
              <w:rPr>
                <w:rFonts w:ascii="Times New Roman" w:hAnsi="Times New Roman"/>
                <w:sz w:val="24"/>
                <w:szCs w:val="24"/>
              </w:rPr>
              <w:t>штампи</w:t>
            </w:r>
            <w:proofErr w:type="spellEnd"/>
            <w:r w:rsidRPr="008137FD">
              <w:rPr>
                <w:rFonts w:ascii="Times New Roman" w:hAnsi="Times New Roman"/>
                <w:sz w:val="24"/>
                <w:szCs w:val="24"/>
              </w:rPr>
              <w:t xml:space="preserve"> та бланки </w:t>
            </w:r>
            <w:proofErr w:type="spellStart"/>
            <w:r w:rsidRPr="008137FD">
              <w:rPr>
                <w:rFonts w:ascii="Times New Roman" w:hAnsi="Times New Roman"/>
                <w:sz w:val="24"/>
                <w:szCs w:val="24"/>
              </w:rPr>
              <w:t>із</w:t>
            </w:r>
            <w:proofErr w:type="spellEnd"/>
            <w:r w:rsidRPr="00813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137FD">
              <w:rPr>
                <w:rFonts w:ascii="Times New Roman" w:hAnsi="Times New Roman"/>
                <w:sz w:val="24"/>
                <w:szCs w:val="24"/>
              </w:rPr>
              <w:t>своїм</w:t>
            </w:r>
            <w:proofErr w:type="spellEnd"/>
            <w:r w:rsidRPr="00813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137FD">
              <w:rPr>
                <w:rFonts w:ascii="Times New Roman" w:hAnsi="Times New Roman"/>
                <w:sz w:val="24"/>
                <w:szCs w:val="24"/>
              </w:rPr>
              <w:t>найменуванням</w:t>
            </w:r>
            <w:proofErr w:type="spellEnd"/>
            <w:r w:rsidRPr="008137F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137FD">
              <w:rPr>
                <w:rFonts w:ascii="Times New Roman" w:hAnsi="Times New Roman"/>
                <w:b/>
                <w:sz w:val="24"/>
                <w:szCs w:val="24"/>
              </w:rPr>
              <w:t>Приймає</w:t>
            </w:r>
            <w:proofErr w:type="spellEnd"/>
            <w:r w:rsidRPr="008137F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137FD">
              <w:rPr>
                <w:rFonts w:ascii="Times New Roman" w:hAnsi="Times New Roman"/>
                <w:b/>
                <w:sz w:val="24"/>
                <w:szCs w:val="24"/>
              </w:rPr>
              <w:t>самостійні</w:t>
            </w:r>
            <w:proofErr w:type="spellEnd"/>
            <w:r w:rsidRPr="008137F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137FD">
              <w:rPr>
                <w:rFonts w:ascii="Times New Roman" w:hAnsi="Times New Roman"/>
                <w:b/>
                <w:sz w:val="24"/>
                <w:szCs w:val="24"/>
              </w:rPr>
              <w:t>рішення</w:t>
            </w:r>
            <w:proofErr w:type="spellEnd"/>
            <w:r w:rsidRPr="008137FD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137FD">
              <w:rPr>
                <w:rFonts w:ascii="Times New Roman" w:hAnsi="Times New Roman"/>
                <w:b/>
                <w:sz w:val="24"/>
                <w:szCs w:val="24"/>
              </w:rPr>
              <w:t>які</w:t>
            </w:r>
            <w:proofErr w:type="spellEnd"/>
            <w:r w:rsidRPr="008137F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137FD">
              <w:rPr>
                <w:rFonts w:ascii="Times New Roman" w:hAnsi="Times New Roman"/>
                <w:b/>
                <w:sz w:val="24"/>
                <w:szCs w:val="24"/>
              </w:rPr>
              <w:t>оформлюються</w:t>
            </w:r>
            <w:proofErr w:type="spellEnd"/>
            <w:r w:rsidRPr="008137FD">
              <w:rPr>
                <w:rFonts w:ascii="Times New Roman" w:hAnsi="Times New Roman"/>
                <w:b/>
                <w:sz w:val="24"/>
                <w:szCs w:val="24"/>
              </w:rPr>
              <w:t xml:space="preserve"> актами та наказами за </w:t>
            </w:r>
            <w:proofErr w:type="spellStart"/>
            <w:r w:rsidRPr="008137FD">
              <w:rPr>
                <w:rFonts w:ascii="Times New Roman" w:hAnsi="Times New Roman"/>
                <w:b/>
                <w:sz w:val="24"/>
                <w:szCs w:val="24"/>
              </w:rPr>
              <w:t>підписом</w:t>
            </w:r>
            <w:proofErr w:type="spellEnd"/>
            <w:r w:rsidRPr="008137F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137FD">
              <w:rPr>
                <w:rFonts w:ascii="Times New Roman" w:hAnsi="Times New Roman"/>
                <w:b/>
                <w:sz w:val="24"/>
                <w:szCs w:val="24"/>
              </w:rPr>
              <w:t>керівника</w:t>
            </w:r>
            <w:proofErr w:type="spellEnd"/>
            <w:r w:rsidRPr="008137F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137FD">
              <w:rPr>
                <w:rFonts w:ascii="Times New Roman" w:hAnsi="Times New Roman"/>
                <w:b/>
                <w:sz w:val="24"/>
                <w:szCs w:val="24"/>
              </w:rPr>
              <w:t>Служби</w:t>
            </w:r>
            <w:proofErr w:type="spellEnd"/>
            <w:r w:rsidRPr="008137F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750D58" w:rsidRPr="008137FD" w14:paraId="6600CDCE" w14:textId="77777777" w:rsidTr="00C63402">
        <w:trPr>
          <w:trHeight w:val="207"/>
        </w:trPr>
        <w:tc>
          <w:tcPr>
            <w:tcW w:w="4394" w:type="dxa"/>
            <w:vAlign w:val="center"/>
          </w:tcPr>
          <w:p w14:paraId="3EFF7B8E" w14:textId="77777777" w:rsidR="00750D58" w:rsidRPr="008137FD" w:rsidRDefault="00750D58" w:rsidP="00C63402">
            <w:pPr>
              <w:shd w:val="clear" w:color="auto" w:fill="FFFFFF"/>
              <w:spacing w:after="0" w:line="285" w:lineRule="atLeast"/>
              <w:ind w:left="312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37FD">
              <w:rPr>
                <w:rFonts w:ascii="Times New Roman" w:hAnsi="Times New Roman"/>
                <w:sz w:val="24"/>
                <w:szCs w:val="24"/>
              </w:rPr>
              <w:t>Містила</w:t>
            </w:r>
            <w:proofErr w:type="spellEnd"/>
            <w:r w:rsidRPr="008137FD">
              <w:rPr>
                <w:rFonts w:ascii="Times New Roman" w:hAnsi="Times New Roman"/>
                <w:sz w:val="24"/>
                <w:szCs w:val="24"/>
              </w:rPr>
              <w:t xml:space="preserve"> два </w:t>
            </w:r>
            <w:proofErr w:type="spellStart"/>
            <w:r w:rsidRPr="008137FD">
              <w:rPr>
                <w:rFonts w:ascii="Times New Roman" w:hAnsi="Times New Roman"/>
                <w:sz w:val="24"/>
                <w:szCs w:val="24"/>
              </w:rPr>
              <w:t>розділи</w:t>
            </w:r>
            <w:proofErr w:type="spellEnd"/>
            <w:r w:rsidRPr="008137F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6A33BEE4" w14:textId="77777777" w:rsidR="00750D58" w:rsidRPr="008137FD" w:rsidRDefault="00750D58" w:rsidP="00C63402">
            <w:pPr>
              <w:numPr>
                <w:ilvl w:val="0"/>
                <w:numId w:val="2"/>
              </w:numPr>
              <w:shd w:val="clear" w:color="auto" w:fill="FFFFFF"/>
              <w:spacing w:after="0" w:line="285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137FD">
              <w:rPr>
                <w:rFonts w:ascii="Times New Roman" w:hAnsi="Times New Roman"/>
                <w:sz w:val="24"/>
                <w:szCs w:val="24"/>
              </w:rPr>
              <w:t xml:space="preserve">Мета </w:t>
            </w:r>
            <w:proofErr w:type="spellStart"/>
            <w:r w:rsidRPr="008137FD">
              <w:rPr>
                <w:rFonts w:ascii="Times New Roman" w:hAnsi="Times New Roman"/>
                <w:sz w:val="24"/>
                <w:szCs w:val="24"/>
              </w:rPr>
              <w:t>діяльності</w:t>
            </w:r>
            <w:proofErr w:type="spellEnd"/>
            <w:r w:rsidRPr="008137FD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8137FD">
              <w:rPr>
                <w:rFonts w:ascii="Times New Roman" w:hAnsi="Times New Roman"/>
                <w:sz w:val="24"/>
                <w:szCs w:val="24"/>
              </w:rPr>
              <w:t>основні</w:t>
            </w:r>
            <w:proofErr w:type="spellEnd"/>
            <w:r w:rsidRPr="00813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137FD">
              <w:rPr>
                <w:rFonts w:ascii="Times New Roman" w:hAnsi="Times New Roman"/>
                <w:sz w:val="24"/>
                <w:szCs w:val="24"/>
              </w:rPr>
              <w:t>завдання</w:t>
            </w:r>
            <w:proofErr w:type="spellEnd"/>
            <w:r w:rsidRPr="00813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137FD">
              <w:rPr>
                <w:rFonts w:ascii="Times New Roman" w:hAnsi="Times New Roman"/>
                <w:sz w:val="24"/>
                <w:szCs w:val="24"/>
              </w:rPr>
              <w:t>Служби</w:t>
            </w:r>
            <w:proofErr w:type="spellEnd"/>
          </w:p>
          <w:p w14:paraId="5E2F1588" w14:textId="77777777" w:rsidR="00750D58" w:rsidRPr="008137FD" w:rsidRDefault="00750D58" w:rsidP="00C63402">
            <w:pPr>
              <w:numPr>
                <w:ilvl w:val="0"/>
                <w:numId w:val="2"/>
              </w:numPr>
              <w:shd w:val="clear" w:color="auto" w:fill="FFFFFF"/>
              <w:spacing w:after="0" w:line="285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37FD">
              <w:rPr>
                <w:rFonts w:ascii="Times New Roman" w:hAnsi="Times New Roman"/>
                <w:sz w:val="24"/>
                <w:szCs w:val="24"/>
              </w:rPr>
              <w:t>Функції</w:t>
            </w:r>
            <w:proofErr w:type="spellEnd"/>
            <w:r w:rsidRPr="00813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137FD">
              <w:rPr>
                <w:rFonts w:ascii="Times New Roman" w:hAnsi="Times New Roman"/>
                <w:sz w:val="24"/>
                <w:szCs w:val="24"/>
              </w:rPr>
              <w:t>Служби</w:t>
            </w:r>
            <w:proofErr w:type="spellEnd"/>
          </w:p>
        </w:tc>
        <w:tc>
          <w:tcPr>
            <w:tcW w:w="5211" w:type="dxa"/>
          </w:tcPr>
          <w:p w14:paraId="4F59E10A" w14:textId="77777777" w:rsidR="00750D58" w:rsidRPr="008137FD" w:rsidRDefault="00750D58" w:rsidP="00C63402">
            <w:pPr>
              <w:shd w:val="clear" w:color="auto" w:fill="FFFFFF"/>
              <w:spacing w:after="0" w:line="285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37FD">
              <w:rPr>
                <w:rFonts w:ascii="Times New Roman" w:hAnsi="Times New Roman"/>
                <w:sz w:val="24"/>
                <w:szCs w:val="24"/>
              </w:rPr>
              <w:t>Містить</w:t>
            </w:r>
            <w:proofErr w:type="spellEnd"/>
            <w:r w:rsidRPr="008137FD">
              <w:rPr>
                <w:rFonts w:ascii="Times New Roman" w:hAnsi="Times New Roman"/>
                <w:sz w:val="24"/>
                <w:szCs w:val="24"/>
              </w:rPr>
              <w:t xml:space="preserve"> один </w:t>
            </w:r>
            <w:proofErr w:type="spellStart"/>
            <w:r w:rsidRPr="008137FD">
              <w:rPr>
                <w:rFonts w:ascii="Times New Roman" w:hAnsi="Times New Roman"/>
                <w:sz w:val="24"/>
                <w:szCs w:val="24"/>
              </w:rPr>
              <w:t>розділ</w:t>
            </w:r>
            <w:proofErr w:type="spellEnd"/>
            <w:r w:rsidRPr="008137F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461B2648" w14:textId="77777777" w:rsidR="00750D58" w:rsidRPr="002F7A68" w:rsidRDefault="00750D58" w:rsidP="00C63402">
            <w:pPr>
              <w:pStyle w:val="a5"/>
              <w:shd w:val="clear" w:color="auto" w:fill="FFFFFF"/>
              <w:tabs>
                <w:tab w:val="left" w:pos="426"/>
              </w:tabs>
              <w:spacing w:after="0" w:line="285" w:lineRule="atLeast"/>
              <w:ind w:left="0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2F7A68">
              <w:rPr>
                <w:rFonts w:ascii="Times New Roman" w:hAnsi="Times New Roman"/>
                <w:b/>
                <w:sz w:val="24"/>
                <w:szCs w:val="24"/>
              </w:rPr>
              <w:t>2. Основні завдання та повноваження Служби</w:t>
            </w:r>
          </w:p>
          <w:p w14:paraId="1A987658" w14:textId="77777777" w:rsidR="00750D58" w:rsidRPr="008137FD" w:rsidRDefault="00750D58" w:rsidP="00C63402">
            <w:pPr>
              <w:shd w:val="clear" w:color="auto" w:fill="FFFFFF"/>
              <w:spacing w:after="0" w:line="285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37FD">
              <w:rPr>
                <w:rFonts w:ascii="Times New Roman" w:hAnsi="Times New Roman"/>
                <w:sz w:val="24"/>
                <w:szCs w:val="24"/>
              </w:rPr>
              <w:t>Завдання</w:t>
            </w:r>
            <w:proofErr w:type="spellEnd"/>
            <w:r w:rsidRPr="008137FD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8137FD">
              <w:rPr>
                <w:rFonts w:ascii="Times New Roman" w:hAnsi="Times New Roman"/>
                <w:sz w:val="24"/>
                <w:szCs w:val="24"/>
              </w:rPr>
              <w:t>повноваження</w:t>
            </w:r>
            <w:proofErr w:type="spellEnd"/>
            <w:r w:rsidRPr="00813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137FD">
              <w:rPr>
                <w:rFonts w:ascii="Times New Roman" w:hAnsi="Times New Roman"/>
                <w:sz w:val="24"/>
                <w:szCs w:val="24"/>
              </w:rPr>
              <w:t>Служби</w:t>
            </w:r>
            <w:proofErr w:type="spellEnd"/>
            <w:r w:rsidRPr="00813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137FD">
              <w:rPr>
                <w:rFonts w:ascii="Times New Roman" w:hAnsi="Times New Roman"/>
                <w:sz w:val="24"/>
                <w:szCs w:val="24"/>
              </w:rPr>
              <w:t>було</w:t>
            </w:r>
            <w:proofErr w:type="spellEnd"/>
            <w:r w:rsidRPr="00813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137FD">
              <w:rPr>
                <w:rFonts w:ascii="Times New Roman" w:hAnsi="Times New Roman"/>
                <w:sz w:val="24"/>
                <w:szCs w:val="24"/>
              </w:rPr>
              <w:t>об’єднано</w:t>
            </w:r>
            <w:proofErr w:type="spellEnd"/>
            <w:r w:rsidRPr="008137FD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8137FD">
              <w:rPr>
                <w:rFonts w:ascii="Times New Roman" w:hAnsi="Times New Roman"/>
                <w:sz w:val="24"/>
                <w:szCs w:val="24"/>
              </w:rPr>
              <w:t>викладено</w:t>
            </w:r>
            <w:proofErr w:type="spellEnd"/>
            <w:r w:rsidRPr="008137FD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8137FD">
              <w:rPr>
                <w:rFonts w:ascii="Times New Roman" w:hAnsi="Times New Roman"/>
                <w:sz w:val="24"/>
                <w:szCs w:val="24"/>
              </w:rPr>
              <w:t>послідовності</w:t>
            </w:r>
            <w:proofErr w:type="spellEnd"/>
            <w:r w:rsidRPr="008137FD">
              <w:rPr>
                <w:rFonts w:ascii="Times New Roman" w:hAnsi="Times New Roman"/>
                <w:sz w:val="24"/>
                <w:szCs w:val="24"/>
              </w:rPr>
              <w:t xml:space="preserve"> Наказу № 518.</w:t>
            </w:r>
          </w:p>
        </w:tc>
      </w:tr>
      <w:tr w:rsidR="00750D58" w:rsidRPr="008137FD" w14:paraId="5477C448" w14:textId="77777777" w:rsidTr="00C63402">
        <w:trPr>
          <w:trHeight w:val="207"/>
        </w:trPr>
        <w:tc>
          <w:tcPr>
            <w:tcW w:w="4394" w:type="dxa"/>
            <w:vAlign w:val="center"/>
          </w:tcPr>
          <w:p w14:paraId="47E44EBF" w14:textId="77777777" w:rsidR="00750D58" w:rsidRPr="008137FD" w:rsidRDefault="00750D58" w:rsidP="00C63402">
            <w:pPr>
              <w:spacing w:line="285" w:lineRule="atLeast"/>
              <w:ind w:firstLine="312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137FD">
              <w:rPr>
                <w:rFonts w:ascii="Times New Roman" w:hAnsi="Times New Roman"/>
                <w:sz w:val="24"/>
                <w:szCs w:val="24"/>
              </w:rPr>
              <w:t xml:space="preserve">2.2.1. </w:t>
            </w:r>
            <w:proofErr w:type="spellStart"/>
            <w:r w:rsidRPr="008137FD">
              <w:rPr>
                <w:rFonts w:ascii="Times New Roman" w:hAnsi="Times New Roman"/>
                <w:sz w:val="24"/>
                <w:szCs w:val="24"/>
              </w:rPr>
              <w:t>Реалізація</w:t>
            </w:r>
            <w:proofErr w:type="spellEnd"/>
            <w:r w:rsidRPr="008137FD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8137FD">
              <w:rPr>
                <w:rFonts w:ascii="Times New Roman" w:hAnsi="Times New Roman"/>
                <w:color w:val="000000"/>
                <w:sz w:val="24"/>
                <w:szCs w:val="24"/>
              </w:rPr>
              <w:t>Броварській</w:t>
            </w:r>
            <w:proofErr w:type="spellEnd"/>
            <w:r w:rsidRPr="008137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37FD">
              <w:rPr>
                <w:rFonts w:ascii="Times New Roman" w:hAnsi="Times New Roman"/>
                <w:color w:val="000000"/>
                <w:sz w:val="24"/>
                <w:szCs w:val="24"/>
              </w:rPr>
              <w:t>міській</w:t>
            </w:r>
            <w:proofErr w:type="spellEnd"/>
            <w:r w:rsidRPr="008137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37FD">
              <w:rPr>
                <w:rFonts w:ascii="Times New Roman" w:hAnsi="Times New Roman"/>
                <w:color w:val="000000"/>
                <w:sz w:val="24"/>
                <w:szCs w:val="24"/>
              </w:rPr>
              <w:t>територіальній</w:t>
            </w:r>
            <w:proofErr w:type="spellEnd"/>
            <w:r w:rsidRPr="008137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37FD">
              <w:rPr>
                <w:rFonts w:ascii="Times New Roman" w:hAnsi="Times New Roman"/>
                <w:color w:val="000000"/>
                <w:sz w:val="24"/>
                <w:szCs w:val="24"/>
              </w:rPr>
              <w:t>громаді</w:t>
            </w:r>
            <w:proofErr w:type="spellEnd"/>
            <w:r w:rsidRPr="008137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8137FD">
              <w:rPr>
                <w:rFonts w:ascii="Times New Roman" w:hAnsi="Times New Roman"/>
                <w:color w:val="000000"/>
                <w:sz w:val="24"/>
                <w:szCs w:val="24"/>
              </w:rPr>
              <w:t>далі</w:t>
            </w:r>
            <w:proofErr w:type="spellEnd"/>
            <w:r w:rsidRPr="008137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8137FD">
              <w:rPr>
                <w:rFonts w:ascii="Times New Roman" w:hAnsi="Times New Roman"/>
                <w:color w:val="000000"/>
                <w:sz w:val="24"/>
                <w:szCs w:val="24"/>
              </w:rPr>
              <w:t>територіальна</w:t>
            </w:r>
            <w:proofErr w:type="spellEnd"/>
            <w:r w:rsidRPr="008137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громада)</w:t>
            </w:r>
            <w:r w:rsidRPr="00813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137FD">
              <w:rPr>
                <w:rFonts w:ascii="Times New Roman" w:hAnsi="Times New Roman"/>
                <w:sz w:val="24"/>
                <w:szCs w:val="24"/>
              </w:rPr>
              <w:t>державної</w:t>
            </w:r>
            <w:proofErr w:type="spellEnd"/>
            <w:r w:rsidRPr="00813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137FD">
              <w:rPr>
                <w:rFonts w:ascii="Times New Roman" w:hAnsi="Times New Roman"/>
                <w:sz w:val="24"/>
                <w:szCs w:val="24"/>
              </w:rPr>
              <w:t>політики</w:t>
            </w:r>
            <w:proofErr w:type="spellEnd"/>
            <w:r w:rsidRPr="008137FD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8137FD">
              <w:rPr>
                <w:rFonts w:ascii="Times New Roman" w:hAnsi="Times New Roman"/>
                <w:sz w:val="24"/>
                <w:szCs w:val="24"/>
              </w:rPr>
              <w:t>питань</w:t>
            </w:r>
            <w:proofErr w:type="spellEnd"/>
            <w:r w:rsidRPr="00813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137FD">
              <w:rPr>
                <w:rFonts w:ascii="Times New Roman" w:hAnsi="Times New Roman"/>
                <w:sz w:val="24"/>
                <w:szCs w:val="24"/>
              </w:rPr>
              <w:t>соціального</w:t>
            </w:r>
            <w:proofErr w:type="spellEnd"/>
            <w:r w:rsidRPr="00813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137FD">
              <w:rPr>
                <w:rFonts w:ascii="Times New Roman" w:hAnsi="Times New Roman"/>
                <w:sz w:val="24"/>
                <w:szCs w:val="24"/>
              </w:rPr>
              <w:t>захисту</w:t>
            </w:r>
            <w:proofErr w:type="spellEnd"/>
            <w:r w:rsidRPr="00813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137FD">
              <w:rPr>
                <w:rFonts w:ascii="Times New Roman" w:hAnsi="Times New Roman"/>
                <w:sz w:val="24"/>
                <w:szCs w:val="24"/>
              </w:rPr>
              <w:t>дітей</w:t>
            </w:r>
            <w:proofErr w:type="spellEnd"/>
            <w:r w:rsidRPr="008137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137FD">
              <w:rPr>
                <w:rFonts w:ascii="Times New Roman" w:hAnsi="Times New Roman"/>
                <w:sz w:val="24"/>
                <w:szCs w:val="24"/>
              </w:rPr>
              <w:t>запобігання</w:t>
            </w:r>
            <w:proofErr w:type="spellEnd"/>
            <w:r w:rsidRPr="00813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137FD">
              <w:rPr>
                <w:rFonts w:ascii="Times New Roman" w:hAnsi="Times New Roman"/>
                <w:sz w:val="24"/>
                <w:szCs w:val="24"/>
              </w:rPr>
              <w:t>дитячій</w:t>
            </w:r>
            <w:proofErr w:type="spellEnd"/>
            <w:r w:rsidRPr="00813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137FD">
              <w:rPr>
                <w:rFonts w:ascii="Times New Roman" w:hAnsi="Times New Roman"/>
                <w:sz w:val="24"/>
                <w:szCs w:val="24"/>
              </w:rPr>
              <w:t>бездоглядності</w:t>
            </w:r>
            <w:proofErr w:type="spellEnd"/>
            <w:r w:rsidRPr="008137FD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8137FD">
              <w:rPr>
                <w:rFonts w:ascii="Times New Roman" w:hAnsi="Times New Roman"/>
                <w:sz w:val="24"/>
                <w:szCs w:val="24"/>
              </w:rPr>
              <w:t>безпритульності</w:t>
            </w:r>
            <w:proofErr w:type="spellEnd"/>
            <w:r w:rsidRPr="008137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137FD">
              <w:rPr>
                <w:rFonts w:ascii="Times New Roman" w:hAnsi="Times New Roman"/>
                <w:sz w:val="24"/>
                <w:szCs w:val="24"/>
              </w:rPr>
              <w:t>вчиненню</w:t>
            </w:r>
            <w:proofErr w:type="spellEnd"/>
            <w:r w:rsidRPr="00813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137FD">
              <w:rPr>
                <w:rFonts w:ascii="Times New Roman" w:hAnsi="Times New Roman"/>
                <w:sz w:val="24"/>
                <w:szCs w:val="24"/>
              </w:rPr>
              <w:t>дітьми</w:t>
            </w:r>
            <w:proofErr w:type="spellEnd"/>
            <w:r w:rsidRPr="00813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137FD">
              <w:rPr>
                <w:rFonts w:ascii="Times New Roman" w:hAnsi="Times New Roman"/>
                <w:sz w:val="24"/>
                <w:szCs w:val="24"/>
              </w:rPr>
              <w:t>правопорушень</w:t>
            </w:r>
            <w:proofErr w:type="spellEnd"/>
            <w:r w:rsidRPr="008137FD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5211" w:type="dxa"/>
          </w:tcPr>
          <w:p w14:paraId="1CADD958" w14:textId="77777777" w:rsidR="00750D58" w:rsidRPr="008137FD" w:rsidRDefault="00750D58" w:rsidP="00C63402">
            <w:pPr>
              <w:spacing w:line="285" w:lineRule="atLeast"/>
              <w:ind w:firstLine="318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137FD">
              <w:rPr>
                <w:rFonts w:ascii="Times New Roman" w:hAnsi="Times New Roman"/>
                <w:sz w:val="24"/>
                <w:szCs w:val="24"/>
              </w:rPr>
              <w:t xml:space="preserve">2.1.1. </w:t>
            </w:r>
            <w:proofErr w:type="spellStart"/>
            <w:r w:rsidRPr="008137FD">
              <w:rPr>
                <w:rFonts w:ascii="Times New Roman" w:hAnsi="Times New Roman"/>
                <w:sz w:val="24"/>
                <w:szCs w:val="24"/>
              </w:rPr>
              <w:t>Реалізація</w:t>
            </w:r>
            <w:proofErr w:type="spellEnd"/>
            <w:r w:rsidRPr="008137FD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8137FD">
              <w:rPr>
                <w:rFonts w:ascii="Times New Roman" w:hAnsi="Times New Roman"/>
                <w:color w:val="000000"/>
                <w:sz w:val="24"/>
                <w:szCs w:val="24"/>
              </w:rPr>
              <w:t>Броварській</w:t>
            </w:r>
            <w:proofErr w:type="spellEnd"/>
            <w:r w:rsidRPr="008137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37FD">
              <w:rPr>
                <w:rFonts w:ascii="Times New Roman" w:hAnsi="Times New Roman"/>
                <w:color w:val="000000"/>
                <w:sz w:val="24"/>
                <w:szCs w:val="24"/>
              </w:rPr>
              <w:t>міській</w:t>
            </w:r>
            <w:proofErr w:type="spellEnd"/>
            <w:r w:rsidRPr="008137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37FD">
              <w:rPr>
                <w:rFonts w:ascii="Times New Roman" w:hAnsi="Times New Roman"/>
                <w:color w:val="000000"/>
                <w:sz w:val="24"/>
                <w:szCs w:val="24"/>
              </w:rPr>
              <w:t>територіальній</w:t>
            </w:r>
            <w:proofErr w:type="spellEnd"/>
            <w:r w:rsidRPr="008137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37FD">
              <w:rPr>
                <w:rFonts w:ascii="Times New Roman" w:hAnsi="Times New Roman"/>
                <w:color w:val="000000"/>
                <w:sz w:val="24"/>
                <w:szCs w:val="24"/>
              </w:rPr>
              <w:t>громаді</w:t>
            </w:r>
            <w:proofErr w:type="spellEnd"/>
            <w:r w:rsidRPr="008137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8137FD">
              <w:rPr>
                <w:rFonts w:ascii="Times New Roman" w:hAnsi="Times New Roman"/>
                <w:color w:val="000000"/>
                <w:sz w:val="24"/>
                <w:szCs w:val="24"/>
              </w:rPr>
              <w:t>далі</w:t>
            </w:r>
            <w:proofErr w:type="spellEnd"/>
            <w:r w:rsidRPr="008137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8137FD">
              <w:rPr>
                <w:rFonts w:ascii="Times New Roman" w:hAnsi="Times New Roman"/>
                <w:color w:val="000000"/>
                <w:sz w:val="24"/>
                <w:szCs w:val="24"/>
              </w:rPr>
              <w:t>територіальна</w:t>
            </w:r>
            <w:proofErr w:type="spellEnd"/>
            <w:r w:rsidRPr="008137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громада)</w:t>
            </w:r>
            <w:r w:rsidRPr="00813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137FD">
              <w:rPr>
                <w:rFonts w:ascii="Times New Roman" w:hAnsi="Times New Roman"/>
                <w:sz w:val="24"/>
                <w:szCs w:val="24"/>
              </w:rPr>
              <w:t>державної</w:t>
            </w:r>
            <w:proofErr w:type="spellEnd"/>
            <w:r w:rsidRPr="00813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137FD">
              <w:rPr>
                <w:rFonts w:ascii="Times New Roman" w:hAnsi="Times New Roman"/>
                <w:sz w:val="24"/>
                <w:szCs w:val="24"/>
              </w:rPr>
              <w:t>політики</w:t>
            </w:r>
            <w:proofErr w:type="spellEnd"/>
            <w:r w:rsidRPr="008137FD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8137FD">
              <w:rPr>
                <w:rFonts w:ascii="Times New Roman" w:hAnsi="Times New Roman"/>
                <w:sz w:val="24"/>
                <w:szCs w:val="24"/>
              </w:rPr>
              <w:t>питань</w:t>
            </w:r>
            <w:proofErr w:type="spellEnd"/>
            <w:r w:rsidRPr="00813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137FD">
              <w:rPr>
                <w:rFonts w:ascii="Times New Roman" w:hAnsi="Times New Roman"/>
                <w:sz w:val="24"/>
                <w:szCs w:val="24"/>
              </w:rPr>
              <w:t>соціального</w:t>
            </w:r>
            <w:proofErr w:type="spellEnd"/>
            <w:r w:rsidRPr="00813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137FD">
              <w:rPr>
                <w:rFonts w:ascii="Times New Roman" w:hAnsi="Times New Roman"/>
                <w:sz w:val="24"/>
                <w:szCs w:val="24"/>
              </w:rPr>
              <w:t>захисту</w:t>
            </w:r>
            <w:proofErr w:type="spellEnd"/>
            <w:r w:rsidRPr="00813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137FD">
              <w:rPr>
                <w:rFonts w:ascii="Times New Roman" w:hAnsi="Times New Roman"/>
                <w:sz w:val="24"/>
                <w:szCs w:val="24"/>
              </w:rPr>
              <w:t>дітей</w:t>
            </w:r>
            <w:proofErr w:type="spellEnd"/>
            <w:r w:rsidRPr="008137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137FD">
              <w:rPr>
                <w:rFonts w:ascii="Times New Roman" w:hAnsi="Times New Roman"/>
                <w:sz w:val="24"/>
                <w:szCs w:val="24"/>
              </w:rPr>
              <w:t>запобігання</w:t>
            </w:r>
            <w:proofErr w:type="spellEnd"/>
            <w:r w:rsidRPr="00813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137FD">
              <w:rPr>
                <w:rFonts w:ascii="Times New Roman" w:hAnsi="Times New Roman"/>
                <w:sz w:val="24"/>
                <w:szCs w:val="24"/>
              </w:rPr>
              <w:t>дитячій</w:t>
            </w:r>
            <w:proofErr w:type="spellEnd"/>
            <w:r w:rsidRPr="00813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137FD">
              <w:rPr>
                <w:rFonts w:ascii="Times New Roman" w:hAnsi="Times New Roman"/>
                <w:sz w:val="24"/>
                <w:szCs w:val="24"/>
              </w:rPr>
              <w:t>бездоглядності</w:t>
            </w:r>
            <w:proofErr w:type="spellEnd"/>
            <w:r w:rsidRPr="008137FD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8137FD">
              <w:rPr>
                <w:rFonts w:ascii="Times New Roman" w:hAnsi="Times New Roman"/>
                <w:sz w:val="24"/>
                <w:szCs w:val="24"/>
              </w:rPr>
              <w:t>безпритульності</w:t>
            </w:r>
            <w:proofErr w:type="spellEnd"/>
            <w:r w:rsidRPr="008137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137FD">
              <w:rPr>
                <w:rFonts w:ascii="Times New Roman" w:hAnsi="Times New Roman"/>
                <w:sz w:val="24"/>
                <w:szCs w:val="24"/>
              </w:rPr>
              <w:t>вчиненню</w:t>
            </w:r>
            <w:proofErr w:type="spellEnd"/>
            <w:r w:rsidRPr="00813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137FD">
              <w:rPr>
                <w:rFonts w:ascii="Times New Roman" w:hAnsi="Times New Roman"/>
                <w:sz w:val="24"/>
                <w:szCs w:val="24"/>
              </w:rPr>
              <w:t>дітьми</w:t>
            </w:r>
            <w:proofErr w:type="spellEnd"/>
            <w:r w:rsidRPr="00813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137FD">
              <w:rPr>
                <w:rFonts w:ascii="Times New Roman" w:hAnsi="Times New Roman"/>
                <w:sz w:val="24"/>
                <w:szCs w:val="24"/>
              </w:rPr>
              <w:t>правопорушень</w:t>
            </w:r>
            <w:proofErr w:type="spellEnd"/>
            <w:r w:rsidRPr="008137FD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 w:rsidRPr="008137F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визначення</w:t>
            </w:r>
            <w:proofErr w:type="spellEnd"/>
            <w:r w:rsidRPr="008137F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137F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пріоритетних</w:t>
            </w:r>
            <w:proofErr w:type="spellEnd"/>
            <w:r w:rsidRPr="008137F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137F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напрямів</w:t>
            </w:r>
            <w:proofErr w:type="spellEnd"/>
            <w:r w:rsidRPr="008137F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137F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поліпшення</w:t>
            </w:r>
            <w:proofErr w:type="spellEnd"/>
            <w:r w:rsidRPr="008137F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становища </w:t>
            </w:r>
            <w:proofErr w:type="spellStart"/>
            <w:r w:rsidRPr="008137F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дітей</w:t>
            </w:r>
            <w:proofErr w:type="spellEnd"/>
            <w:r w:rsidRPr="008137F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у </w:t>
            </w:r>
            <w:proofErr w:type="spellStart"/>
            <w:r w:rsidRPr="008137F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територіальній</w:t>
            </w:r>
            <w:proofErr w:type="spellEnd"/>
            <w:r w:rsidRPr="008137F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137F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громаді</w:t>
            </w:r>
            <w:proofErr w:type="spellEnd"/>
            <w:r w:rsidRPr="008137F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8137F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їх</w:t>
            </w:r>
            <w:proofErr w:type="spellEnd"/>
            <w:r w:rsidRPr="008137F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137F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соціального</w:t>
            </w:r>
            <w:proofErr w:type="spellEnd"/>
            <w:r w:rsidRPr="008137F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137F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захисту</w:t>
            </w:r>
            <w:proofErr w:type="spellEnd"/>
            <w:r w:rsidRPr="008137F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8137F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сприяння</w:t>
            </w:r>
            <w:proofErr w:type="spellEnd"/>
            <w:r w:rsidRPr="008137F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137F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фізичному</w:t>
            </w:r>
            <w:proofErr w:type="spellEnd"/>
            <w:r w:rsidRPr="008137F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, </w:t>
            </w:r>
            <w:r w:rsidRPr="008137F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lastRenderedPageBreak/>
              <w:t xml:space="preserve">духовному та </w:t>
            </w:r>
            <w:proofErr w:type="spellStart"/>
            <w:r w:rsidRPr="008137F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інтелектуальному</w:t>
            </w:r>
            <w:proofErr w:type="spellEnd"/>
            <w:r w:rsidRPr="008137F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137F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розвитку</w:t>
            </w:r>
            <w:proofErr w:type="spellEnd"/>
            <w:r w:rsidRPr="008137F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.</w:t>
            </w:r>
            <w:r w:rsidRPr="00813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50D58" w:rsidRPr="00535C4A" w14:paraId="6BAC65DD" w14:textId="77777777" w:rsidTr="00C63402">
        <w:trPr>
          <w:trHeight w:val="207"/>
        </w:trPr>
        <w:tc>
          <w:tcPr>
            <w:tcW w:w="4394" w:type="dxa"/>
            <w:vAlign w:val="center"/>
          </w:tcPr>
          <w:p w14:paraId="11B1EAA8" w14:textId="77777777" w:rsidR="00750D58" w:rsidRPr="00BD6ADC" w:rsidRDefault="00750D58" w:rsidP="00C63402">
            <w:pPr>
              <w:pStyle w:val="HTML"/>
              <w:shd w:val="clear" w:color="auto" w:fill="FFFFFF"/>
              <w:tabs>
                <w:tab w:val="clear" w:pos="916"/>
                <w:tab w:val="left" w:pos="709"/>
              </w:tabs>
              <w:ind w:firstLine="312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D6A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2.1.3. </w:t>
            </w:r>
            <w:r w:rsidRPr="00BD6ADC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Координація діяльності  місцевих </w:t>
            </w:r>
            <w:r w:rsidRPr="00BD6A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органів виконавчої влади, підприємств, установ та організацій незалежно від форми власності, у розв’язанні  питань соціального захисту дітей та організації роботи із запобігання дитячій бездоглядності та безпритульності. </w:t>
            </w:r>
          </w:p>
        </w:tc>
        <w:tc>
          <w:tcPr>
            <w:tcW w:w="5211" w:type="dxa"/>
          </w:tcPr>
          <w:p w14:paraId="7183E31B" w14:textId="77777777" w:rsidR="00750D58" w:rsidRPr="00BD6ADC" w:rsidRDefault="00750D58" w:rsidP="00C63402">
            <w:pPr>
              <w:pStyle w:val="HTML"/>
              <w:shd w:val="clear" w:color="auto" w:fill="FFFFFF"/>
              <w:tabs>
                <w:tab w:val="clear" w:pos="916"/>
                <w:tab w:val="left" w:pos="709"/>
              </w:tabs>
              <w:ind w:firstLine="318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BD6A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2.1.4. </w:t>
            </w:r>
            <w:r w:rsidRPr="00BD6ADC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Координація діяльності  місцевих </w:t>
            </w:r>
            <w:r w:rsidRPr="00BD6A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органів виконавчої влади, підприємств, установ та організацій незалежно від форми власності, </w:t>
            </w:r>
            <w:r w:rsidRPr="00BD6AD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розташованих на території територіальної громади,</w:t>
            </w:r>
            <w:r w:rsidRPr="00BD6A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 розв’язанні  питань соціального захисту дітей та організації роботи із запобігання дитячій бездоглядності та безпритульності, </w:t>
            </w:r>
            <w:r w:rsidRPr="00BD6AD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надання їм у межах компетенції практичної, методичної та консультаційної допомоги в цій сфері. </w:t>
            </w:r>
          </w:p>
        </w:tc>
      </w:tr>
      <w:tr w:rsidR="00750D58" w:rsidRPr="00535C4A" w14:paraId="7D39410D" w14:textId="77777777" w:rsidTr="00C63402">
        <w:trPr>
          <w:trHeight w:val="207"/>
        </w:trPr>
        <w:tc>
          <w:tcPr>
            <w:tcW w:w="4394" w:type="dxa"/>
            <w:vAlign w:val="center"/>
          </w:tcPr>
          <w:p w14:paraId="4FCCAE38" w14:textId="77777777" w:rsidR="00750D58" w:rsidRPr="00262C36" w:rsidRDefault="00750D58" w:rsidP="00C63402">
            <w:pPr>
              <w:pStyle w:val="HTML"/>
              <w:shd w:val="clear" w:color="auto" w:fill="FFFFFF"/>
              <w:tabs>
                <w:tab w:val="clear" w:pos="916"/>
                <w:tab w:val="left" w:pos="709"/>
                <w:tab w:val="left" w:pos="1276"/>
              </w:tabs>
              <w:ind w:firstLine="31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62C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3.8. Надання організаційної і методичної допомоги притулкам для дітей, центрам соціально-психологічної реабілітації дітей, центрам соціальної підтримки дітей та сімей, соціально-реабілітаційним центрам (дитячим містечкам), здійснення в межах компетенції безпосереднього контролю за діяльністю таких закладів.</w:t>
            </w:r>
          </w:p>
          <w:p w14:paraId="7A447993" w14:textId="77777777" w:rsidR="00750D58" w:rsidRPr="00262C36" w:rsidRDefault="00750D58" w:rsidP="00C63402">
            <w:pPr>
              <w:pStyle w:val="HTML"/>
              <w:shd w:val="clear" w:color="auto" w:fill="FFFFFF"/>
              <w:tabs>
                <w:tab w:val="clear" w:pos="916"/>
                <w:tab w:val="left" w:pos="709"/>
              </w:tabs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211" w:type="dxa"/>
          </w:tcPr>
          <w:p w14:paraId="2FF8F770" w14:textId="77777777" w:rsidR="00750D58" w:rsidRPr="00262C36" w:rsidRDefault="00750D58" w:rsidP="00C63402">
            <w:pPr>
              <w:pStyle w:val="HTML"/>
              <w:shd w:val="clear" w:color="auto" w:fill="FFFFFF"/>
              <w:tabs>
                <w:tab w:val="clear" w:pos="916"/>
                <w:tab w:val="left" w:pos="709"/>
                <w:tab w:val="left" w:pos="1276"/>
              </w:tabs>
              <w:ind w:firstLine="318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62C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2.1.8. Надання організаційної і методичної допомоги притулкам для дітей, центрам соціально-психологічної реабілітації дітей, центрам соціальної підтримки дітей та сімей, соціально-реабілітаційним центрам (дитячим містечкам), </w:t>
            </w:r>
            <w:r w:rsidRPr="00262C3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що розташовані на території відповідної територіальної громади та/або в яких отримують соціальні послуги діти, які проживають у територіальній громаді або походять з неї,</w:t>
            </w:r>
            <w:r w:rsidRPr="00262C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здійснення в межах компетенції безпосереднього контролю за діяльністю таких закладів.</w:t>
            </w:r>
          </w:p>
        </w:tc>
      </w:tr>
      <w:tr w:rsidR="00750D58" w:rsidRPr="008137FD" w14:paraId="08024E7A" w14:textId="77777777" w:rsidTr="00C63402">
        <w:trPr>
          <w:trHeight w:val="207"/>
        </w:trPr>
        <w:tc>
          <w:tcPr>
            <w:tcW w:w="4394" w:type="dxa"/>
            <w:vAlign w:val="center"/>
          </w:tcPr>
          <w:p w14:paraId="188186DD" w14:textId="77777777" w:rsidR="00750D58" w:rsidRPr="00262C36" w:rsidRDefault="00750D58" w:rsidP="00C63402">
            <w:pPr>
              <w:pStyle w:val="tj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3.6.</w:t>
            </w:r>
            <w:r w:rsidRPr="00262C36">
              <w:rPr>
                <w:shd w:val="clear" w:color="auto" w:fill="FFFFFF"/>
              </w:rPr>
              <w:t xml:space="preserve"> </w:t>
            </w:r>
            <w:r w:rsidRPr="00262C36">
              <w:t>Здійснення у межах компетенції контролю за дотриманням законодавства з питань соціального захисту дітей і запобіган</w:t>
            </w:r>
            <w:r>
              <w:t>ня вчиненню ними правопорушень.</w:t>
            </w:r>
          </w:p>
        </w:tc>
        <w:tc>
          <w:tcPr>
            <w:tcW w:w="5211" w:type="dxa"/>
          </w:tcPr>
          <w:p w14:paraId="3C1F7891" w14:textId="77777777" w:rsidR="00750D58" w:rsidRPr="00262C36" w:rsidRDefault="00750D58" w:rsidP="00C63402">
            <w:pPr>
              <w:pStyle w:val="tj"/>
              <w:shd w:val="clear" w:color="auto" w:fill="FFFFFF"/>
              <w:spacing w:before="0" w:beforeAutospacing="0" w:after="0" w:afterAutospacing="0"/>
              <w:jc w:val="both"/>
              <w:rPr>
                <w:b/>
              </w:rPr>
            </w:pPr>
            <w:r w:rsidRPr="00262C36">
              <w:rPr>
                <w:shd w:val="clear" w:color="auto" w:fill="FFFFFF"/>
              </w:rPr>
              <w:t xml:space="preserve">2.1.20. </w:t>
            </w:r>
            <w:r w:rsidRPr="00262C36">
              <w:t xml:space="preserve">Здійснення у межах компетенції контролю за дотриманням законодавства з питань соціального захисту дітей і запобігання вчиненню ними правопорушень, </w:t>
            </w:r>
            <w:r w:rsidRPr="00262C36">
              <w:rPr>
                <w:b/>
              </w:rPr>
              <w:t>у тому числі щодо умов утримання і виховання:</w:t>
            </w:r>
          </w:p>
          <w:p w14:paraId="1E6139EE" w14:textId="77777777" w:rsidR="00750D58" w:rsidRPr="00262C36" w:rsidRDefault="00750D58" w:rsidP="00C63402">
            <w:pPr>
              <w:pStyle w:val="tj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b/>
              </w:rPr>
            </w:pPr>
            <w:r w:rsidRPr="00262C36">
              <w:rPr>
                <w:b/>
              </w:rPr>
              <w:t>дітей, влаштованих на цілодобове перебування до закладів різних типів, форм власності та підпорядкування, у тому числі до спеціальних виховних установ;</w:t>
            </w:r>
          </w:p>
          <w:p w14:paraId="12F81E7B" w14:textId="77777777" w:rsidR="00750D58" w:rsidRPr="00262C36" w:rsidRDefault="00750D58" w:rsidP="00C63402">
            <w:pPr>
              <w:pStyle w:val="tj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b/>
              </w:rPr>
            </w:pPr>
            <w:r w:rsidRPr="00262C36">
              <w:rPr>
                <w:b/>
              </w:rPr>
              <w:t>дітей-сиріт та дітей, позбавлених батьківського піклування, у сім'ях опікунів, піклувальників, дитячих будинках сі</w:t>
            </w:r>
            <w:r>
              <w:rPr>
                <w:b/>
              </w:rPr>
              <w:t>мейного типу, прийомних сім'ях;</w:t>
            </w:r>
          </w:p>
          <w:p w14:paraId="53B5FEF1" w14:textId="77777777" w:rsidR="00750D58" w:rsidRPr="00787097" w:rsidRDefault="00750D58" w:rsidP="00C63402">
            <w:pPr>
              <w:pStyle w:val="tj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b/>
              </w:rPr>
            </w:pPr>
            <w:r w:rsidRPr="00262C36">
              <w:rPr>
                <w:b/>
              </w:rPr>
              <w:t>дітей, які перебувають у складних життєвих обставинах, у сім'ях патронатних вихователів.</w:t>
            </w:r>
          </w:p>
        </w:tc>
      </w:tr>
      <w:tr w:rsidR="00750D58" w:rsidRPr="00535C4A" w14:paraId="69C45B7F" w14:textId="77777777" w:rsidTr="00C63402">
        <w:trPr>
          <w:trHeight w:val="70"/>
        </w:trPr>
        <w:tc>
          <w:tcPr>
            <w:tcW w:w="4394" w:type="dxa"/>
            <w:vAlign w:val="center"/>
          </w:tcPr>
          <w:p w14:paraId="5B895983" w14:textId="77777777" w:rsidR="00750D58" w:rsidRDefault="00750D58" w:rsidP="00C63402">
            <w:pPr>
              <w:pStyle w:val="HTML"/>
              <w:numPr>
                <w:ilvl w:val="1"/>
                <w:numId w:val="3"/>
              </w:numPr>
              <w:shd w:val="clear" w:color="auto" w:fill="FFFFFF"/>
              <w:tabs>
                <w:tab w:val="clear" w:pos="916"/>
                <w:tab w:val="clear" w:pos="1832"/>
                <w:tab w:val="left" w:pos="0"/>
                <w:tab w:val="left" w:pos="596"/>
                <w:tab w:val="left" w:pos="879"/>
              </w:tabs>
              <w:ind w:left="0" w:firstLine="31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870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Розробляє та здійснює заходи щодо захисту прав і законних інтересів дитини, яка постраждала від домашнього насильства, та дитини, яка вчинила домашнє насильство у будь-якій формі.</w:t>
            </w:r>
          </w:p>
          <w:p w14:paraId="3F3BE376" w14:textId="77777777" w:rsidR="00750D58" w:rsidRPr="00787097" w:rsidRDefault="00750D58" w:rsidP="00C63402">
            <w:pPr>
              <w:pStyle w:val="HTML"/>
              <w:numPr>
                <w:ilvl w:val="1"/>
                <w:numId w:val="3"/>
              </w:numPr>
              <w:shd w:val="clear" w:color="auto" w:fill="FFFFFF"/>
              <w:tabs>
                <w:tab w:val="clear" w:pos="916"/>
                <w:tab w:val="clear" w:pos="1832"/>
                <w:tab w:val="left" w:pos="0"/>
                <w:tab w:val="left" w:pos="596"/>
                <w:tab w:val="left" w:pos="879"/>
              </w:tabs>
              <w:ind w:left="0" w:firstLine="31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870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Забезпечує проведення з батьками, іншими законними представниками дитини профілактичної роботи із запобігання домашньому насильству стосовно дітей і за участю </w:t>
            </w:r>
            <w:r w:rsidRPr="007870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дітей, у тому числі із залученням представників уповноважених підрозділів органів Національної поліції.</w:t>
            </w:r>
          </w:p>
          <w:p w14:paraId="7791FCC8" w14:textId="77777777" w:rsidR="00750D58" w:rsidRDefault="00750D58" w:rsidP="00C63402">
            <w:pPr>
              <w:pStyle w:val="tj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</w:p>
        </w:tc>
        <w:tc>
          <w:tcPr>
            <w:tcW w:w="5211" w:type="dxa"/>
          </w:tcPr>
          <w:p w14:paraId="369B7978" w14:textId="77777777" w:rsidR="00750D58" w:rsidRPr="00787097" w:rsidRDefault="00750D58" w:rsidP="00C63402">
            <w:pPr>
              <w:pStyle w:val="tj"/>
              <w:shd w:val="clear" w:color="auto" w:fill="FFFFFF"/>
              <w:spacing w:before="0" w:beforeAutospacing="0" w:after="0" w:afterAutospacing="0"/>
              <w:ind w:firstLine="318"/>
              <w:jc w:val="both"/>
              <w:rPr>
                <w:b/>
              </w:rPr>
            </w:pPr>
            <w:r w:rsidRPr="00787097">
              <w:rPr>
                <w:b/>
              </w:rPr>
              <w:lastRenderedPageBreak/>
              <w:t>2.1.23. Проведення передбачених законодавством заходів у сфері запобігання та протидії домашньому насильству стосовно дітей та за участю дітей, у тому числі:</w:t>
            </w:r>
          </w:p>
          <w:p w14:paraId="058FD154" w14:textId="77777777" w:rsidR="00750D58" w:rsidRPr="00787097" w:rsidRDefault="00750D58" w:rsidP="00C63402">
            <w:pPr>
              <w:pStyle w:val="tj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b/>
              </w:rPr>
            </w:pPr>
            <w:r w:rsidRPr="00787097">
              <w:rPr>
                <w:b/>
              </w:rPr>
              <w:t>розроблення та проведення заходів щодо захисту прав і законних інтересів дітей, які постраждали від домашнього насильства, та дітей, які вчинили домашн</w:t>
            </w:r>
            <w:r>
              <w:rPr>
                <w:b/>
              </w:rPr>
              <w:t>є насильство у будь-якій формі;</w:t>
            </w:r>
          </w:p>
          <w:p w14:paraId="795E4A18" w14:textId="77777777" w:rsidR="00750D58" w:rsidRPr="00787097" w:rsidRDefault="00750D58" w:rsidP="00C63402">
            <w:pPr>
              <w:pStyle w:val="tj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b/>
              </w:rPr>
            </w:pPr>
            <w:r w:rsidRPr="00787097">
              <w:rPr>
                <w:b/>
              </w:rPr>
              <w:t xml:space="preserve">прийом та розгляд заяв і повідомлень про домашнє насильство стосовно дітей та за </w:t>
            </w:r>
            <w:r w:rsidRPr="00787097">
              <w:rPr>
                <w:b/>
              </w:rPr>
              <w:lastRenderedPageBreak/>
              <w:t xml:space="preserve">участю дітей, у тому числі повідомлень, що надійшли до </w:t>
            </w:r>
            <w:proofErr w:type="spellStart"/>
            <w:r w:rsidRPr="00787097">
              <w:rPr>
                <w:b/>
              </w:rPr>
              <w:t>кол</w:t>
            </w:r>
            <w:proofErr w:type="spellEnd"/>
            <w:r w:rsidRPr="00787097">
              <w:rPr>
                <w:b/>
              </w:rPr>
              <w:t>-центру з питань запобігання та протидії домашньому насильству, насильству за ознакою стат</w:t>
            </w:r>
            <w:r>
              <w:rPr>
                <w:b/>
              </w:rPr>
              <w:t>і та насильству стосовно дітей;</w:t>
            </w:r>
          </w:p>
          <w:p w14:paraId="314D7EF8" w14:textId="77777777" w:rsidR="00750D58" w:rsidRPr="00787097" w:rsidRDefault="00750D58" w:rsidP="00C63402">
            <w:pPr>
              <w:pStyle w:val="tj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b/>
              </w:rPr>
            </w:pPr>
            <w:r w:rsidRPr="00787097">
              <w:rPr>
                <w:b/>
              </w:rPr>
              <w:t xml:space="preserve">інформування дітей, які постраждали від домашнього насильства, їхніх батьків, інших законних представників, якщо вони не є кривдниками дитини, а також дітей, які вчинили домашнє насильство у будь-якій формі, їхніх батьків, інших законних представників про права дітей, заходи, у яких вони можуть узяти участь, та послуги, </w:t>
            </w:r>
            <w:r>
              <w:rPr>
                <w:b/>
              </w:rPr>
              <w:t>якими вони можуть скористатися;</w:t>
            </w:r>
          </w:p>
          <w:p w14:paraId="050CBA80" w14:textId="77777777" w:rsidR="00750D58" w:rsidRPr="00787097" w:rsidRDefault="00750D58" w:rsidP="00C63402">
            <w:pPr>
              <w:pStyle w:val="tj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b/>
              </w:rPr>
            </w:pPr>
            <w:r w:rsidRPr="00787097">
              <w:rPr>
                <w:b/>
              </w:rPr>
              <w:t>проведення з батьками, іншими законними представниками дітей профілактичної роботи із запобігання домашньому насильству стосовно дітей і за участю дітей, у тому числі із залученням у разі необхідності інших суб'єктів соціальної роботи із сім'ями, дітьми та молоддю в межах їхньої компетенції;</w:t>
            </w:r>
          </w:p>
          <w:p w14:paraId="545B8223" w14:textId="77777777" w:rsidR="00750D58" w:rsidRPr="00787097" w:rsidRDefault="00750D58" w:rsidP="00C63402">
            <w:pPr>
              <w:pStyle w:val="tj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b/>
              </w:rPr>
            </w:pPr>
            <w:r w:rsidRPr="00787097">
              <w:rPr>
                <w:b/>
              </w:rPr>
              <w:t>порушення перед органами виконавчої влади та органами місцевого самоврядування питань про притягнення до відповідальності згідно із законом посадових осіб за невиконання або неналежного виконання ними обов'язків у разі виявлення фактів домашнього насильства, у роботі з дітьми, які постраждали від домашнього насильства, та дітьми, які вчинили домашн</w:t>
            </w:r>
            <w:r>
              <w:rPr>
                <w:b/>
              </w:rPr>
              <w:t>є насильство у будь-якій формі;</w:t>
            </w:r>
          </w:p>
          <w:p w14:paraId="559C570C" w14:textId="77777777" w:rsidR="00750D58" w:rsidRPr="00815A46" w:rsidRDefault="00750D58" w:rsidP="00C63402">
            <w:pPr>
              <w:pStyle w:val="tj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b/>
              </w:rPr>
            </w:pPr>
            <w:r w:rsidRPr="00787097">
              <w:rPr>
                <w:b/>
              </w:rPr>
              <w:t xml:space="preserve">взаємодія з іншими суб'єктами, що здійснюють заходи у сфері запобігання та протидії домашньому насильству, відповідно до </w:t>
            </w:r>
            <w:hyperlink r:id="rId7" w:tgtFrame="_blank" w:history="1">
              <w:r w:rsidRPr="00787097">
                <w:rPr>
                  <w:rStyle w:val="hard-blue-color"/>
                  <w:b/>
                </w:rPr>
                <w:t>статті 15 Закону України "Про запобігання та протидію домашньому насильству"</w:t>
              </w:r>
            </w:hyperlink>
            <w:r w:rsidRPr="00787097">
              <w:rPr>
                <w:b/>
              </w:rPr>
              <w:t>.</w:t>
            </w:r>
          </w:p>
        </w:tc>
      </w:tr>
      <w:tr w:rsidR="00750D58" w:rsidRPr="008137FD" w14:paraId="72B47AE8" w14:textId="77777777" w:rsidTr="00C63402">
        <w:trPr>
          <w:trHeight w:val="207"/>
        </w:trPr>
        <w:tc>
          <w:tcPr>
            <w:tcW w:w="4394" w:type="dxa"/>
            <w:vAlign w:val="center"/>
          </w:tcPr>
          <w:p w14:paraId="2CF705CF" w14:textId="77777777" w:rsidR="00750D58" w:rsidRPr="00787097" w:rsidRDefault="00750D58" w:rsidP="00C63402">
            <w:pPr>
              <w:pStyle w:val="HTML"/>
              <w:shd w:val="clear" w:color="auto" w:fill="FFFFFF"/>
              <w:tabs>
                <w:tab w:val="clear" w:pos="916"/>
                <w:tab w:val="clear" w:pos="1832"/>
                <w:tab w:val="left" w:pos="0"/>
                <w:tab w:val="left" w:pos="596"/>
                <w:tab w:val="left" w:pos="879"/>
              </w:tabs>
              <w:ind w:left="31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211" w:type="dxa"/>
          </w:tcPr>
          <w:p w14:paraId="1BA6948B" w14:textId="77777777" w:rsidR="00750D58" w:rsidRDefault="00750D58" w:rsidP="00C63402">
            <w:pPr>
              <w:pStyle w:val="tj"/>
              <w:shd w:val="clear" w:color="auto" w:fill="FFFFFF"/>
              <w:spacing w:before="0" w:beforeAutospacing="0" w:after="0" w:afterAutospacing="0"/>
              <w:ind w:firstLine="318"/>
              <w:jc w:val="both"/>
              <w:rPr>
                <w:b/>
              </w:rPr>
            </w:pPr>
            <w:r>
              <w:rPr>
                <w:b/>
              </w:rPr>
              <w:t>Доповнено:</w:t>
            </w:r>
          </w:p>
          <w:p w14:paraId="609D50C4" w14:textId="77777777" w:rsidR="00750D58" w:rsidRDefault="00750D58" w:rsidP="00C63402">
            <w:pPr>
              <w:pStyle w:val="tj"/>
              <w:shd w:val="clear" w:color="auto" w:fill="FFFFFF"/>
              <w:spacing w:before="0" w:beforeAutospacing="0" w:after="0" w:afterAutospacing="0"/>
              <w:ind w:firstLine="318"/>
              <w:jc w:val="both"/>
            </w:pPr>
            <w:r w:rsidRPr="00787097">
              <w:t>2.1.15. Вжиття заходів щодо повернення в Україну дітей, позбавлених батьківського піклування, які є громадянами України та походять із відповідної територіальної громади.</w:t>
            </w:r>
          </w:p>
          <w:p w14:paraId="0E3058DB" w14:textId="77777777" w:rsidR="00750D58" w:rsidRPr="00815A46" w:rsidRDefault="00750D58" w:rsidP="00C63402">
            <w:pPr>
              <w:pStyle w:val="HTML"/>
              <w:shd w:val="clear" w:color="auto" w:fill="FFFFFF"/>
              <w:tabs>
                <w:tab w:val="clear" w:pos="916"/>
                <w:tab w:val="left" w:pos="709"/>
                <w:tab w:val="left" w:pos="1276"/>
              </w:tabs>
              <w:ind w:firstLine="318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15A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2.1.28. Підготовка висновків та проєктів рішень органу опіки та піклування про підтвердження місця проживання дітей для їх тимчасового виїзду за межі України.</w:t>
            </w:r>
          </w:p>
          <w:p w14:paraId="6FCD8161" w14:textId="77777777" w:rsidR="00750D58" w:rsidRPr="00815A46" w:rsidRDefault="00750D58" w:rsidP="00C63402">
            <w:pPr>
              <w:pStyle w:val="tj"/>
              <w:shd w:val="clear" w:color="auto" w:fill="FFFFFF"/>
              <w:spacing w:before="0" w:beforeAutospacing="0" w:after="0" w:afterAutospacing="0"/>
              <w:ind w:firstLine="318"/>
              <w:jc w:val="both"/>
            </w:pPr>
            <w:r w:rsidRPr="00815A46">
              <w:t xml:space="preserve">2.1.30. Складання протоколів про адміністративні правопорушення відповідно до частин п'ятої, шостої </w:t>
            </w:r>
            <w:hyperlink r:id="rId8" w:tgtFrame="_blank" w:history="1">
              <w:r w:rsidRPr="00815A46">
                <w:rPr>
                  <w:rStyle w:val="hard-blue-color"/>
                </w:rPr>
                <w:t>статті 184</w:t>
              </w:r>
            </w:hyperlink>
            <w:r w:rsidRPr="00815A46">
              <w:t xml:space="preserve"> (невиконання рішення органу опіки та піклування щодо </w:t>
            </w:r>
            <w:r w:rsidRPr="00815A46">
              <w:lastRenderedPageBreak/>
              <w:t xml:space="preserve">визначення способів участі у вихованні дитини та спілкуванні з нею того з батьків, хто проживає окремо від дитини) та  </w:t>
            </w:r>
            <w:hyperlink r:id="rId9" w:tgtFrame="_blank" w:history="1">
              <w:r w:rsidRPr="00815A46">
                <w:rPr>
                  <w:rStyle w:val="hard-blue-color"/>
                </w:rPr>
                <w:t>статті 188</w:t>
              </w:r>
              <w:r w:rsidRPr="00815A46">
                <w:rPr>
                  <w:rStyle w:val="hard-blue-color"/>
                  <w:vertAlign w:val="superscript"/>
                </w:rPr>
                <w:t>50</w:t>
              </w:r>
              <w:r w:rsidRPr="00815A46">
                <w:rPr>
                  <w:rStyle w:val="hard-blue-color"/>
                </w:rPr>
                <w:t>(невиконання законних вимог посадових (службових) осіб органу опіки та піклування) Кодексу України про адміністративні правопорушення</w:t>
              </w:r>
            </w:hyperlink>
            <w:r w:rsidRPr="00815A46">
              <w:t>.</w:t>
            </w:r>
          </w:p>
          <w:p w14:paraId="39E94C71" w14:textId="77777777" w:rsidR="00750D58" w:rsidRPr="00D20F53" w:rsidRDefault="00750D58" w:rsidP="00C63402">
            <w:pPr>
              <w:pStyle w:val="HTML"/>
              <w:numPr>
                <w:ilvl w:val="2"/>
                <w:numId w:val="4"/>
              </w:numPr>
              <w:shd w:val="clear" w:color="auto" w:fill="FFFFFF"/>
              <w:tabs>
                <w:tab w:val="clear" w:pos="916"/>
                <w:tab w:val="clear" w:pos="1832"/>
                <w:tab w:val="left" w:pos="0"/>
                <w:tab w:val="left" w:pos="1027"/>
                <w:tab w:val="left" w:pos="1276"/>
                <w:tab w:val="left" w:pos="1560"/>
              </w:tabs>
              <w:ind w:left="0" w:firstLine="318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A6D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Проводити інспекційні відвідування одержувачів аліментів із метою контролю за цільовим витрачанням аліментів.</w:t>
            </w:r>
          </w:p>
          <w:p w14:paraId="46265B99" w14:textId="77777777" w:rsidR="00750D58" w:rsidRPr="00D20F53" w:rsidRDefault="00750D58" w:rsidP="00C63402">
            <w:pPr>
              <w:pStyle w:val="rvps2"/>
              <w:shd w:val="clear" w:color="auto" w:fill="FFFFFF"/>
              <w:spacing w:before="0" w:beforeAutospacing="0" w:after="0" w:afterAutospacing="0"/>
              <w:ind w:firstLine="313"/>
              <w:jc w:val="both"/>
            </w:pPr>
            <w:r>
              <w:t>4.9.</w:t>
            </w:r>
            <w:r>
              <w:rPr>
                <w:sz w:val="28"/>
                <w:szCs w:val="28"/>
              </w:rPr>
              <w:t xml:space="preserve"> </w:t>
            </w:r>
            <w:r w:rsidRPr="00D20F53">
              <w:t>Для прийняття узгоджених рішень з питань, що належать до компетенції Служби, в ній може утворюватися колегія у складі начальника служби (голова колегії), його заступників, керівників виконавчих органів міської ради, органів Національної поліції, представників підприємств, установ, громадських об’єднань.</w:t>
            </w:r>
          </w:p>
          <w:p w14:paraId="4894E089" w14:textId="77777777" w:rsidR="00750D58" w:rsidRPr="00D20F53" w:rsidRDefault="00750D58" w:rsidP="00C63402">
            <w:pPr>
              <w:pStyle w:val="rvps2"/>
              <w:shd w:val="clear" w:color="auto" w:fill="FFFFFF"/>
              <w:spacing w:before="0" w:beforeAutospacing="0" w:after="0" w:afterAutospacing="0"/>
              <w:ind w:firstLine="448"/>
              <w:jc w:val="both"/>
            </w:pPr>
            <w:bookmarkStart w:id="0" w:name="n118"/>
            <w:bookmarkEnd w:id="0"/>
            <w:r w:rsidRPr="00D20F53">
              <w:t>Склад колегії затверджується міським головою за поданням начальника служби.</w:t>
            </w:r>
          </w:p>
          <w:p w14:paraId="1276CD73" w14:textId="77777777" w:rsidR="00750D58" w:rsidRPr="006A6DC3" w:rsidRDefault="00750D58" w:rsidP="00C63402">
            <w:pPr>
              <w:pStyle w:val="rvps2"/>
              <w:shd w:val="clear" w:color="auto" w:fill="FFFFFF"/>
              <w:spacing w:before="0" w:beforeAutospacing="0" w:after="0" w:afterAutospacing="0"/>
              <w:ind w:firstLine="448"/>
              <w:jc w:val="both"/>
            </w:pPr>
            <w:bookmarkStart w:id="1" w:name="n119"/>
            <w:bookmarkEnd w:id="1"/>
            <w:r w:rsidRPr="00D20F53">
              <w:t>Рішення колегії оформляються наказами начальника служби.</w:t>
            </w:r>
          </w:p>
        </w:tc>
      </w:tr>
      <w:tr w:rsidR="00750D58" w:rsidRPr="008137FD" w14:paraId="1E8063B7" w14:textId="77777777" w:rsidTr="00C63402">
        <w:trPr>
          <w:trHeight w:val="207"/>
        </w:trPr>
        <w:tc>
          <w:tcPr>
            <w:tcW w:w="4394" w:type="dxa"/>
            <w:vAlign w:val="center"/>
          </w:tcPr>
          <w:p w14:paraId="10DC1716" w14:textId="77777777" w:rsidR="00750D58" w:rsidRDefault="00750D58" w:rsidP="00C63402">
            <w:pPr>
              <w:pStyle w:val="HTML"/>
              <w:numPr>
                <w:ilvl w:val="0"/>
                <w:numId w:val="4"/>
              </w:numPr>
              <w:shd w:val="clear" w:color="auto" w:fill="FFFFFF"/>
              <w:tabs>
                <w:tab w:val="clear" w:pos="916"/>
                <w:tab w:val="clear" w:pos="1832"/>
                <w:tab w:val="left" w:pos="426"/>
              </w:tabs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77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Права та обов’язки Служби</w:t>
            </w:r>
          </w:p>
          <w:p w14:paraId="666E63C2" w14:textId="77777777" w:rsidR="00750D58" w:rsidRPr="00977ED9" w:rsidRDefault="00750D58" w:rsidP="00C63402">
            <w:pPr>
              <w:pStyle w:val="HTML"/>
              <w:numPr>
                <w:ilvl w:val="0"/>
                <w:numId w:val="4"/>
              </w:numPr>
              <w:shd w:val="clear" w:color="auto" w:fill="FFFFFF"/>
              <w:tabs>
                <w:tab w:val="clear" w:pos="916"/>
                <w:tab w:val="clear" w:pos="1832"/>
                <w:tab w:val="left" w:pos="426"/>
              </w:tabs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77ED9">
              <w:rPr>
                <w:rFonts w:ascii="Times New Roman" w:hAnsi="Times New Roman"/>
                <w:sz w:val="24"/>
                <w:szCs w:val="24"/>
              </w:rPr>
              <w:t>Структура та керівництво</w:t>
            </w:r>
          </w:p>
          <w:p w14:paraId="33F5EF3B" w14:textId="77777777" w:rsidR="00750D58" w:rsidRDefault="00750D58" w:rsidP="00C63402">
            <w:pPr>
              <w:pStyle w:val="HTML"/>
              <w:numPr>
                <w:ilvl w:val="0"/>
                <w:numId w:val="4"/>
              </w:numPr>
              <w:shd w:val="clear" w:color="auto" w:fill="FFFFFF"/>
              <w:tabs>
                <w:tab w:val="clear" w:pos="916"/>
                <w:tab w:val="clear" w:pos="1832"/>
                <w:tab w:val="left" w:pos="426"/>
              </w:tabs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77ED9">
              <w:rPr>
                <w:rFonts w:ascii="Times New Roman" w:hAnsi="Times New Roman"/>
                <w:sz w:val="24"/>
                <w:szCs w:val="24"/>
              </w:rPr>
              <w:t>Взаємовідносини</w:t>
            </w:r>
          </w:p>
          <w:p w14:paraId="7CE77788" w14:textId="77777777" w:rsidR="00750D58" w:rsidRPr="008137FD" w:rsidRDefault="00750D58" w:rsidP="00C63402">
            <w:pPr>
              <w:pStyle w:val="HTML"/>
              <w:numPr>
                <w:ilvl w:val="0"/>
                <w:numId w:val="4"/>
              </w:numPr>
              <w:shd w:val="clear" w:color="auto" w:fill="FFFFFF"/>
              <w:tabs>
                <w:tab w:val="clear" w:pos="916"/>
                <w:tab w:val="clear" w:pos="1832"/>
                <w:tab w:val="left" w:pos="426"/>
              </w:tabs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77ED9">
              <w:rPr>
                <w:rFonts w:ascii="Times New Roman" w:hAnsi="Times New Roman"/>
                <w:sz w:val="24"/>
                <w:szCs w:val="24"/>
              </w:rPr>
              <w:t>Заключна частина</w:t>
            </w:r>
          </w:p>
        </w:tc>
        <w:tc>
          <w:tcPr>
            <w:tcW w:w="5211" w:type="dxa"/>
          </w:tcPr>
          <w:p w14:paraId="56E19916" w14:textId="77777777" w:rsidR="00750D58" w:rsidRPr="00977ED9" w:rsidRDefault="00750D58" w:rsidP="00C63402">
            <w:pPr>
              <w:pStyle w:val="HTML"/>
              <w:shd w:val="clear" w:color="auto" w:fill="FFFFFF"/>
              <w:tabs>
                <w:tab w:val="clear" w:pos="916"/>
                <w:tab w:val="clear" w:pos="1832"/>
                <w:tab w:val="left" w:pos="426"/>
              </w:tabs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77E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77ED9">
              <w:rPr>
                <w:rFonts w:ascii="Times New Roman" w:hAnsi="Times New Roman" w:cs="Times New Roman"/>
                <w:sz w:val="24"/>
                <w:szCs w:val="24"/>
              </w:rPr>
              <w:t>. Права Служби</w:t>
            </w:r>
          </w:p>
          <w:p w14:paraId="27BAC46D" w14:textId="77777777" w:rsidR="00750D58" w:rsidRPr="00977ED9" w:rsidRDefault="00750D58" w:rsidP="00C63402">
            <w:pPr>
              <w:pStyle w:val="HTML"/>
              <w:shd w:val="clear" w:color="auto" w:fill="FFFFFF"/>
              <w:tabs>
                <w:tab w:val="clear" w:pos="916"/>
                <w:tab w:val="clear" w:pos="1832"/>
                <w:tab w:val="left" w:pos="709"/>
                <w:tab w:val="left" w:pos="1276"/>
              </w:tabs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77ED9">
              <w:rPr>
                <w:rFonts w:ascii="Times New Roman" w:hAnsi="Times New Roman"/>
                <w:sz w:val="24"/>
                <w:szCs w:val="24"/>
              </w:rPr>
              <w:t>4. Структура та керівництво</w:t>
            </w:r>
          </w:p>
          <w:p w14:paraId="430E3E7F" w14:textId="77777777" w:rsidR="00750D58" w:rsidRPr="008137FD" w:rsidRDefault="00750D58" w:rsidP="00C63402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137FD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proofErr w:type="spellStart"/>
            <w:r w:rsidRPr="008137FD">
              <w:rPr>
                <w:rFonts w:ascii="Times New Roman" w:hAnsi="Times New Roman"/>
                <w:sz w:val="24"/>
                <w:szCs w:val="24"/>
              </w:rPr>
              <w:t>Взаємовідносини</w:t>
            </w:r>
            <w:proofErr w:type="spellEnd"/>
          </w:p>
          <w:p w14:paraId="1480711F" w14:textId="77777777" w:rsidR="00750D58" w:rsidRPr="00977ED9" w:rsidRDefault="00750D58" w:rsidP="00C63402">
            <w:pPr>
              <w:pStyle w:val="a5"/>
              <w:shd w:val="clear" w:color="auto" w:fill="FFFFFF"/>
              <w:spacing w:after="0" w:line="240" w:lineRule="auto"/>
              <w:ind w:left="0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  <w:r w:rsidRPr="00977ED9">
              <w:rPr>
                <w:rFonts w:ascii="Times New Roman" w:hAnsi="Times New Roman"/>
                <w:sz w:val="24"/>
                <w:szCs w:val="24"/>
              </w:rPr>
              <w:t>6. Заключна частина</w:t>
            </w:r>
          </w:p>
        </w:tc>
      </w:tr>
      <w:tr w:rsidR="00750D58" w:rsidRPr="008137FD" w14:paraId="1BE56AD2" w14:textId="77777777" w:rsidTr="00C63402">
        <w:trPr>
          <w:trHeight w:val="207"/>
        </w:trPr>
        <w:tc>
          <w:tcPr>
            <w:tcW w:w="4394" w:type="dxa"/>
            <w:vAlign w:val="center"/>
          </w:tcPr>
          <w:p w14:paraId="3E7E38D3" w14:textId="77777777" w:rsidR="00750D58" w:rsidRPr="008137FD" w:rsidRDefault="00750D58" w:rsidP="00C63402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137FD">
              <w:rPr>
                <w:rFonts w:ascii="Times New Roman" w:hAnsi="Times New Roman"/>
                <w:sz w:val="24"/>
                <w:szCs w:val="24"/>
              </w:rPr>
              <w:t xml:space="preserve">2.2.13. </w:t>
            </w:r>
            <w:proofErr w:type="spellStart"/>
            <w:r w:rsidRPr="008137FD">
              <w:rPr>
                <w:rFonts w:ascii="Times New Roman" w:hAnsi="Times New Roman"/>
                <w:sz w:val="24"/>
                <w:szCs w:val="24"/>
              </w:rPr>
              <w:t>Вирішення</w:t>
            </w:r>
            <w:proofErr w:type="spellEnd"/>
            <w:r w:rsidRPr="00813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137FD">
              <w:rPr>
                <w:rFonts w:ascii="Times New Roman" w:hAnsi="Times New Roman"/>
                <w:sz w:val="24"/>
                <w:szCs w:val="24"/>
              </w:rPr>
              <w:t>питань</w:t>
            </w:r>
            <w:proofErr w:type="spellEnd"/>
            <w:r w:rsidRPr="008137FD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8137FD">
              <w:rPr>
                <w:rFonts w:ascii="Times New Roman" w:hAnsi="Times New Roman"/>
                <w:sz w:val="24"/>
                <w:szCs w:val="24"/>
              </w:rPr>
              <w:t>встановленому</w:t>
            </w:r>
            <w:proofErr w:type="spellEnd"/>
            <w:r w:rsidRPr="008137FD">
              <w:rPr>
                <w:rFonts w:ascii="Times New Roman" w:hAnsi="Times New Roman"/>
                <w:sz w:val="24"/>
                <w:szCs w:val="24"/>
              </w:rPr>
              <w:t xml:space="preserve"> порядку </w:t>
            </w:r>
            <w:proofErr w:type="spellStart"/>
            <w:r w:rsidRPr="008137FD">
              <w:rPr>
                <w:rFonts w:ascii="Times New Roman" w:hAnsi="Times New Roman"/>
                <w:sz w:val="24"/>
                <w:szCs w:val="24"/>
              </w:rPr>
              <w:t>щодо</w:t>
            </w:r>
            <w:proofErr w:type="spellEnd"/>
            <w:r w:rsidRPr="00813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137FD">
              <w:rPr>
                <w:rFonts w:ascii="Times New Roman" w:hAnsi="Times New Roman"/>
                <w:sz w:val="24"/>
                <w:szCs w:val="24"/>
              </w:rPr>
              <w:t>надання</w:t>
            </w:r>
            <w:proofErr w:type="spellEnd"/>
            <w:r w:rsidRPr="00813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137FD">
              <w:rPr>
                <w:rFonts w:ascii="Times New Roman" w:hAnsi="Times New Roman"/>
                <w:sz w:val="24"/>
                <w:szCs w:val="24"/>
              </w:rPr>
              <w:t>адресної</w:t>
            </w:r>
            <w:proofErr w:type="spellEnd"/>
            <w:r w:rsidRPr="00813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137FD">
              <w:rPr>
                <w:rFonts w:ascii="Times New Roman" w:hAnsi="Times New Roman"/>
                <w:sz w:val="24"/>
                <w:szCs w:val="24"/>
              </w:rPr>
              <w:t>матеріальної</w:t>
            </w:r>
            <w:proofErr w:type="spellEnd"/>
            <w:r w:rsidRPr="008137FD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8137FD">
              <w:rPr>
                <w:rFonts w:ascii="Times New Roman" w:hAnsi="Times New Roman"/>
                <w:sz w:val="24"/>
                <w:szCs w:val="24"/>
              </w:rPr>
              <w:t>інших</w:t>
            </w:r>
            <w:proofErr w:type="spellEnd"/>
            <w:r w:rsidRPr="00813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137FD">
              <w:rPr>
                <w:rFonts w:ascii="Times New Roman" w:hAnsi="Times New Roman"/>
                <w:sz w:val="24"/>
                <w:szCs w:val="24"/>
              </w:rPr>
              <w:t>видів</w:t>
            </w:r>
            <w:proofErr w:type="spellEnd"/>
            <w:r w:rsidRPr="00813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137FD">
              <w:rPr>
                <w:rFonts w:ascii="Times New Roman" w:hAnsi="Times New Roman"/>
                <w:sz w:val="24"/>
                <w:szCs w:val="24"/>
              </w:rPr>
              <w:t>соціальної</w:t>
            </w:r>
            <w:proofErr w:type="spellEnd"/>
            <w:r w:rsidRPr="00813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137FD">
              <w:rPr>
                <w:rFonts w:ascii="Times New Roman" w:hAnsi="Times New Roman"/>
                <w:sz w:val="24"/>
                <w:szCs w:val="24"/>
              </w:rPr>
              <w:t>допомоги</w:t>
            </w:r>
            <w:proofErr w:type="spellEnd"/>
            <w:r w:rsidRPr="00813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137FD">
              <w:rPr>
                <w:rFonts w:ascii="Times New Roman" w:hAnsi="Times New Roman"/>
                <w:sz w:val="24"/>
                <w:szCs w:val="24"/>
              </w:rPr>
              <w:t>сім’ям</w:t>
            </w:r>
            <w:proofErr w:type="spellEnd"/>
            <w:r w:rsidRPr="008137FD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8137FD">
              <w:rPr>
                <w:rFonts w:ascii="Times New Roman" w:hAnsi="Times New Roman"/>
                <w:sz w:val="24"/>
                <w:szCs w:val="24"/>
              </w:rPr>
              <w:t>дітьми</w:t>
            </w:r>
            <w:proofErr w:type="spellEnd"/>
            <w:r w:rsidRPr="008137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137FD">
              <w:rPr>
                <w:rFonts w:ascii="Times New Roman" w:hAnsi="Times New Roman"/>
                <w:sz w:val="24"/>
                <w:szCs w:val="24"/>
              </w:rPr>
              <w:t>які</w:t>
            </w:r>
            <w:proofErr w:type="spellEnd"/>
            <w:r w:rsidRPr="00813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137FD">
              <w:rPr>
                <w:rFonts w:ascii="Times New Roman" w:hAnsi="Times New Roman"/>
                <w:sz w:val="24"/>
                <w:szCs w:val="24"/>
              </w:rPr>
              <w:t>перебувають</w:t>
            </w:r>
            <w:proofErr w:type="spellEnd"/>
            <w:r w:rsidRPr="008137FD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8137FD">
              <w:rPr>
                <w:rFonts w:ascii="Times New Roman" w:hAnsi="Times New Roman"/>
                <w:sz w:val="24"/>
                <w:szCs w:val="24"/>
              </w:rPr>
              <w:t>складних</w:t>
            </w:r>
            <w:proofErr w:type="spellEnd"/>
            <w:r w:rsidRPr="00813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137FD">
              <w:rPr>
                <w:rFonts w:ascii="Times New Roman" w:hAnsi="Times New Roman"/>
                <w:sz w:val="24"/>
                <w:szCs w:val="24"/>
              </w:rPr>
              <w:t>життєвих</w:t>
            </w:r>
            <w:proofErr w:type="spellEnd"/>
            <w:r w:rsidRPr="00813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137FD">
              <w:rPr>
                <w:rFonts w:ascii="Times New Roman" w:hAnsi="Times New Roman"/>
                <w:sz w:val="24"/>
                <w:szCs w:val="24"/>
              </w:rPr>
              <w:t>обставинах</w:t>
            </w:r>
            <w:proofErr w:type="spellEnd"/>
            <w:r w:rsidRPr="008137F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11" w:type="dxa"/>
          </w:tcPr>
          <w:p w14:paraId="0B56CC39" w14:textId="77777777" w:rsidR="00750D58" w:rsidRPr="00977ED9" w:rsidRDefault="00750D58" w:rsidP="00C63402">
            <w:pPr>
              <w:pStyle w:val="HTML"/>
              <w:shd w:val="clear" w:color="auto" w:fill="FFFFFF"/>
              <w:tabs>
                <w:tab w:val="clear" w:pos="916"/>
                <w:tab w:val="clear" w:pos="1832"/>
                <w:tab w:val="left" w:pos="426"/>
              </w:tabs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Виключено.</w:t>
            </w:r>
          </w:p>
        </w:tc>
      </w:tr>
    </w:tbl>
    <w:p w14:paraId="4B3FB209" w14:textId="77777777" w:rsidR="00750D58" w:rsidRPr="002F1C2D" w:rsidRDefault="00750D58" w:rsidP="00750D58">
      <w:pPr>
        <w:shd w:val="clear" w:color="auto" w:fill="FFFFFF"/>
        <w:tabs>
          <w:tab w:val="left" w:pos="0"/>
        </w:tabs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659DE280" w14:textId="77777777" w:rsidR="00750D58" w:rsidRPr="002F1C2D" w:rsidRDefault="00750D58" w:rsidP="00750D58">
      <w:pPr>
        <w:shd w:val="clear" w:color="auto" w:fill="FFFFFF"/>
        <w:tabs>
          <w:tab w:val="left" w:pos="0"/>
        </w:tabs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2F1C2D">
        <w:rPr>
          <w:rFonts w:ascii="Times New Roman" w:hAnsi="Times New Roman"/>
          <w:sz w:val="28"/>
          <w:szCs w:val="28"/>
        </w:rPr>
        <w:t>Начальн</w:t>
      </w:r>
      <w:r>
        <w:rPr>
          <w:rFonts w:ascii="Times New Roman" w:hAnsi="Times New Roman"/>
          <w:sz w:val="28"/>
          <w:szCs w:val="28"/>
        </w:rPr>
        <w:t xml:space="preserve">ик </w:t>
      </w:r>
      <w:proofErr w:type="spellStart"/>
      <w:r>
        <w:rPr>
          <w:rFonts w:ascii="Times New Roman" w:hAnsi="Times New Roman"/>
          <w:sz w:val="28"/>
          <w:szCs w:val="28"/>
        </w:rPr>
        <w:t>служби</w:t>
      </w:r>
      <w:proofErr w:type="spell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Лариса </w:t>
      </w:r>
      <w:r w:rsidRPr="002F1C2D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ЕПЛЮК</w:t>
      </w:r>
    </w:p>
    <w:p w14:paraId="75074388" w14:textId="77777777" w:rsidR="00750D58" w:rsidRPr="002F1C2D" w:rsidRDefault="00750D58" w:rsidP="00750D58">
      <w:pPr>
        <w:rPr>
          <w:sz w:val="28"/>
          <w:szCs w:val="28"/>
        </w:rPr>
      </w:pPr>
    </w:p>
    <w:p w14:paraId="32B69BFD" w14:textId="77777777" w:rsidR="00750D58" w:rsidRDefault="00750D58" w:rsidP="00750D58"/>
    <w:p w14:paraId="228AFBD3" w14:textId="77777777" w:rsidR="00750D58" w:rsidRPr="00654441" w:rsidRDefault="00750D58" w:rsidP="00750D58"/>
    <w:p w14:paraId="48EB88FF" w14:textId="77777777" w:rsidR="009B7D79" w:rsidRPr="00750D58" w:rsidRDefault="009B7D79" w:rsidP="00750D58"/>
    <w:sectPr w:rsidR="009B7D79" w:rsidRPr="00750D58" w:rsidSect="00535C4A">
      <w:headerReference w:type="default" r:id="rId10"/>
      <w:pgSz w:w="11906" w:h="16838"/>
      <w:pgMar w:top="284" w:right="566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691B0" w14:textId="77777777" w:rsidR="00B45808" w:rsidRDefault="00B45808">
      <w:pPr>
        <w:spacing w:after="0" w:line="240" w:lineRule="auto"/>
      </w:pPr>
      <w:r>
        <w:separator/>
      </w:r>
    </w:p>
  </w:endnote>
  <w:endnote w:type="continuationSeparator" w:id="0">
    <w:p w14:paraId="5E6B63AE" w14:textId="77777777" w:rsidR="00B45808" w:rsidRDefault="00B45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63E1A" w14:textId="77777777" w:rsidR="00B45808" w:rsidRDefault="00B45808">
      <w:pPr>
        <w:spacing w:after="0" w:line="240" w:lineRule="auto"/>
      </w:pPr>
      <w:r>
        <w:separator/>
      </w:r>
    </w:p>
  </w:footnote>
  <w:footnote w:type="continuationSeparator" w:id="0">
    <w:p w14:paraId="5413F8A0" w14:textId="77777777" w:rsidR="00B45808" w:rsidRDefault="00B45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F297F" w14:textId="77777777" w:rsidR="00000000" w:rsidRPr="009F5C01" w:rsidRDefault="004925AB" w:rsidP="009F5C01">
    <w:pPr>
      <w:pStyle w:val="a6"/>
      <w:jc w:val="center"/>
      <w:rPr>
        <w:rFonts w:ascii="Times New Roman" w:hAnsi="Times New Roman"/>
        <w:color w:val="000000"/>
        <w:sz w:val="28"/>
        <w:szCs w:val="28"/>
      </w:rPr>
    </w:pPr>
    <w:r w:rsidRPr="005B4DED">
      <w:rPr>
        <w:rFonts w:ascii="Times New Roman" w:hAnsi="Times New Roman"/>
        <w:color w:val="000000"/>
        <w:sz w:val="28"/>
        <w:szCs w:val="28"/>
      </w:rPr>
      <w:fldChar w:fldCharType="begin"/>
    </w:r>
    <w:r w:rsidRPr="005B4DED">
      <w:rPr>
        <w:rFonts w:ascii="Times New Roman" w:hAnsi="Times New Roman"/>
        <w:color w:val="000000"/>
        <w:sz w:val="28"/>
        <w:szCs w:val="28"/>
      </w:rPr>
      <w:instrText>PAGE   \* MERGEFORMAT</w:instrText>
    </w:r>
    <w:r w:rsidRPr="005B4DED">
      <w:rPr>
        <w:rFonts w:ascii="Times New Roman" w:hAnsi="Times New Roman"/>
        <w:color w:val="000000"/>
        <w:sz w:val="28"/>
        <w:szCs w:val="28"/>
      </w:rPr>
      <w:fldChar w:fldCharType="separate"/>
    </w:r>
    <w:r w:rsidR="00750D58">
      <w:rPr>
        <w:rFonts w:ascii="Times New Roman" w:hAnsi="Times New Roman"/>
        <w:noProof/>
        <w:color w:val="000000"/>
        <w:sz w:val="28"/>
        <w:szCs w:val="28"/>
      </w:rPr>
      <w:t>5</w:t>
    </w:r>
    <w:r w:rsidRPr="005B4DED">
      <w:rPr>
        <w:rFonts w:ascii="Times New Roman" w:hAnsi="Times New Roman"/>
        <w:color w:val="000000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A5D4EF1"/>
    <w:multiLevelType w:val="multilevel"/>
    <w:tmpl w:val="74A451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" w15:restartNumberingAfterBreak="0">
    <w:nsid w:val="403D134B"/>
    <w:multiLevelType w:val="multilevel"/>
    <w:tmpl w:val="C868D98C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  <w:color w:val="auto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  <w:sz w:val="24"/>
      </w:rPr>
    </w:lvl>
    <w:lvl w:ilvl="2">
      <w:start w:val="15"/>
      <w:numFmt w:val="decimal"/>
      <w:lvlText w:val="%1.%2.%3."/>
      <w:lvlJc w:val="left"/>
      <w:pPr>
        <w:ind w:left="720" w:hanging="720"/>
      </w:pPr>
      <w:rPr>
        <w:rFonts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  <w:sz w:val="24"/>
      </w:rPr>
    </w:lvl>
  </w:abstractNum>
  <w:abstractNum w:abstractNumId="3" w15:restartNumberingAfterBreak="0">
    <w:nsid w:val="53720FC3"/>
    <w:multiLevelType w:val="multilevel"/>
    <w:tmpl w:val="BE1CCCB8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9825407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8438561">
    <w:abstractNumId w:val="1"/>
  </w:num>
  <w:num w:numId="3" w16cid:durableId="1437097885">
    <w:abstractNumId w:val="3"/>
  </w:num>
  <w:num w:numId="4" w16cid:durableId="10791394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0C4639"/>
    <w:rsid w:val="00126B69"/>
    <w:rsid w:val="001A3FF0"/>
    <w:rsid w:val="00244FF9"/>
    <w:rsid w:val="003613A9"/>
    <w:rsid w:val="00361CD8"/>
    <w:rsid w:val="004925AB"/>
    <w:rsid w:val="00525C68"/>
    <w:rsid w:val="00535C4A"/>
    <w:rsid w:val="005B1C08"/>
    <w:rsid w:val="005F334B"/>
    <w:rsid w:val="00696599"/>
    <w:rsid w:val="006C396C"/>
    <w:rsid w:val="0074644B"/>
    <w:rsid w:val="00750D58"/>
    <w:rsid w:val="007E7FBA"/>
    <w:rsid w:val="00827775"/>
    <w:rsid w:val="00881846"/>
    <w:rsid w:val="009B7D79"/>
    <w:rsid w:val="009C0EEF"/>
    <w:rsid w:val="00A218AE"/>
    <w:rsid w:val="00AA1768"/>
    <w:rsid w:val="00B35D4C"/>
    <w:rsid w:val="00B45808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0DB0F"/>
  <w15:docId w15:val="{C3B3490C-76BB-461A-BCD7-F089EF1E1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customStyle="1" w:styleId="3688">
    <w:name w:val="3688"/>
    <w:aliases w:val="baiaagaaboqcaaadngwaaawsd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492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List Paragraph"/>
    <w:basedOn w:val="a"/>
    <w:uiPriority w:val="34"/>
    <w:qFormat/>
    <w:rsid w:val="004925AB"/>
    <w:pPr>
      <w:ind w:left="720"/>
      <w:contextualSpacing/>
    </w:pPr>
    <w:rPr>
      <w:rFonts w:ascii="Calibri" w:eastAsia="Times New Roman" w:hAnsi="Calibri" w:cs="Times New Roman"/>
      <w:lang w:val="uk-UA" w:eastAsia="uk-UA"/>
    </w:rPr>
  </w:style>
  <w:style w:type="paragraph" w:styleId="a6">
    <w:name w:val="header"/>
    <w:basedOn w:val="a"/>
    <w:link w:val="a7"/>
    <w:uiPriority w:val="99"/>
    <w:unhideWhenUsed/>
    <w:rsid w:val="004925AB"/>
    <w:pPr>
      <w:tabs>
        <w:tab w:val="center" w:pos="4819"/>
        <w:tab w:val="right" w:pos="9639"/>
      </w:tabs>
    </w:pPr>
    <w:rPr>
      <w:rFonts w:ascii="Calibri" w:eastAsia="Times New Roman" w:hAnsi="Calibri" w:cs="Times New Roman"/>
      <w:lang w:val="uk-UA" w:eastAsia="uk-UA"/>
    </w:rPr>
  </w:style>
  <w:style w:type="character" w:customStyle="1" w:styleId="a7">
    <w:name w:val="Верхний колонтитул Знак"/>
    <w:basedOn w:val="a0"/>
    <w:link w:val="a6"/>
    <w:uiPriority w:val="99"/>
    <w:rsid w:val="004925AB"/>
    <w:rPr>
      <w:rFonts w:ascii="Calibri" w:eastAsia="Times New Roman" w:hAnsi="Calibri" w:cs="Times New Roman"/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4925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4925AB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customStyle="1" w:styleId="tj">
    <w:name w:val="tj"/>
    <w:basedOn w:val="a"/>
    <w:rsid w:val="00492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hard-blue-color">
    <w:name w:val="hard-blue-color"/>
    <w:rsid w:val="004925AB"/>
  </w:style>
  <w:style w:type="paragraph" w:customStyle="1" w:styleId="rvps2">
    <w:name w:val="rvps2"/>
    <w:basedOn w:val="a"/>
    <w:rsid w:val="00492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s.ligazakon.net/document/view/kd0005?ed=2021_08_08&amp;an=185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ps.ligazakon.net/document/view/t172229?ed=2017_12_07&amp;an=23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ips.ligazakon.net/document/view/kd0005?ed=2021_08_08&amp;an=9869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7249</Words>
  <Characters>4132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18</cp:revision>
  <dcterms:created xsi:type="dcterms:W3CDTF">2021-03-03T14:03:00Z</dcterms:created>
  <dcterms:modified xsi:type="dcterms:W3CDTF">2026-02-06T09:41:00Z</dcterms:modified>
</cp:coreProperties>
</file>