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ПС-93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701445" w:rsidP="00701445" w14:paraId="69BD7D24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>Додаток 4</w:t>
      </w:r>
    </w:p>
    <w:p w:rsidR="00701445" w:rsidRPr="008E4F2F" w:rsidP="00701445" w14:paraId="2576B2B5" w14:textId="77777777">
      <w:pPr>
        <w:shd w:val="clear" w:color="auto" w:fill="FFFFFF"/>
        <w:spacing w:after="0" w:line="240" w:lineRule="auto"/>
        <w:ind w:left="5103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>оложення про службу у справах дітей</w:t>
      </w:r>
      <w:r w:rsidRPr="008E4F2F">
        <w:rPr>
          <w:rFonts w:ascii="Times New Roman" w:hAnsi="Times New Roman" w:cs="Times New Roman"/>
          <w:sz w:val="28"/>
          <w:szCs w:val="28"/>
        </w:rPr>
        <w:t xml:space="preserve"> Броварської міської ради Броварського району</w:t>
      </w:r>
    </w:p>
    <w:p w:rsidR="004208DA" w:rsidP="00701445" w14:paraId="78288CAD" w14:textId="55B2A16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2DD040A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від__________№_________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1445" w:rsidRPr="008E4F2F" w:rsidP="00701445" w14:paraId="7207AC98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701445" w:rsidRPr="008E4F2F" w:rsidP="00701445" w14:paraId="2B752FCB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701445" w:rsidRPr="008E4F2F" w:rsidP="00701445" w14:paraId="49B739DD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701445" w:rsidRPr="008E4F2F" w:rsidP="00701445" w14:paraId="1533B931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701445" w:rsidRPr="008E4F2F" w:rsidP="00701445" w14:paraId="7C544179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701445" w:rsidRPr="008E4F2F" w:rsidP="00701445" w14:paraId="4760B365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701445" w:rsidRPr="008E4F2F" w:rsidP="00701445" w14:paraId="63CF0E05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701445" w:rsidRPr="008E4F2F" w:rsidP="00701445" w14:paraId="1959B7FA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701445" w:rsidRPr="008E4F2F" w:rsidP="00701445" w14:paraId="21F3A35A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701445" w:rsidRPr="008E4F2F" w:rsidP="00701445" w14:paraId="1ACE69A5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701445" w:rsidRPr="008E4F2F" w:rsidP="00701445" w14:paraId="7BB7B063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9C34A9" w:rsidRPr="008E4F2F" w:rsidP="009C34A9" w14:paraId="5CD132FF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9C34A9" w:rsidRPr="008E4F2F" w:rsidP="009C34A9" w14:paraId="609E4EDB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8E4F2F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ПОЛОЖЕННЯ</w:t>
      </w:r>
    </w:p>
    <w:p w:rsidR="009C34A9" w:rsidRPr="008E4F2F" w:rsidP="009C34A9" w14:paraId="344408D1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</w:p>
    <w:p w:rsidR="009C34A9" w:rsidRPr="008E4F2F" w:rsidP="009C34A9" w14:paraId="31130AED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8E4F2F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про сектор бухгалтерського </w:t>
      </w:r>
      <w:r w:rsidRPr="008E4F2F">
        <w:rPr>
          <w:rFonts w:ascii="Times New Roman" w:hAnsi="Times New Roman" w:cs="Times New Roman"/>
          <w:b/>
          <w:bCs/>
          <w:color w:val="000000"/>
          <w:sz w:val="36"/>
          <w:szCs w:val="32"/>
        </w:rPr>
        <w:t xml:space="preserve"> </w:t>
      </w:r>
      <w:r w:rsidRPr="008E4F2F">
        <w:rPr>
          <w:rFonts w:ascii="Times New Roman" w:hAnsi="Times New Roman" w:cs="Times New Roman"/>
          <w:b/>
          <w:bCs/>
          <w:color w:val="000000"/>
          <w:sz w:val="32"/>
          <w:szCs w:val="28"/>
        </w:rPr>
        <w:t>обліку</w:t>
      </w:r>
    </w:p>
    <w:p w:rsidR="009C34A9" w:rsidRPr="008E4F2F" w:rsidP="009C34A9" w14:paraId="4296E72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8E4F2F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служби у справах дітей Броварської міської ради </w:t>
      </w:r>
    </w:p>
    <w:p w:rsidR="009C34A9" w:rsidRPr="008E4F2F" w:rsidP="009C34A9" w14:paraId="322DF6AB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8E4F2F">
        <w:rPr>
          <w:rFonts w:ascii="Times New Roman" w:hAnsi="Times New Roman" w:cs="Times New Roman"/>
          <w:b/>
          <w:bCs/>
          <w:color w:val="000000"/>
          <w:sz w:val="32"/>
          <w:szCs w:val="32"/>
        </w:rPr>
        <w:t>Броварського району Київської області</w:t>
      </w:r>
    </w:p>
    <w:p w:rsidR="009C34A9" w:rsidRPr="008E4F2F" w:rsidP="009C34A9" w14:paraId="285CC681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34A9" w:rsidRPr="008E4F2F" w:rsidP="009C34A9" w14:paraId="0A38082D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9C34A9" w:rsidRPr="008E4F2F" w:rsidP="009C34A9" w14:paraId="229E5A80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34A9" w:rsidRPr="008E4F2F" w:rsidP="009C34A9" w14:paraId="3002A429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34A9" w:rsidRPr="008E4F2F" w:rsidP="009C34A9" w14:paraId="7060938E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34A9" w:rsidRPr="008E4F2F" w:rsidP="009C34A9" w14:paraId="4409A68C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34A9" w:rsidRPr="008E4F2F" w:rsidP="009C34A9" w14:paraId="41471B5B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34A9" w:rsidRPr="008E4F2F" w:rsidP="009C34A9" w14:paraId="5FF14B5F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34A9" w:rsidP="009C34A9" w14:paraId="46E56922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34A9" w:rsidRPr="008E4F2F" w:rsidP="009C34A9" w14:paraId="69FF0D39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34A9" w:rsidRPr="008E4F2F" w:rsidP="009C34A9" w14:paraId="78AB35AB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34A9" w:rsidRPr="008E4F2F" w:rsidP="009C34A9" w14:paraId="5B36EBE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34A9" w:rsidRPr="008E4F2F" w:rsidP="009C34A9" w14:paraId="65044C96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34A9" w:rsidRPr="008E4F2F" w:rsidP="009C34A9" w14:paraId="70FB109F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34A9" w:rsidRPr="008E4F2F" w:rsidP="009C34A9" w14:paraId="6AB9A6CF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34A9" w:rsidRPr="008E4F2F" w:rsidP="009C34A9" w14:paraId="6F41478F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34A9" w:rsidRPr="008E4F2F" w:rsidP="009C34A9" w14:paraId="36633C86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34A9" w:rsidRPr="008E4F2F" w:rsidP="009C34A9" w14:paraId="0EAC44E7" w14:textId="77777777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ind w:left="426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uk-UA"/>
        </w:rPr>
      </w:pPr>
      <w:r w:rsidRPr="008E4F2F">
        <w:rPr>
          <w:rFonts w:ascii="Times New Roman" w:hAnsi="Times New Roman"/>
          <w:b/>
          <w:color w:val="000000"/>
          <w:sz w:val="28"/>
          <w:szCs w:val="28"/>
          <w:lang w:eastAsia="uk-UA"/>
        </w:rPr>
        <w:t>Загальні положення.</w:t>
      </w:r>
    </w:p>
    <w:p w:rsidR="009C34A9" w:rsidRPr="008E4F2F" w:rsidP="009C34A9" w14:paraId="01DC1415" w14:textId="77777777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9C34A9" w:rsidRPr="008E4F2F" w:rsidP="009C34A9" w14:paraId="72FB2C03" w14:textId="77777777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71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Сектор бухгалтерського обліку служби у справах дітей Броварської міської ради Броварського району Київської області (далі – сектор) </w:t>
      </w:r>
      <w:r w:rsidRPr="008E4F2F">
        <w:rPr>
          <w:rFonts w:ascii="Times New Roman" w:hAnsi="Times New Roman" w:cs="Times New Roman"/>
          <w:sz w:val="28"/>
          <w:szCs w:val="28"/>
        </w:rPr>
        <w:t>є структурним підрозділом служби у справах дітей Броварської міської ради Броварського району Київської області (далі – Служба)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, підпорядковується начальнику Служби, міському голові та його заступнику з питань діяльності виконавчих органів ради </w:t>
      </w:r>
      <w:r w:rsidRPr="008E4F2F">
        <w:rPr>
          <w:rFonts w:ascii="Times New Roman" w:hAnsi="Times New Roman" w:cs="Times New Roman"/>
          <w:sz w:val="28"/>
          <w:szCs w:val="28"/>
        </w:rPr>
        <w:t>(згідно з розподілом повноважень)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, а також є підзвітним і підконтрольним Броварській міській раді </w:t>
      </w:r>
      <w:r w:rsidRPr="008E4F2F"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>Київської області.</w:t>
      </w:r>
    </w:p>
    <w:p w:rsidR="009C34A9" w:rsidRPr="008E4F2F" w:rsidP="009C34A9" w14:paraId="28D46CC0" w14:textId="77777777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1.2. Сектор у своїй діяльності</w:t>
      </w:r>
      <w:r w:rsidRPr="008E4F2F">
        <w:rPr>
          <w:rFonts w:ascii="Times New Roman" w:hAnsi="Times New Roman" w:cs="Times New Roman"/>
          <w:sz w:val="28"/>
          <w:szCs w:val="28"/>
        </w:rPr>
        <w:t xml:space="preserve"> </w:t>
      </w:r>
      <w:r w:rsidRPr="00915297">
        <w:rPr>
          <w:rFonts w:ascii="Times New Roman" w:hAnsi="Times New Roman" w:cs="Times New Roman"/>
          <w:sz w:val="28"/>
          <w:szCs w:val="28"/>
        </w:rPr>
        <w:t xml:space="preserve">керується </w:t>
      </w:r>
      <w:hyperlink r:id="rId4" w:tgtFrame="_blank" w:history="1">
        <w:r w:rsidRPr="00915297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Конституцією</w:t>
        </w:r>
      </w:hyperlink>
      <w:r w:rsidRPr="009152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законами </w:t>
      </w:r>
      <w:r w:rsidRPr="008E4F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України, а також указами Президента України та постановами Верховної Ради України, прийнятими відповідно до Конституції і законів України, 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Бюджетним та Податковим кодексом України, </w:t>
      </w:r>
      <w:r w:rsidRPr="008E4F2F">
        <w:rPr>
          <w:rFonts w:ascii="Times New Roman" w:hAnsi="Times New Roman" w:cs="Times New Roman"/>
          <w:sz w:val="28"/>
          <w:szCs w:val="28"/>
        </w:rPr>
        <w:t xml:space="preserve">Кодексом законів про працю України, </w:t>
      </w:r>
      <w:r w:rsidRPr="008E4F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актами Кабінету Міністрів України, наказами Мінсоцполітики, </w:t>
      </w:r>
      <w:r w:rsidRPr="008E4F2F">
        <w:rPr>
          <w:rFonts w:ascii="Times New Roman" w:hAnsi="Times New Roman" w:cs="Times New Roman"/>
          <w:sz w:val="28"/>
          <w:szCs w:val="28"/>
        </w:rPr>
        <w:t xml:space="preserve">розпорядженнями голови Київської обласної державної адміністрації, </w:t>
      </w:r>
      <w:r w:rsidRPr="008E4F2F">
        <w:rPr>
          <w:rFonts w:ascii="Times New Roman" w:hAnsi="Times New Roman" w:cs="Times New Roman"/>
          <w:sz w:val="28"/>
          <w:szCs w:val="28"/>
          <w:shd w:val="clear" w:color="auto" w:fill="FFFFFF"/>
        </w:rPr>
        <w:t>наказами начальника служби у справах дітей та сім’ї Київської обласної держадміністрації,</w:t>
      </w:r>
      <w:r w:rsidRPr="008E4F2F">
        <w:rPr>
          <w:rFonts w:ascii="Times New Roman" w:hAnsi="Times New Roman" w:cs="Times New Roman"/>
          <w:sz w:val="28"/>
          <w:szCs w:val="28"/>
        </w:rPr>
        <w:t xml:space="preserve">  рішеннями Київської обласної ради, рішеннями Броварської міської ради Броварського району Київської області та її виконавчого комітету, розпорядженнями міського голови, наказами начальника Служби, Положенням про Службу та цим Положенням.</w:t>
      </w:r>
    </w:p>
    <w:p w:rsidR="009C34A9" w:rsidRPr="008E4F2F" w:rsidP="009C34A9" w14:paraId="785CBD51" w14:textId="77777777">
      <w:pPr>
        <w:shd w:val="clear" w:color="auto" w:fill="FFFFFF"/>
        <w:tabs>
          <w:tab w:val="left" w:pos="127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1.3. Фінансове та матеріально-технічне забезпечення Сектору здійснюється за рахунок коштів місцевого та державного бюджету України, а також інших джерел, не заборонених законодавством.</w:t>
      </w:r>
    </w:p>
    <w:p w:rsidR="009C34A9" w:rsidRPr="008E4F2F" w:rsidP="009C34A9" w14:paraId="18D7B5C7" w14:textId="77777777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Забороняється розподіл коштів, отриманих для виконання завдань та функцій  Відділу, серед працівників установи та інших, пов’язаних з ними осіб (крім оплати їх праці, нарахування єдиного соціального внеску).</w:t>
      </w:r>
    </w:p>
    <w:p w:rsidR="009C34A9" w:rsidRPr="008E4F2F" w:rsidP="009C34A9" w14:paraId="266555C2" w14:textId="77777777">
      <w:pPr>
        <w:shd w:val="clear" w:color="auto" w:fill="FFFFFF"/>
        <w:tabs>
          <w:tab w:val="left" w:pos="0"/>
        </w:tabs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16"/>
          <w:szCs w:val="16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9C34A9" w:rsidRPr="008E4F2F" w:rsidP="009C34A9" w14:paraId="1897AB60" w14:textId="77777777">
      <w:pPr>
        <w:pStyle w:val="ListParagraph"/>
        <w:numPr>
          <w:ilvl w:val="0"/>
          <w:numId w:val="1"/>
        </w:numPr>
        <w:shd w:val="clear" w:color="auto" w:fill="FFFFFF"/>
        <w:tabs>
          <w:tab w:val="left" w:pos="426"/>
        </w:tabs>
        <w:spacing w:line="240" w:lineRule="auto"/>
        <w:ind w:hanging="1068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</w:rPr>
      </w:pPr>
      <w:r w:rsidRPr="008E4F2F">
        <w:rPr>
          <w:rFonts w:ascii="Times New Roman" w:hAnsi="Times New Roman"/>
          <w:b/>
          <w:color w:val="000000"/>
          <w:sz w:val="28"/>
          <w:szCs w:val="28"/>
        </w:rPr>
        <w:t>Мета діяльності та основні завдання Сектору</w:t>
      </w:r>
    </w:p>
    <w:p w:rsidR="009C34A9" w:rsidRPr="008E4F2F" w:rsidP="009C34A9" w14:paraId="0D9648B0" w14:textId="77777777">
      <w:pPr>
        <w:shd w:val="clear" w:color="auto" w:fill="FFFFFF"/>
        <w:tabs>
          <w:tab w:val="left" w:pos="426"/>
        </w:tabs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16"/>
          <w:szCs w:val="16"/>
        </w:rPr>
      </w:pPr>
    </w:p>
    <w:p w:rsidR="009C34A9" w:rsidRPr="008E4F2F" w:rsidP="009C34A9" w14:paraId="596F2E00" w14:textId="77777777">
      <w:pPr>
        <w:numPr>
          <w:ilvl w:val="1"/>
          <w:numId w:val="1"/>
        </w:numPr>
        <w:shd w:val="clear" w:color="auto" w:fill="FFFFFF"/>
        <w:tabs>
          <w:tab w:val="left" w:pos="426"/>
          <w:tab w:val="left" w:pos="1134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Сектор </w:t>
      </w:r>
      <w:r w:rsidRPr="008E4F2F">
        <w:rPr>
          <w:rFonts w:ascii="Times New Roman" w:hAnsi="Times New Roman" w:cs="Times New Roman"/>
          <w:sz w:val="28"/>
          <w:szCs w:val="28"/>
        </w:rPr>
        <w:t xml:space="preserve">забезпечує цільове та економне використання коштів, які виділяються з  місцевого  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>та державного бюджету України, а також інших джерел, не заборонених законодавством</w:t>
      </w:r>
      <w:r w:rsidRPr="008E4F2F">
        <w:rPr>
          <w:rFonts w:ascii="Times New Roman" w:hAnsi="Times New Roman" w:cs="Times New Roman"/>
          <w:sz w:val="28"/>
          <w:szCs w:val="28"/>
        </w:rPr>
        <w:t>.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E4F2F">
        <w:rPr>
          <w:rFonts w:ascii="Times New Roman" w:hAnsi="Times New Roman" w:cs="Times New Roman"/>
          <w:sz w:val="28"/>
          <w:szCs w:val="28"/>
          <w:shd w:val="clear" w:color="auto" w:fill="FFFFFF"/>
        </w:rPr>
        <w:t>Здійснює виконання покладених на Сектор завдань щодо організації бухгалтерського обліку Служби, господарсько-фінансової діяльності і контролює дотримання правил його ведення.</w:t>
      </w:r>
    </w:p>
    <w:p w:rsidR="009C34A9" w:rsidRPr="008E4F2F" w:rsidP="009C34A9" w14:paraId="19449A55" w14:textId="77777777">
      <w:pPr>
        <w:numPr>
          <w:ilvl w:val="1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Основними завданнями сектору є:</w:t>
      </w:r>
    </w:p>
    <w:p w:rsidR="009C34A9" w:rsidRPr="008E4F2F" w:rsidP="009C34A9" w14:paraId="77E16AAB" w14:textId="77777777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Нарахування заробітної плати та складання звітності, у тому числі з використанням автоматизованої системи бухгалтерського обліку.</w:t>
      </w:r>
    </w:p>
    <w:p w:rsidR="009C34A9" w:rsidRPr="008E4F2F" w:rsidP="009C34A9" w14:paraId="1DC62061" w14:textId="77777777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Забезпечення своєчасної виплати заробітної плати, інших соціальних виплат працівникам Служби.</w:t>
      </w:r>
    </w:p>
    <w:p w:rsidR="009C34A9" w:rsidRPr="008E4F2F" w:rsidP="009C34A9" w14:paraId="54D4DF43" w14:textId="77777777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Формування особових розрахунково-платіжних відомостей та довідок про заробітну плату працівників Служби.</w:t>
      </w:r>
    </w:p>
    <w:p w:rsidR="009C34A9" w:rsidRPr="008E4F2F" w:rsidP="009C34A9" w14:paraId="0585E5C2" w14:textId="77777777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Забезпечення контролю  за  виконанням  зобов’язань, наявністю і рухом  майна, використанням  матеріальних і фінансових ресурсів  відповідно  до  затверджених  нормативів і кошторисів.</w:t>
      </w:r>
    </w:p>
    <w:p w:rsidR="009C34A9" w:rsidRPr="008E4F2F" w:rsidP="009C34A9" w14:paraId="7CCC03D6" w14:textId="77777777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Організація та здійснення бухгалтерського обліку та звітності, контроль за веденням та достовірністю обліку і звітних даних.</w:t>
      </w:r>
    </w:p>
    <w:p w:rsidR="009C34A9" w:rsidRPr="008E4F2F" w:rsidP="009C34A9" w14:paraId="39BC2A12" w14:textId="77777777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Забезпечення  контролю за  виконанням  кошторисів витрат , стану  розрахунків  з  постачальниками товарів  та  надавачами послуг.</w:t>
      </w:r>
    </w:p>
    <w:p w:rsidR="009C34A9" w:rsidRPr="008E4F2F" w:rsidP="009C34A9" w14:paraId="02A6BBCD" w14:textId="77777777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Дотримання  установлених  правил проведення  інвентаризацій  грошових  коштів, товарно - матеріальних цінностей, основних  фондів, розрахунків та  платіжних  зобов’язань.</w:t>
      </w:r>
    </w:p>
    <w:p w:rsidR="009C34A9" w:rsidRPr="008E4F2F" w:rsidP="009C34A9" w14:paraId="517F50FB" w14:textId="77777777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Формування  повної , достовірної інформації про  фінансові  та  господарські процеси і  результати  діяльності установи  , необхідної для  оперативного  керівництва та  управління.</w:t>
      </w:r>
    </w:p>
    <w:p w:rsidR="009C34A9" w:rsidRPr="008E4F2F" w:rsidP="009C34A9" w14:paraId="1C529F28" w14:textId="77777777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Ведення  обліку  основних  засобів, матеріалів, палива, коштів.</w:t>
      </w:r>
    </w:p>
    <w:p w:rsidR="009C34A9" w:rsidRPr="008E4F2F" w:rsidP="009C34A9" w14:paraId="28B07037" w14:textId="77777777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Здійснення координації заходів щодо закупівель за бюджетні кошти у відповідності до вимог чинного законодавства України.</w:t>
      </w:r>
    </w:p>
    <w:p w:rsidR="009C34A9" w:rsidRPr="008E4F2F" w:rsidP="009C34A9" w14:paraId="13CDA7AE" w14:textId="77777777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Забезпечення реалізації державної політики у сфері публічних закупівель Службою шляхом добросовісної конкуренції серед учасників, досягнення максимальної економії бюджетних коштів та ефективного їх використання, а також відкритості та прозорості на всіх стадіях закупівель товарів, робіт і послуг за бюджетні кошти.</w:t>
      </w:r>
    </w:p>
    <w:p w:rsidR="009C34A9" w:rsidRPr="008E4F2F" w:rsidP="009C34A9" w14:paraId="53A66C71" w14:textId="77777777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Своєчасне запобігання  негативним  проявам  у  фінансово- господарській  діяльності , вжиття  заходів , щодо  попередження  нестач , розтрат та  інших  порушень  та  зловживань.</w:t>
      </w:r>
    </w:p>
    <w:p w:rsidR="009C34A9" w:rsidRPr="008E4F2F" w:rsidP="009C34A9" w14:paraId="329B07AA" w14:textId="77777777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 w:cs="Times New Roman"/>
          <w:color w:val="000000"/>
          <w:sz w:val="16"/>
          <w:szCs w:val="16"/>
        </w:rPr>
      </w:pPr>
    </w:p>
    <w:p w:rsidR="009C34A9" w:rsidRPr="008E4F2F" w:rsidP="009C34A9" w14:paraId="0081CBB8" w14:textId="77777777">
      <w:pPr>
        <w:pStyle w:val="HTMLPreformatted"/>
        <w:numPr>
          <w:ilvl w:val="0"/>
          <w:numId w:val="1"/>
        </w:numPr>
        <w:shd w:val="clear" w:color="auto" w:fill="FFFFFF"/>
        <w:tabs>
          <w:tab w:val="left" w:pos="-3261"/>
          <w:tab w:val="left" w:pos="-2694"/>
          <w:tab w:val="left" w:pos="-709"/>
          <w:tab w:val="left" w:pos="-567"/>
          <w:tab w:val="left" w:pos="709"/>
          <w:tab w:val="clear" w:pos="916"/>
          <w:tab w:val="clear" w:pos="2748"/>
          <w:tab w:val="clear" w:pos="3664"/>
          <w:tab w:val="left" w:pos="3686"/>
          <w:tab w:val="clear" w:pos="4580"/>
        </w:tabs>
        <w:ind w:hanging="1068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b/>
          <w:color w:val="000000"/>
          <w:sz w:val="28"/>
          <w:szCs w:val="28"/>
        </w:rPr>
        <w:t>Функції Сектору</w:t>
      </w:r>
    </w:p>
    <w:p w:rsidR="009C34A9" w:rsidRPr="008E4F2F" w:rsidP="009C34A9" w14:paraId="0E7105D9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ind w:left="1068"/>
        <w:textAlignment w:val="baseline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9C34A9" w:rsidRPr="008E4F2F" w:rsidP="009C34A9" w14:paraId="20FA0B8F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В межах, визначених чинним законодавством, Сектор:</w:t>
      </w:r>
    </w:p>
    <w:p w:rsidR="009C34A9" w:rsidRPr="008E4F2F" w:rsidP="009C34A9" w14:paraId="339A34FE" w14:textId="77777777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</w:rPr>
        <w:t>Здійснює оперативний облік  необоротних  активів,  в тому  числі нематеріальних  активів та  інших необоротних матеріальних  активів, проведення  інвентаризації  активів та  зобов’язань.</w:t>
      </w:r>
    </w:p>
    <w:p w:rsidR="009C34A9" w:rsidRPr="008E4F2F" w:rsidP="009C34A9" w14:paraId="3DEFD3C5" w14:textId="77777777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</w:rPr>
        <w:t>Здійснює приймання та контроль первинної документації з  обліку  необоротних матеріальних  активів, запасів, касових операцій, розрахунків з  постачальниками та  інші.</w:t>
      </w:r>
    </w:p>
    <w:p w:rsidR="009C34A9" w:rsidRPr="008E4F2F" w:rsidP="009C34A9" w14:paraId="349C0672" w14:textId="77777777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</w:rPr>
        <w:t>Забезпечує підготовку  даних  для включення  їх до  фінансової  звітності , складання окремих  її форм (меморіальних  ордерів),   а   також форм іншої  періодичної  звітності,  яка  ґрунтується  на  даних  бухгалтерського  обліку.</w:t>
      </w:r>
    </w:p>
    <w:p w:rsidR="009C34A9" w:rsidRPr="008E4F2F" w:rsidP="009C34A9" w14:paraId="60B00559" w14:textId="77777777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</w:rPr>
        <w:t>Веде фактичні  та  касові  видатки в  розрізі  економічної  та  функціональної  класифікації.</w:t>
      </w:r>
    </w:p>
    <w:p w:rsidR="009C34A9" w:rsidRPr="008E4F2F" w:rsidP="009C34A9" w14:paraId="5BCA218A" w14:textId="77777777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</w:rPr>
        <w:t>Складає на підставі даних бухгалтерського обліку фінансової та бюджетної звітності (місячної , квартальної, річної ).</w:t>
      </w:r>
    </w:p>
    <w:p w:rsidR="009C34A9" w:rsidRPr="008E4F2F" w:rsidP="009C34A9" w14:paraId="74758EC9" w14:textId="77777777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</w:rPr>
        <w:t>Забезпечує контроль використання фінансових ресурсів до затверджених нормативів і кошторисів  , а  також  контроль  за  використанням енергоносіїв.</w:t>
      </w:r>
    </w:p>
    <w:p w:rsidR="009C34A9" w:rsidRPr="008E4F2F" w:rsidP="009C34A9" w14:paraId="5CF3A530" w14:textId="77777777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</w:rPr>
        <w:t>Аналізує  кредиторську та дебіторську  заборгованості  на  підставі  звітності про  заборгованість  за   бюджетними  коштами.</w:t>
      </w:r>
    </w:p>
    <w:p w:rsidR="009C34A9" w:rsidRPr="008E4F2F" w:rsidP="009C34A9" w14:paraId="0A14F922" w14:textId="77777777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</w:rPr>
        <w:t xml:space="preserve">Веде облік  бланків суворої  звітності. </w:t>
      </w:r>
    </w:p>
    <w:p w:rsidR="009C34A9" w:rsidRPr="008E4F2F" w:rsidP="009C34A9" w14:paraId="61A646E5" w14:textId="77777777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</w:rPr>
        <w:t>Розробляє паспорти бюджетних  програм  та  аналізує  їх  виконання.</w:t>
      </w:r>
    </w:p>
    <w:p w:rsidR="009C34A9" w:rsidRPr="008E4F2F" w:rsidP="009C34A9" w14:paraId="42FAAC36" w14:textId="77777777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E4F2F">
        <w:rPr>
          <w:rFonts w:ascii="Times New Roman" w:hAnsi="Times New Roman" w:cs="Times New Roman"/>
          <w:sz w:val="28"/>
          <w:szCs w:val="28"/>
          <w:shd w:val="clear" w:color="auto" w:fill="FFFFFF"/>
        </w:rPr>
        <w:t>Здійснює заходи щодо усунення порушень і недоліків, виявлених під час контрольних заходів, проведених державними органами, що уповноважені здійснювати контроль за дотриманням вимог бюджетного законодавства;</w:t>
      </w:r>
    </w:p>
    <w:p w:rsidR="009C34A9" w:rsidRPr="008E4F2F" w:rsidP="009C34A9" w14:paraId="25AD7879" w14:textId="77777777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>Готує та подає в установленому порядку статистичну, аналітичну звітність відповідно до законодавства.</w:t>
      </w:r>
    </w:p>
    <w:p w:rsidR="009C34A9" w:rsidRPr="008E4F2F" w:rsidP="009C34A9" w14:paraId="0AF3802B" w14:textId="77777777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>Забезпечує доступ до публічної інформації, якою володіє Служба, зберігає персональні дані та здійснює їх захист відповідно до законодавства.</w:t>
      </w:r>
    </w:p>
    <w:p w:rsidR="009C34A9" w:rsidRPr="008E4F2F" w:rsidP="009C34A9" w14:paraId="3A88ACAA" w14:textId="77777777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>Здійснює інші функції, які випливають з покладених на сектор завдань, відповідно до законодавства.</w:t>
      </w:r>
    </w:p>
    <w:p w:rsidR="009C34A9" w:rsidRPr="008E4F2F" w:rsidP="009C34A9" w14:paraId="2854D4B2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ind w:left="708"/>
        <w:jc w:val="both"/>
        <w:textAlignment w:val="baseline"/>
        <w:rPr>
          <w:rFonts w:ascii="Times New Roman" w:hAnsi="Times New Roman" w:cs="Times New Roman"/>
          <w:color w:val="000000"/>
          <w:sz w:val="16"/>
          <w:szCs w:val="16"/>
        </w:rPr>
      </w:pPr>
    </w:p>
    <w:p w:rsidR="009C34A9" w:rsidRPr="008E4F2F" w:rsidP="009C34A9" w14:paraId="59706975" w14:textId="77777777">
      <w:pPr>
        <w:pStyle w:val="HTMLPreformatted"/>
        <w:numPr>
          <w:ilvl w:val="0"/>
          <w:numId w:val="1"/>
        </w:num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b/>
          <w:color w:val="000000"/>
          <w:sz w:val="28"/>
          <w:szCs w:val="28"/>
        </w:rPr>
        <w:t>Права та обов’язки Сектору</w:t>
      </w:r>
    </w:p>
    <w:p w:rsidR="009C34A9" w:rsidRPr="008E4F2F" w:rsidP="009C34A9" w14:paraId="488AA191" w14:textId="77777777">
      <w:pPr>
        <w:pStyle w:val="HTMLPreformatted"/>
        <w:shd w:val="clear" w:color="auto" w:fill="FFFFFF"/>
        <w:ind w:left="1068"/>
        <w:textAlignment w:val="baseline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9C34A9" w:rsidRPr="008E4F2F" w:rsidP="009C34A9" w14:paraId="09651F61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Одержувати в </w:t>
      </w:r>
      <w:r w:rsidRPr="008E4F2F">
        <w:rPr>
          <w:rFonts w:ascii="Times New Roman" w:hAnsi="Times New Roman" w:cs="Times New Roman"/>
          <w:sz w:val="28"/>
          <w:szCs w:val="28"/>
        </w:rPr>
        <w:t>установленому законодавством порядку від структурних підрозділів Служби та виконавчих органів Броварської міської ради Броварського району Київської області інформацію, документи, довідки та інші матеріали, а також пояснення до них, необхідні для виконання покладених на сектор завдань.</w:t>
      </w:r>
    </w:p>
    <w:p w:rsidR="009C34A9" w:rsidRPr="008E4F2F" w:rsidP="009C34A9" w14:paraId="07718EB4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Не приймати до виконання і оформлення документів за операціями, які порушують діюче законодавство і встановлений порядок приймання, оприбуткування, зберігання та витрачання грошових коштів, обладнання, матеріальних і інших цінностей.</w:t>
      </w:r>
    </w:p>
    <w:p w:rsidR="009C34A9" w:rsidRPr="008E4F2F" w:rsidP="009C34A9" w14:paraId="2A7C474A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Встановлювати обґрунтовані вимоги до порядку оформлення і подання до сектору структурними підрозділами Служби первинних документів для їх відображення у бухгалтерському обліку, а також здійснювати контроль за їх дотриманням.</w:t>
      </w:r>
    </w:p>
    <w:p w:rsidR="009C34A9" w:rsidRPr="008E4F2F" w:rsidP="009C34A9" w14:paraId="7CC7A8B0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Представляти Службу в установленому порядку з питань, що відносяться до компетенції сектору, в органах державної влади, органах місцевого самоврядування, фондах загальнообов'язкового державного соціального страхування, підприємствах, установах та організаціях незалежно від форми власності;</w:t>
      </w:r>
    </w:p>
    <w:p w:rsidR="009C34A9" w:rsidRPr="008E4F2F" w:rsidP="009C34A9" w14:paraId="129F5ABB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Вносити пропозиції щодо удосконалення порядку ведення бухгалтерського обліку, складення звітності, здійснення поточного контролю, провадження фінансово-господарської діяльності;</w:t>
      </w:r>
    </w:p>
    <w:p w:rsidR="009C34A9" w:rsidRPr="008E4F2F" w:rsidP="009C34A9" w14:paraId="066875E7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Здійснювати зв’язки з іншими установами та організаціями з питань, що відносяться до компетенції сектору.</w:t>
      </w:r>
    </w:p>
    <w:p w:rsidR="009C34A9" w:rsidRPr="008E4F2F" w:rsidP="009C34A9" w14:paraId="707FDAB5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C34A9" w:rsidRPr="008E4F2F" w:rsidP="009C34A9" w14:paraId="73F65001" w14:textId="77777777">
      <w:pPr>
        <w:pStyle w:val="HTMLPreformatted"/>
        <w:numPr>
          <w:ilvl w:val="0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b/>
          <w:color w:val="000000"/>
          <w:sz w:val="28"/>
          <w:szCs w:val="28"/>
        </w:rPr>
        <w:t>Структура та керівництво</w:t>
      </w:r>
    </w:p>
    <w:p w:rsidR="009C34A9" w:rsidRPr="008E4F2F" w:rsidP="009C34A9" w14:paraId="4B68391D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1068"/>
        <w:textAlignment w:val="baseline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9C34A9" w:rsidRPr="008E4F2F" w:rsidP="009C34A9" w14:paraId="7863E606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5.1. Загальна чисельність, фонд оплати праці посадових осіб, кошторис доходів та видатків сектору затверджує Броварська міська рада Броварського району Київської області. </w:t>
      </w:r>
    </w:p>
    <w:p w:rsidR="009C34A9" w:rsidRPr="008E4F2F" w:rsidP="009C34A9" w14:paraId="2B7C61E0" w14:textId="7777777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5.2. Сектор очолює головний бухгалтер – завідувач сектору, який призначається на посаду і звільняється з посади міським головою в установленому законом порядку.</w:t>
      </w:r>
    </w:p>
    <w:p w:rsidR="009C34A9" w:rsidRPr="008E4F2F" w:rsidP="009C34A9" w14:paraId="5DC3A537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Головний бухгалтер – завідувач сектору</w:t>
      </w:r>
      <w:r w:rsidRPr="008E4F2F">
        <w:rPr>
          <w:rStyle w:val="rvts9"/>
          <w:rFonts w:ascii="Times New Roman" w:hAnsi="Times New Roman" w:cs="Times New Roman"/>
          <w:sz w:val="28"/>
          <w:szCs w:val="28"/>
        </w:rPr>
        <w:t xml:space="preserve"> Служби є громадянином України, </w:t>
      </w:r>
      <w:r w:rsidRPr="008E4F2F">
        <w:rPr>
          <w:rFonts w:ascii="Times New Roman" w:hAnsi="Times New Roman" w:cs="Times New Roman"/>
          <w:sz w:val="28"/>
          <w:szCs w:val="28"/>
        </w:rPr>
        <w:t xml:space="preserve">вільно володіє державною мовою, повинен відповідати наступним кваліфікаційним вимогам: повна вища освіта відповідного професійного  спрямування за освітньо-кваліфікаційним рівнем “спеціаліст” або “магістр”. </w:t>
      </w:r>
      <w:r w:rsidRPr="008E4F2F">
        <w:rPr>
          <w:rStyle w:val="rvts0"/>
          <w:rFonts w:ascii="Times New Roman" w:hAnsi="Times New Roman" w:cs="Times New Roman"/>
          <w:sz w:val="28"/>
          <w:szCs w:val="28"/>
        </w:rPr>
        <w:t xml:space="preserve">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років. 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>Працює на комп’ютері та знає програмні засоби, не нижче рівня користувача.</w:t>
      </w:r>
    </w:p>
    <w:p w:rsidR="009C34A9" w:rsidRPr="008E4F2F" w:rsidP="009C34A9" w14:paraId="35A61CD4" w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5.3. Головний бухгалтер – завідувач сектору</w:t>
      </w:r>
      <w:r w:rsidRPr="008E4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Служби здійснює 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>загальне керівництво діяльності сектору, несе персональну відповідальність за виконання покладених на сектор завдань, визначає ступінь відповідальності спеціалістів.</w:t>
      </w:r>
      <w:r w:rsidRPr="008E4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C34A9" w:rsidRPr="008E4F2F" w:rsidP="009C34A9" w14:paraId="40ACAF6E" w14:textId="7777777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Завдання та обов’язки </w:t>
      </w:r>
      <w:r w:rsidRPr="008E4F2F">
        <w:rPr>
          <w:rFonts w:ascii="Times New Roman" w:hAnsi="Times New Roman" w:cs="Times New Roman"/>
          <w:sz w:val="28"/>
          <w:szCs w:val="28"/>
        </w:rPr>
        <w:t>головного бухгалтера – завідувача сектору</w:t>
      </w:r>
      <w:r w:rsidRPr="008E4F2F">
        <w:rPr>
          <w:rStyle w:val="rvts9"/>
          <w:rFonts w:ascii="Times New Roman" w:hAnsi="Times New Roman" w:cs="Times New Roman"/>
          <w:sz w:val="28"/>
          <w:szCs w:val="28"/>
        </w:rPr>
        <w:t xml:space="preserve"> Служби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 зазначені в посадовій інструкції.</w:t>
      </w:r>
    </w:p>
    <w:p w:rsidR="009C34A9" w:rsidRPr="008E4F2F" w:rsidP="009C34A9" w14:paraId="3BD2F490" w14:textId="7777777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5.4. Працівники сектору призначаються на посаду і звільняються з посади згідно чинного законодавства  в установленому законом порядку. </w:t>
      </w:r>
    </w:p>
    <w:p w:rsidR="009C34A9" w:rsidRPr="008E4F2F" w:rsidP="009C34A9" w14:paraId="26FD1DD8" w14:textId="77777777">
      <w:pPr>
        <w:shd w:val="clear" w:color="auto" w:fill="FFFFFF"/>
        <w:spacing w:after="0" w:line="240" w:lineRule="auto"/>
        <w:ind w:left="708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9C34A9" w:rsidRPr="008E4F2F" w:rsidP="009C34A9" w14:paraId="576E9FAA" w14:textId="77777777">
      <w:pPr>
        <w:shd w:val="clear" w:color="auto" w:fill="FFFFFF"/>
        <w:spacing w:after="0" w:line="240" w:lineRule="auto"/>
        <w:ind w:left="708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b/>
          <w:color w:val="000000"/>
          <w:sz w:val="28"/>
          <w:szCs w:val="28"/>
        </w:rPr>
        <w:t>6. Взаємовідносини</w:t>
      </w:r>
    </w:p>
    <w:p w:rsidR="009C34A9" w:rsidRPr="008E4F2F" w:rsidP="009C34A9" w14:paraId="49F01F70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16"/>
          <w:szCs w:val="16"/>
        </w:rPr>
      </w:pPr>
    </w:p>
    <w:p w:rsidR="009C34A9" w:rsidRPr="008E4F2F" w:rsidP="009C34A9" w14:paraId="1BF2EDFF" w14:textId="7777777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6.1. Сектор під час виконання покладених на нього завдань взаємодіє з іншими виконавчими органами Броварської міської ради Броварського району Київської області, інших центральних органів виконавчої влади, а також підприємствами, установами та організаціями усіх форм власності, благодійними організаціями та об’єднаннями громадян,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неї завдань та здійснення запланованих заходів.</w:t>
      </w:r>
    </w:p>
    <w:p w:rsidR="009C34A9" w:rsidRPr="008E4F2F" w:rsidP="009C34A9" w14:paraId="51A10F1A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9C34A9" w:rsidRPr="008E4F2F" w:rsidP="009C34A9" w14:paraId="2ACD2C84" w14:textId="77777777">
      <w:pPr>
        <w:pStyle w:val="ListParagraph"/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uk-UA"/>
        </w:rPr>
      </w:pPr>
      <w:r w:rsidRPr="008E4F2F">
        <w:rPr>
          <w:rFonts w:ascii="Times New Roman" w:hAnsi="Times New Roman"/>
          <w:b/>
          <w:color w:val="000000"/>
          <w:sz w:val="28"/>
          <w:szCs w:val="28"/>
          <w:lang w:eastAsia="uk-UA"/>
        </w:rPr>
        <w:t>7. Заключна частина</w:t>
      </w:r>
    </w:p>
    <w:p w:rsidR="009C34A9" w:rsidRPr="008E4F2F" w:rsidP="009C34A9" w14:paraId="1C319627" w14:textId="77777777">
      <w:pPr>
        <w:pStyle w:val="ListParagraph"/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uk-UA"/>
        </w:rPr>
      </w:pPr>
    </w:p>
    <w:p w:rsidR="009C34A9" w:rsidRPr="008E4F2F" w:rsidP="009C34A9" w14:paraId="355A139C" w14:textId="77777777">
      <w:pPr>
        <w:shd w:val="clear" w:color="auto" w:fill="FFFFFF"/>
        <w:spacing w:after="0" w:line="240" w:lineRule="auto"/>
        <w:ind w:firstLine="85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7.1. Реорганізація та ліквідація сектору здійснюється за рішенням Броварської міської ради Броварського району Київської області у встановленому чинним законодавством порядку.</w:t>
      </w:r>
    </w:p>
    <w:p w:rsidR="009C34A9" w:rsidP="009C34A9" w14:paraId="5BAF1F69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C34A9" w:rsidP="009C34A9" w14:paraId="6854F3E1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C34A9" w:rsidRPr="008E4F2F" w:rsidP="009C34A9" w14:paraId="1E1CFECB" w14:textId="77777777">
      <w:pPr>
        <w:shd w:val="clear" w:color="auto" w:fill="FFFFFF"/>
        <w:tabs>
          <w:tab w:val="left" w:pos="7088"/>
        </w:tabs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Ігор САПОЖКО</w:t>
      </w:r>
    </w:p>
    <w:p w:rsidR="009C34A9" w:rsidRPr="008E4F2F" w:rsidP="009C34A9" w14:paraId="5967757B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8"/>
          <w:lang w:val="ru-RU"/>
        </w:rPr>
      </w:pPr>
    </w:p>
    <w:p w:rsidR="009C34A9" w:rsidRPr="004F7CAD" w:rsidP="009C34A9" w14:paraId="7112D150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0"/>
    <w:p w:rsidR="004F7CAD" w:rsidRPr="00EE06C3" w:rsidP="009C34A9" w14:paraId="5FF0D8BD" w14:textId="646E2ED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B55E7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C34A9" w:rsidR="009C34A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414E19C8"/>
    <w:multiLevelType w:val="multilevel"/>
    <w:tmpl w:val="1F00C0A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 w16cid:durableId="1524244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40FE0"/>
    <w:rsid w:val="00253C42"/>
    <w:rsid w:val="002D71B2"/>
    <w:rsid w:val="003044F0"/>
    <w:rsid w:val="003530E1"/>
    <w:rsid w:val="003735BC"/>
    <w:rsid w:val="003A4315"/>
    <w:rsid w:val="003B2A39"/>
    <w:rsid w:val="003E6463"/>
    <w:rsid w:val="004208DA"/>
    <w:rsid w:val="00424AD7"/>
    <w:rsid w:val="00424B54"/>
    <w:rsid w:val="004C0120"/>
    <w:rsid w:val="004C6C25"/>
    <w:rsid w:val="004F7CAD"/>
    <w:rsid w:val="00516E64"/>
    <w:rsid w:val="00520285"/>
    <w:rsid w:val="00524AF7"/>
    <w:rsid w:val="00545B76"/>
    <w:rsid w:val="00550FA4"/>
    <w:rsid w:val="006B663D"/>
    <w:rsid w:val="00701445"/>
    <w:rsid w:val="00784598"/>
    <w:rsid w:val="007A5060"/>
    <w:rsid w:val="007C582E"/>
    <w:rsid w:val="0081066D"/>
    <w:rsid w:val="00853C00"/>
    <w:rsid w:val="00893E2E"/>
    <w:rsid w:val="008B67F0"/>
    <w:rsid w:val="008B6EF2"/>
    <w:rsid w:val="008E4F2F"/>
    <w:rsid w:val="008F55D5"/>
    <w:rsid w:val="00915297"/>
    <w:rsid w:val="009C34A9"/>
    <w:rsid w:val="009E1F3A"/>
    <w:rsid w:val="00A84A56"/>
    <w:rsid w:val="00AD378B"/>
    <w:rsid w:val="00B20C04"/>
    <w:rsid w:val="00B3670E"/>
    <w:rsid w:val="00BF532A"/>
    <w:rsid w:val="00C53E7E"/>
    <w:rsid w:val="00C72BF6"/>
    <w:rsid w:val="00CB633A"/>
    <w:rsid w:val="00EB2660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701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semiHidden/>
    <w:rsid w:val="0070144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01445"/>
    <w:pPr>
      <w:spacing w:after="0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paragraph" w:styleId="HTMLPreformatted">
    <w:name w:val="HTML Preformatted"/>
    <w:basedOn w:val="Normal"/>
    <w:link w:val="HTML"/>
    <w:uiPriority w:val="99"/>
    <w:unhideWhenUsed/>
    <w:rsid w:val="007014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rsid w:val="00701445"/>
    <w:rPr>
      <w:rFonts w:ascii="Courier New" w:eastAsia="Times New Roman" w:hAnsi="Courier New" w:cs="Courier New"/>
      <w:sz w:val="20"/>
      <w:szCs w:val="20"/>
    </w:rPr>
  </w:style>
  <w:style w:type="character" w:customStyle="1" w:styleId="rvts9">
    <w:name w:val="rvts9"/>
    <w:rsid w:val="00701445"/>
  </w:style>
  <w:style w:type="character" w:customStyle="1" w:styleId="rvts0">
    <w:name w:val="rvts0"/>
    <w:rsid w:val="007014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laws/show/254%D0%BA/96-%D0%B2%D1%80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0F06BD"/>
    <w:rsid w:val="001043C3"/>
    <w:rsid w:val="0019083E"/>
    <w:rsid w:val="004D1168"/>
    <w:rsid w:val="007423DF"/>
    <w:rsid w:val="008366C5"/>
    <w:rsid w:val="00934C4A"/>
    <w:rsid w:val="00A51DB1"/>
    <w:rsid w:val="00D6466E"/>
    <w:rsid w:val="00EB2660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6161</Words>
  <Characters>3512</Characters>
  <Application>Microsoft Office Word</Application>
  <DocSecurity>8</DocSecurity>
  <Lines>29</Lines>
  <Paragraphs>19</Paragraphs>
  <ScaleCrop>false</ScaleCrop>
  <Company/>
  <LinksUpToDate>false</LinksUpToDate>
  <CharactersWithSpaces>9654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20</cp:revision>
  <dcterms:created xsi:type="dcterms:W3CDTF">2023-03-27T06:26:00Z</dcterms:created>
  <dcterms:modified xsi:type="dcterms:W3CDTF">2026-02-06T09:44:00Z</dcterms:modified>
</cp:coreProperties>
</file>