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EF30CC" w:rsidP="00EF30CC" w14:paraId="5C916CD2" w14:textId="78C9ABF9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F30CC">
        <w:rPr>
          <w:rFonts w:ascii="Times New Roman" w:hAnsi="Times New Roman" w:cs="Times New Roman"/>
          <w:sz w:val="28"/>
          <w:szCs w:val="28"/>
        </w:rPr>
        <w:t>Додаток</w:t>
      </w:r>
    </w:p>
    <w:p w:rsidR="00EF30CC" w:rsidRPr="00EF30CC" w:rsidP="00EF30CC" w14:paraId="5C8A97EA" w14:textId="77777777">
      <w:pPr>
        <w:shd w:val="clear" w:color="auto" w:fill="FFFFFF"/>
        <w:spacing w:after="0" w:line="240" w:lineRule="auto"/>
        <w:ind w:firstLine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30CC">
        <w:rPr>
          <w:rFonts w:ascii="Times New Roman" w:hAnsi="Times New Roman" w:cs="Times New Roman"/>
          <w:sz w:val="28"/>
          <w:szCs w:val="28"/>
        </w:rPr>
        <w:t>ЗАТВЕРДЖЕНО</w:t>
      </w:r>
    </w:p>
    <w:p w:rsidR="00EF30CC" w:rsidRPr="00EF30CC" w:rsidP="00EF30CC" w14:paraId="4BF2D761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30CC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EF30CC" w:rsidRPr="00EF30CC" w:rsidP="00EF30CC" w14:paraId="3E3D893E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30CC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F30CC" w:rsidRPr="00EF30CC" w:rsidP="00EF30CC" w14:paraId="59C6E3AB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30C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F30CC" w:rsidRPr="00EF30CC" w:rsidP="00EF30CC" w14:paraId="3E18F049" w14:textId="77777777">
      <w:pPr>
        <w:shd w:val="clear" w:color="auto" w:fill="FFFFFF"/>
        <w:spacing w:after="0" w:line="240" w:lineRule="auto"/>
        <w:ind w:left="5103" w:firstLine="6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F30CC">
        <w:rPr>
          <w:rFonts w:ascii="Times New Roman" w:hAnsi="Times New Roman" w:cs="Times New Roman"/>
          <w:sz w:val="28"/>
          <w:szCs w:val="28"/>
        </w:rPr>
        <w:t>від</w:t>
      </w:r>
      <w:r w:rsidRPr="00EF30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F30C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30C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30CC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r w:rsidRPr="00EF30CC">
        <w:rPr>
          <w:rFonts w:ascii="Times New Roman" w:hAnsi="Times New Roman" w:cs="Times New Roman"/>
          <w:sz w:val="28"/>
          <w:szCs w:val="28"/>
        </w:rPr>
        <w:t xml:space="preserve">№ </w:t>
      </w:r>
      <w:r w:rsidRPr="00EF30C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30C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F30C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F30CC" w:rsidRPr="00EF30CC" w:rsidP="00EF30CC" w14:paraId="5DC7003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365FA30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0DFD4E9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49BC6F3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5D03569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641DAEE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61CAC74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3B4BCAF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65B5DC83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0CD980A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0F2A6D0E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EF30CC" w14:paraId="69A65D6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F30CC" w:rsidRPr="00EF30CC" w:rsidP="00732CAE" w14:paraId="2E59C51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B3EA8" w:rsidRPr="002D4069" w:rsidP="00732CAE" w14:paraId="7F694E1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D4069">
        <w:rPr>
          <w:rFonts w:ascii="Times New Roman" w:hAnsi="Times New Roman"/>
          <w:b/>
          <w:bCs/>
          <w:sz w:val="28"/>
          <w:szCs w:val="28"/>
        </w:rPr>
        <w:t>ПОЛОЖЕННЯ</w:t>
      </w:r>
    </w:p>
    <w:p w:rsidR="009B3EA8" w:rsidRPr="002D4069" w:rsidP="00732CAE" w14:paraId="05E4C94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9B3EA8" w:rsidRPr="002D4069" w:rsidP="00732CAE" w14:paraId="350A803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D4069">
        <w:rPr>
          <w:rFonts w:ascii="Times New Roman" w:hAnsi="Times New Roman"/>
          <w:b/>
          <w:bCs/>
          <w:sz w:val="28"/>
          <w:szCs w:val="28"/>
        </w:rPr>
        <w:t xml:space="preserve">про Службу у справах дітей </w:t>
      </w:r>
    </w:p>
    <w:p w:rsidR="009B3EA8" w:rsidRPr="002D4069" w:rsidP="00732CAE" w14:paraId="6EE656A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D4069">
        <w:rPr>
          <w:rFonts w:ascii="Times New Roman" w:hAnsi="Times New Roman"/>
          <w:b/>
          <w:bCs/>
          <w:sz w:val="28"/>
          <w:szCs w:val="28"/>
        </w:rPr>
        <w:t xml:space="preserve">Броварської міської ради Броварського району </w:t>
      </w:r>
    </w:p>
    <w:p w:rsidR="009B3EA8" w:rsidRPr="002D4069" w:rsidP="00732CAE" w14:paraId="15977B9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D4069">
        <w:rPr>
          <w:rFonts w:ascii="Times New Roman" w:hAnsi="Times New Roman"/>
          <w:b/>
          <w:bCs/>
          <w:sz w:val="28"/>
          <w:szCs w:val="28"/>
        </w:rPr>
        <w:t>Київської області</w:t>
      </w:r>
    </w:p>
    <w:p w:rsidR="009B3EA8" w:rsidRPr="002D4069" w:rsidP="00732CAE" w14:paraId="6F6C525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D4069">
        <w:rPr>
          <w:rFonts w:ascii="Times New Roman" w:hAnsi="Times New Roman"/>
          <w:b/>
          <w:bCs/>
          <w:color w:val="FFFFFF"/>
          <w:sz w:val="28"/>
          <w:szCs w:val="28"/>
        </w:rPr>
        <w:t>в новій редакції</w:t>
      </w:r>
    </w:p>
    <w:p w:rsidR="009B3EA8" w:rsidRPr="002D4069" w:rsidP="00732CAE" w14:paraId="29A0170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7D9FE9D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7ADBB55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59C81CA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6D00E57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5671325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4FA63C7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376A151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7BB8033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5D6082D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5A874EF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P="00732CAE" w14:paraId="13EE093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2DE3690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08401AC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1E507F8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1139A7E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D4069">
        <w:rPr>
          <w:rFonts w:ascii="Times New Roman" w:hAnsi="Times New Roman"/>
          <w:b/>
          <w:bCs/>
          <w:sz w:val="28"/>
          <w:szCs w:val="28"/>
        </w:rPr>
        <w:t>місто Бровари</w:t>
      </w:r>
    </w:p>
    <w:p w:rsidR="009B3EA8" w:rsidRPr="002D4069" w:rsidP="00732CAE" w14:paraId="6BEB096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D4069">
        <w:rPr>
          <w:rFonts w:ascii="Times New Roman" w:hAnsi="Times New Roman"/>
          <w:b/>
          <w:bCs/>
          <w:sz w:val="28"/>
          <w:szCs w:val="28"/>
        </w:rPr>
        <w:t>2026 рік</w:t>
      </w:r>
    </w:p>
    <w:p w:rsidR="009B3EA8" w:rsidP="00732CAE" w14:paraId="32D5A9DD" w14:textId="37DF8E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732CAE" w:rsidRPr="002D4069" w:rsidP="00732CAE" w14:paraId="1671F0D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B3EA8" w:rsidRPr="002D4069" w:rsidP="00732CAE" w14:paraId="081094DC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 w:firstLine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 w:rsidRPr="002D4069"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9B3EA8" w:rsidRPr="002D4069" w:rsidP="00732CAE" w14:paraId="7F2B625B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9B3EA8" w:rsidP="00732CAE" w14:paraId="3E69443B" w14:textId="77777777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Служба у справах дітей Броварської міської ради Броварського району Київської області (далі – Служба) є виконавчим органом Броварської міської ради Броварського району Київської області, що утворюється її рішенням, підпорядковується виконавчому комітету Броварської міської ради Броварського району Київської області, міському голові та його заступнику з питань діяльності виконавчих органів ради (згідно з розподілом повноважень),  є підзвітною і підконтрольною Броварській міській раді Броварського району Київської області. </w:t>
      </w:r>
    </w:p>
    <w:p w:rsidR="009B3EA8" w:rsidP="00732CAE" w14:paraId="676B58FB" w14:textId="7777777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Скорочена назва «Служби у справах дітей Броварської міської ради Броварського району Київської області» – Служба у справах дітей БМР БР КО.</w:t>
      </w:r>
    </w:p>
    <w:p w:rsidR="009B3EA8" w:rsidP="00732CAE" w14:paraId="1C419550" w14:textId="77777777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Служба у своїй діяльності керується </w:t>
      </w:r>
      <w:hyperlink r:id="rId4" w:tgtFrame="_blank" w:history="1">
        <w:r w:rsidRPr="00750154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7501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 законами України, актами Президента України, Верховної Ради України та Кабінету Міністрів України, наказами Міністерства соціальної політики України, </w:t>
      </w:r>
      <w:r>
        <w:rPr>
          <w:rFonts w:ascii="Times New Roman" w:hAnsi="Times New Roman"/>
          <w:color w:val="000000"/>
          <w:sz w:val="28"/>
          <w:szCs w:val="28"/>
        </w:rPr>
        <w:t xml:space="preserve">розпорядженнями голови Київської обласної державної адміністрації,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наказами начальника служби у справах дітей та сім’ї Київської обласної держадміністрації,</w:t>
      </w:r>
      <w:r>
        <w:rPr>
          <w:rFonts w:ascii="Times New Roman" w:hAnsi="Times New Roman"/>
          <w:color w:val="000000"/>
          <w:sz w:val="28"/>
          <w:szCs w:val="28"/>
        </w:rPr>
        <w:t xml:space="preserve">  рішеннями Броварської міської ради Броварського району Київської області та її виконавчого комітету, розпорядженнями міського голови, іншими нормативними актами органів виконавчої влади та місцевого самоврядування, та цим Положенням. </w:t>
      </w:r>
    </w:p>
    <w:p w:rsidR="009B3EA8" w:rsidP="00732CAE" w14:paraId="1B09E8C5" w14:textId="77777777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Служба є юридичною особою, має самостійний баланс, реєстраційні рахунки в установах Державного казначейства України, печатку із зображенням Державного Герба України, штампи та бланки із своїм найменуванням</w:t>
      </w:r>
      <w:r>
        <w:rPr>
          <w:rFonts w:ascii="Times New Roman" w:hAnsi="Times New Roman"/>
          <w:color w:val="000000"/>
          <w:sz w:val="28"/>
          <w:szCs w:val="28"/>
        </w:rPr>
        <w:t>. Приймає самостійні рішення, які оформлюються актами та наказами за підписом керівника Служби.</w:t>
      </w:r>
    </w:p>
    <w:p w:rsidR="009B3EA8" w:rsidRPr="002D4069" w:rsidP="00732CAE" w14:paraId="663384B6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Служба є бюджетною, неприбутковою установою та не є платником податку на прибуток. </w:t>
      </w:r>
    </w:p>
    <w:p w:rsidR="009B3EA8" w:rsidRPr="002D4069" w:rsidP="00732CAE" w14:paraId="61772E54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Служба є головним розпорядником коштів.</w:t>
      </w:r>
    </w:p>
    <w:p w:rsidR="009B3EA8" w:rsidRPr="002D4069" w:rsidP="00732CAE" w14:paraId="34394227" w14:textId="77777777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Фінансове та матеріально-технічне забезпечення Служби здійснюється за рахунок коштів місцевого та державного бюджету України, а також інших джерел, не заборонених законодавством.</w:t>
      </w:r>
    </w:p>
    <w:p w:rsidR="009B3EA8" w:rsidRPr="002D4069" w:rsidP="00732CAE" w14:paraId="13ABB2C1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Забороняється розподіл коштів, отриманих для виконання завдань та функцій Служби, серед працівників установи та інших, пов</w:t>
      </w:r>
      <w:r>
        <w:rPr>
          <w:rFonts w:ascii="Times New Roman" w:hAnsi="Times New Roman"/>
          <w:sz w:val="28"/>
          <w:szCs w:val="28"/>
        </w:rPr>
        <w:t>’</w:t>
      </w:r>
      <w:r w:rsidRPr="002D4069">
        <w:rPr>
          <w:rFonts w:ascii="Times New Roman" w:hAnsi="Times New Roman"/>
          <w:sz w:val="28"/>
          <w:szCs w:val="28"/>
        </w:rPr>
        <w:t>язаних з ними осіб (крім оплати їх праці, нарахування єдиного соціального внеску).</w:t>
      </w:r>
    </w:p>
    <w:p w:rsidR="009B3EA8" w:rsidRPr="002D4069" w:rsidP="00732CAE" w14:paraId="3CF54EC2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Фінансові активи Служби використовуються виключно для фінансування видатків на її утримання, реалізації мети (цілей, завдань) та напрямків діяльності, визначених цим Положенням.</w:t>
      </w:r>
    </w:p>
    <w:p w:rsidR="009B3EA8" w:rsidP="00732CAE" w14:paraId="04EB3071" w14:textId="11523C58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732CAE" w:rsidP="00732CAE" w14:paraId="1AE1BF08" w14:textId="7968CE22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732CAE" w:rsidP="00732CAE" w14:paraId="44B8ED94" w14:textId="7D99589B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732CAE" w:rsidP="00732CAE" w14:paraId="7EE93CC6" w14:textId="0D144BE8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732CAE" w:rsidRPr="002D4069" w:rsidP="00732CAE" w14:paraId="5EB0C55E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B3EA8" w:rsidRPr="002D4069" w:rsidP="00732CAE" w14:paraId="4DAE0257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2D4069">
        <w:rPr>
          <w:rFonts w:ascii="Times New Roman" w:hAnsi="Times New Roman"/>
          <w:b/>
          <w:sz w:val="28"/>
          <w:szCs w:val="28"/>
        </w:rPr>
        <w:t>Основні завдання та повноваження Служби</w:t>
      </w:r>
    </w:p>
    <w:p w:rsidR="009B3EA8" w:rsidRPr="002D4069" w:rsidP="00732CAE" w14:paraId="279CB2A7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9B3EA8" w:rsidRPr="002D4069" w:rsidP="00732CAE" w14:paraId="417E6B7D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2.1. Основними завданнями та повноваженнями Служби є:</w:t>
      </w:r>
    </w:p>
    <w:p w:rsidR="009B3EA8" w:rsidRPr="002D4069" w:rsidP="00732CAE" w14:paraId="29EE6471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9B3EA8" w:rsidP="00732CAE" w14:paraId="39900836" w14:textId="77777777">
      <w:pPr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2.1.1. Реалізація в </w:t>
      </w:r>
      <w:r w:rsidRPr="002D4069">
        <w:rPr>
          <w:rFonts w:ascii="Times New Roman" w:hAnsi="Times New Roman"/>
          <w:color w:val="000000"/>
          <w:sz w:val="28"/>
          <w:szCs w:val="28"/>
        </w:rPr>
        <w:t>Броварській міській територіальній громаді (далі – територіальна громада)</w:t>
      </w:r>
      <w:r w:rsidRPr="002D4069">
        <w:rPr>
          <w:rFonts w:ascii="Times New Roman" w:hAnsi="Times New Roman"/>
          <w:sz w:val="28"/>
          <w:szCs w:val="28"/>
        </w:rPr>
        <w:t xml:space="preserve"> державної політики з питань соціального захисту дітей, запобігання дитячій бездоглядності та безпритульності, вчиненню дітьми правопорушень;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визначення пріоритетних напрямів поліпшення становища дітей у територіальній громаді, їх соціального захисту, сприяння фізичному, духовному та інтелектуальному розвитку.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B3EA8" w:rsidRPr="002D4069" w:rsidP="00732CAE" w14:paraId="6597CC31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</w:rPr>
        <w:t xml:space="preserve">2.1.2. </w:t>
      </w:r>
      <w:r w:rsidRPr="002D4069">
        <w:rPr>
          <w:rFonts w:ascii="Times New Roman" w:hAnsi="Times New Roman" w:cs="Times New Roman"/>
          <w:color w:val="000000"/>
          <w:sz w:val="28"/>
          <w:szCs w:val="28"/>
        </w:rPr>
        <w:t xml:space="preserve">Розроблення і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проведення самостійно або разом з іншими структурними підрозділами виконавчої влади, органами місцевого самоврядування, підприємствами, установами та організаціями усіх форм власності, громадськими організаціями заходів щодо захисту прав, свобод і законних інтересів дітей. </w:t>
      </w:r>
    </w:p>
    <w:p w:rsidR="009B3EA8" w:rsidRPr="002D4069" w:rsidP="00732CAE" w14:paraId="0B816612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2.1.3. Організація і проведення разом з іншими структурними підрозділами </w:t>
      </w:r>
      <w:r w:rsidRPr="002D4069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, уповноваженими підрозділами органів Національної поліції заходів щодо соціального захисту дітей, виявлення причин, що зумовлюють дитячу бездоглядність та безпритульність, запобігання вчиненню дітьми правопорушень.</w:t>
      </w:r>
    </w:p>
    <w:p w:rsidR="009B3EA8" w:rsidP="00732CAE" w14:paraId="7E357416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2.1.4. </w:t>
      </w:r>
      <w:r w:rsidRPr="002D4069">
        <w:rPr>
          <w:rFonts w:ascii="Times New Roman" w:hAnsi="Times New Roman" w:cs="Times New Roman"/>
          <w:sz w:val="28"/>
          <w:szCs w:val="28"/>
        </w:rPr>
        <w:t xml:space="preserve">Координація діяльності місцевих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органів виконавчої влади, підприємств, установ та організацій незалежно від форми власності,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розташованих на території територіальної громади, у розв’язанні питань соціального захисту дітей та організації роботи із запобігання дитячій бездоглядності та безпритульності, надання їм у межах компетенції практичної, методичної та консультаційної допомоги в цій сфері. </w:t>
      </w:r>
    </w:p>
    <w:p w:rsidR="009B3EA8" w:rsidRPr="002D4069" w:rsidP="00732CAE" w14:paraId="63B36EFE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color w:val="000000"/>
          <w:sz w:val="28"/>
          <w:szCs w:val="28"/>
        </w:rPr>
        <w:t xml:space="preserve">2.1.5. </w:t>
      </w:r>
      <w:r w:rsidRPr="002D4069">
        <w:rPr>
          <w:rFonts w:ascii="Times New Roman" w:hAnsi="Times New Roman" w:cs="Times New Roman"/>
          <w:sz w:val="28"/>
          <w:szCs w:val="28"/>
        </w:rPr>
        <w:t xml:space="preserve">Розроблення та подання пропозицій до </w:t>
      </w:r>
      <w:r w:rsidRPr="002D4069">
        <w:rPr>
          <w:rFonts w:ascii="Times New Roman" w:hAnsi="Times New Roman" w:cs="Times New Roman"/>
          <w:sz w:val="28"/>
          <w:szCs w:val="28"/>
        </w:rPr>
        <w:t>проєктів</w:t>
      </w:r>
      <w:r w:rsidRPr="002D4069">
        <w:rPr>
          <w:rFonts w:ascii="Times New Roman" w:hAnsi="Times New Roman" w:cs="Times New Roman"/>
          <w:sz w:val="28"/>
          <w:szCs w:val="28"/>
        </w:rPr>
        <w:t xml:space="preserve"> місцевих, обласних програм, планів і прогнозів щодо соціального захисту,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забезпечення прав, свобод і законних інтересів дітей, у тому числі в частині бюджетних асигнувань на виконання відповідних програм і проведення заходів щодо реалізації державної політики з питань дітей, спрямованої на подолання дитячої бездоглядності та безпритульності, а також на утримання підпорядкованих службі закладів соціального захисту для дітей. </w:t>
      </w:r>
    </w:p>
    <w:p w:rsidR="009B3EA8" w:rsidRPr="002D4069" w:rsidP="00732CAE" w14:paraId="75B601FA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</w:rPr>
        <w:t xml:space="preserve">2.1.6. Ведення державної статистики щодо дітей,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які проживають на території територіальної громади відповідно до законодавства України. Організація та проведення разом з виконавчими органами міської, районної у місті ради, науковими установами досліджень у сфері соціального захисту дітей, запобігання дитячій бездоглядності та безпритульності, вчиненню дітьми правопорушень; підготовка інформаційно-аналітичних і статистичних матеріалів про причини та умови вчинення дітьми правопорушень; вивчення і поширення міжнародного досвіду з питань соціального захисту дітей, дотримання їхніх прав та інтересів; підготовка та подання в установленому порядку статистичної звітності.</w:t>
      </w:r>
    </w:p>
    <w:p w:rsidR="009B3EA8" w:rsidRPr="002D4069" w:rsidP="00732CAE" w14:paraId="6276CFC0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2.1.7. Проведення інформаційно-роз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яснювальн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ої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роботи з питань, що належать до компетенції Служби, зокрема, через засоби масової інформації.</w:t>
      </w:r>
    </w:p>
    <w:p w:rsidR="009B3EA8" w:rsidRPr="002D4069" w:rsidP="00732CAE" w14:paraId="030CE361" w14:textId="0B33855A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2.1.8. Надання організаційної і методичної допомоги притулкам для дітей, центрам соціально-психологічної реабілітації дітей, центрам соціальної підтримки дітей та сімей, соціально-реабілітаційним центрам (дитячим містечкам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що розташовані на території відповідної територіальної громади та/або в яких отримують соціальні послуги діти, які проживають</w:t>
      </w:r>
      <w:r w:rsidR="00732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територіальній громаді або походять з неї, здійснення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межах компетенції безпосереднього контролю за діяльністю таких закладів.</w:t>
      </w:r>
    </w:p>
    <w:p w:rsidR="009B3EA8" w:rsidRPr="002D4069" w:rsidP="00732CAE" w14:paraId="207B9F90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2.1.9. Вжиття заходів із виявлення дітей, які перебувають у складних життєвих обставинах, дітей, які залишилися без батьківського піклування;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у разі необхідності забезпечення їх тимчасового влаштування, надання необхідної допомоги з урахуванням їхніх потреб.</w:t>
      </w:r>
    </w:p>
    <w:p w:rsidR="009B3EA8" w:rsidRPr="002D4069" w:rsidP="00732CAE" w14:paraId="41A507F2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2.1.10. Забезпечення безпеки дітей, стосовно яких надійшла інформація про жорстоке поводження з ними або загрозу їхньому життю чи здоров</w:t>
      </w:r>
      <w:r>
        <w:rPr>
          <w:sz w:val="28"/>
          <w:szCs w:val="28"/>
        </w:rPr>
        <w:t>’</w:t>
      </w:r>
      <w:r w:rsidRPr="002D4069">
        <w:rPr>
          <w:sz w:val="28"/>
          <w:szCs w:val="28"/>
        </w:rPr>
        <w:t>ю, шляхом:</w:t>
      </w:r>
    </w:p>
    <w:p w:rsidR="009B3EA8" w:rsidRPr="00712CFA" w:rsidP="00732CAE" w14:paraId="732E94F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9B3EA8" w:rsidRPr="002D4069" w:rsidP="00732CAE" w14:paraId="5D15E7ED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невідкладного проведення оцінки рівня безпеки дитини спільно з уповноваженим підрозділом територіального органу Національної поліції, який діє у межах своїх повноважень, фахівцем із соціальної роботи або іншим надавачем соціальних послуг, представником закладу охорони здоров</w:t>
      </w:r>
      <w:r>
        <w:rPr>
          <w:sz w:val="28"/>
          <w:szCs w:val="28"/>
        </w:rPr>
        <w:t>’</w:t>
      </w:r>
      <w:r w:rsidRPr="002D4069">
        <w:rPr>
          <w:sz w:val="28"/>
          <w:szCs w:val="28"/>
        </w:rPr>
        <w:t>я, у разі необхідності із залученням інших фахівців;</w:t>
      </w:r>
    </w:p>
    <w:p w:rsidR="009B3EA8" w:rsidRPr="00712CFA" w:rsidP="00732CAE" w14:paraId="2C6F566D" w14:textId="77777777">
      <w:pPr>
        <w:pStyle w:val="tj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9B3EA8" w:rsidRPr="002D4069" w:rsidP="00732CAE" w14:paraId="4653599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вжиття в разі необхідності заходів щодо організації надання дитині необхідної медичної допомоги, її тимчасового влаштування;</w:t>
      </w:r>
    </w:p>
    <w:p w:rsidR="009B3EA8" w:rsidRPr="00712CFA" w:rsidP="00732CAE" w14:paraId="06A075A2" w14:textId="77777777">
      <w:pPr>
        <w:pStyle w:val="tj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9B3EA8" w:rsidRPr="002D4069" w:rsidP="00732CAE" w14:paraId="54CD8CC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підготовки клопотання до органу опіки та піклування про невідкладне відібрання дитини у батьків або осіб, які їх замінюють, у разі підтвердження факту загрози її життю та здоров</w:t>
      </w:r>
      <w:r>
        <w:rPr>
          <w:sz w:val="28"/>
          <w:szCs w:val="28"/>
        </w:rPr>
        <w:t>’</w:t>
      </w:r>
      <w:r w:rsidRPr="002D4069">
        <w:rPr>
          <w:sz w:val="28"/>
          <w:szCs w:val="28"/>
        </w:rPr>
        <w:t>ю.</w:t>
      </w:r>
    </w:p>
    <w:p w:rsidR="009B3EA8" w:rsidRPr="002D4069" w:rsidP="00732CAE" w14:paraId="6C9ED90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2.1.11. Підготовка за участю </w:t>
      </w:r>
      <w:r w:rsidRPr="002D4069">
        <w:rPr>
          <w:rFonts w:ascii="Times New Roman" w:hAnsi="Times New Roman" w:cs="Times New Roman"/>
          <w:sz w:val="28"/>
          <w:szCs w:val="28"/>
        </w:rPr>
        <w:t xml:space="preserve">виконавчих органів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документів для звернення органу опіки та піклування до суду про позбавлення, відібрання дитини у батьків без позбавлення їх батьківських прав.</w:t>
      </w:r>
    </w:p>
    <w:p w:rsidR="009B3EA8" w:rsidP="00732CAE" w14:paraId="24F9C65A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4069">
        <w:rPr>
          <w:sz w:val="28"/>
          <w:szCs w:val="28"/>
        </w:rPr>
        <w:t xml:space="preserve">2.1.12. </w:t>
      </w:r>
      <w:r>
        <w:rPr>
          <w:color w:val="000000"/>
          <w:sz w:val="28"/>
          <w:szCs w:val="28"/>
        </w:rPr>
        <w:t xml:space="preserve">Підготовка документів та </w:t>
      </w:r>
      <w:r>
        <w:rPr>
          <w:color w:val="000000"/>
          <w:sz w:val="28"/>
          <w:szCs w:val="28"/>
        </w:rPr>
        <w:t>проєктів</w:t>
      </w:r>
      <w:r>
        <w:rPr>
          <w:color w:val="000000"/>
          <w:sz w:val="28"/>
          <w:szCs w:val="28"/>
        </w:rPr>
        <w:t xml:space="preserve"> рішень органу опіки та піклування для реєстрації народження підкинутих, знайдених дітей, дітей, покинутих у пологових будинках, інших закладах охорони здоров’я, дітей, мати яких померла чи місце проживання матері яких встановити неможливо, подання таких документів та рішень органам реєстрації актів цивільного стану.</w:t>
      </w:r>
    </w:p>
    <w:p w:rsidR="009B3EA8" w:rsidP="00732CAE" w14:paraId="1D3B43A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2.1.13. Підготовка висновків про доцільність (недоцільність) повернення дитини, щодо якої було прийняте рішення про тимчасове влаштування, до батьків або інших законних представників.</w:t>
      </w:r>
    </w:p>
    <w:p w:rsidR="009B3EA8" w:rsidRPr="002D4069" w:rsidP="00732CAE" w14:paraId="059E8EF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2.1.14</w:t>
      </w:r>
      <w:r>
        <w:rPr>
          <w:sz w:val="28"/>
          <w:szCs w:val="28"/>
        </w:rPr>
        <w:t>.</w:t>
      </w:r>
      <w:r w:rsidRPr="002D4069">
        <w:rPr>
          <w:sz w:val="28"/>
          <w:szCs w:val="28"/>
        </w:rPr>
        <w:t xml:space="preserve"> Збір документів, необхідних для надання дитині статусу дитини-сироти, дитини, позбавленої батьківського піклування, дитини, яка постраждала внаслідок воєнних дій та збройних конфліктів, підготовка </w:t>
      </w:r>
      <w:r w:rsidRPr="002D4069">
        <w:rPr>
          <w:sz w:val="28"/>
          <w:szCs w:val="28"/>
        </w:rPr>
        <w:t>проєктів</w:t>
      </w:r>
      <w:r w:rsidRPr="002D4069">
        <w:rPr>
          <w:sz w:val="28"/>
          <w:szCs w:val="28"/>
        </w:rPr>
        <w:t xml:space="preserve"> відповідних рішень органу опіки та піклування.</w:t>
      </w:r>
    </w:p>
    <w:p w:rsidR="009B3EA8" w:rsidP="00732CAE" w14:paraId="2EE08AC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2.1.15. Вжиття заходів щодо повернення в Україну дітей, позбавлених батьківського піклування, які є громадянами України та походять із відповідної територіальної громади.</w:t>
      </w:r>
    </w:p>
    <w:p w:rsidR="009B3EA8" w:rsidP="00732CAE" w14:paraId="7737D7D7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2.1.16. Ведення обліків дітей, які перебувають у складних життєвих обставинах, включаючи дітей, які постраждали внаслідок воєнних дій та збройних конфліктів, дітей, які залишились без батьківського піклування, включаючи дітей, розлучених із сім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єю, дітей, які є іноземцями або особами без громадянства та виявили бажання особисто чи через інших осіб набути статусу біженця або особи, яка потребує додаткового захисту (далі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діти, розлучені із сім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єю),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потенційних опікунів, піклувальників, прийомних батьків, батьків-вихователів; кандидатів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усиновлювачі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нерухомого майна дітей-сиріт, дітей, позбавлених батьківського піклування.</w:t>
      </w:r>
    </w:p>
    <w:p w:rsidR="009B3EA8" w:rsidP="00732CAE" w14:paraId="3460491E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2.1.17.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Участь у межах компетенції у судовому розгляді за участю неповнолітнього обвинуваченого з метою забезпечення прав та найкращих інтересів дітей.</w:t>
      </w:r>
    </w:p>
    <w:p w:rsidR="009B3EA8" w:rsidP="00732CAE" w14:paraId="6CE1E108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2.1.18. Забезпечення в межах компетенції ведення єдиного електронного банку даних про дітей-сиріт, дітей, позбавлених батьківського піклування, і сім’ї потенційних </w:t>
      </w:r>
      <w:r>
        <w:rPr>
          <w:rFonts w:ascii="Times New Roman" w:hAnsi="Times New Roman" w:cs="Times New Roman"/>
          <w:color w:val="000000"/>
          <w:sz w:val="28"/>
          <w:szCs w:val="28"/>
        </w:rPr>
        <w:t>усиновлювачів</w:t>
      </w:r>
      <w:r>
        <w:rPr>
          <w:rFonts w:ascii="Times New Roman" w:hAnsi="Times New Roman" w:cs="Times New Roman"/>
          <w:color w:val="000000"/>
          <w:sz w:val="28"/>
          <w:szCs w:val="28"/>
        </w:rPr>
        <w:t>, опікунів, піклувальників, прийомних батьків, батьків-вихователів.</w:t>
      </w:r>
    </w:p>
    <w:p w:rsidR="009B3EA8" w:rsidP="00732CAE" w14:paraId="3082E7A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2.1.19. Вжиття вичерпних заходів для влаштування дітей-сиріт, дітей, позбавлених батьківського піклування, в сім’ї громадян України із дотриманням пріоритету сімейного виховання (усиновлення, опіка, піклування, влаштування у прийомні сім’ї та дитячі будинки сімейного типу), у тому числі:</w:t>
      </w:r>
    </w:p>
    <w:p w:rsidR="009B3EA8" w:rsidRPr="00712CFA" w:rsidP="00732CAE" w14:paraId="28FD629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1BBCC0F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підготовка та видання висновків про можливість бути </w:t>
      </w:r>
      <w:r>
        <w:rPr>
          <w:color w:val="000000"/>
          <w:sz w:val="28"/>
          <w:szCs w:val="28"/>
        </w:rPr>
        <w:t>усиновлювачами</w:t>
      </w:r>
      <w:r>
        <w:rPr>
          <w:color w:val="000000"/>
          <w:sz w:val="28"/>
          <w:szCs w:val="28"/>
        </w:rPr>
        <w:t xml:space="preserve"> особам, які бажають усиновити дитину;</w:t>
      </w:r>
    </w:p>
    <w:p w:rsidR="009B3EA8" w:rsidRPr="00712CFA" w:rsidP="00732CAE" w14:paraId="33433904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RPr="00712CFA" w:rsidP="00732CAE" w14:paraId="34EF2944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підготовка </w:t>
      </w:r>
      <w:r>
        <w:rPr>
          <w:color w:val="000000"/>
          <w:sz w:val="28"/>
          <w:szCs w:val="28"/>
        </w:rPr>
        <w:t>проєктів</w:t>
      </w:r>
      <w:r>
        <w:rPr>
          <w:color w:val="000000"/>
          <w:sz w:val="28"/>
          <w:szCs w:val="28"/>
        </w:rPr>
        <w:t xml:space="preserve"> рішень органу опіки та піклування про утворення прийомної сім’ї, дитячого будинку сімейного типу, про встановлення опіки та піклування над дітьми-сиротами, дітьми, позбавленими батьківського піклування, влаштування їх до прийомних сімей та дитячих будинків сімейного типу.</w:t>
      </w:r>
    </w:p>
    <w:p w:rsidR="009B3EA8" w:rsidP="00732CAE" w14:paraId="560EF53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2.1.20. </w:t>
      </w:r>
      <w:r>
        <w:rPr>
          <w:color w:val="000000"/>
          <w:sz w:val="28"/>
          <w:szCs w:val="28"/>
        </w:rPr>
        <w:t>Здійснення у межах компетенції контролю за дотриманням законодавства з питань соціального захисту дітей і запобігання вчиненню ними правопорушень, у тому числі щодо умов утримання і виховання:</w:t>
      </w:r>
    </w:p>
    <w:p w:rsidR="009B3EA8" w:rsidRPr="00712CFA" w:rsidP="00732CAE" w14:paraId="16E2EF5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1B04AFB4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дітей, влаштованих на цілодобове перебування до закладів різних типів, форм власності та підпорядкування, у тому числі до спеціальних виховних установ;</w:t>
      </w:r>
    </w:p>
    <w:p w:rsidR="009B3EA8" w:rsidRPr="00712CFA" w:rsidP="00732CAE" w14:paraId="1DD550BA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7749688E" w14:textId="64B928A5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дітей-сиріт та дітей, позбавлених батьківського піклування, у сім’ях опікунів, піклувальників, дитячих будинках сімейного типу, прийомних сім’ях;</w:t>
      </w:r>
      <w:r w:rsidR="00732C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дітей, які перебувають у складних життєвих обставинах, у сім’ях патронатних вихователів.</w:t>
      </w:r>
    </w:p>
    <w:p w:rsidR="009B3EA8" w:rsidRPr="00712CFA" w:rsidP="00732CAE" w14:paraId="563D0EF7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9B3EA8" w:rsidP="00732CAE" w14:paraId="7F73EB7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2.1.21. Підготовка висновків та звітів про стан виховання, утримання і розвитку дітей у сім’ях опікунів, піклувальників, прийомних сім’ях та дитячих будинках сімейного типу, усиновлених дітей.</w:t>
      </w:r>
    </w:p>
    <w:p w:rsidR="009B3EA8" w:rsidP="00732CAE" w14:paraId="1D1D87AE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2.1.22. </w:t>
      </w:r>
      <w:r>
        <w:rPr>
          <w:color w:val="000000"/>
          <w:sz w:val="28"/>
          <w:szCs w:val="28"/>
        </w:rPr>
        <w:t>Розгляд звернень власників підприємств, установ або організацій усіх форм власності щодо звільнення працівників віком до 18 років та надання відповідних письмових дозволів.</w:t>
      </w:r>
    </w:p>
    <w:p w:rsidR="009B3EA8" w:rsidP="00732CAE" w14:paraId="10EAE87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2.1.23. Проведення передбачених законодавством заходів у сфері запобігання та протидії домашньому насильству стосовно дітей та за участю дітей, у тому числі:</w:t>
      </w:r>
    </w:p>
    <w:p w:rsidR="009B3EA8" w:rsidRPr="00712CFA" w:rsidP="00732CAE" w14:paraId="1EE4F74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9B3EA8" w:rsidP="00732CAE" w14:paraId="50EFDED2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розроблення та проведення заходів щодо захисту прав і законних інтересів дітей, які постраждали від домашнього насильства, та дітей, які вчинили домашнє насильство у будь-якій формі;</w:t>
      </w:r>
    </w:p>
    <w:p w:rsidR="009B3EA8" w:rsidRPr="00712CFA" w:rsidP="00732CAE" w14:paraId="1D4411AE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57670F8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прийом та розгляд заяв і повідомлень про домашнє насильство стосовно дітей та за участю дітей, у тому числі повідомлень, що надійшли до </w:t>
      </w:r>
      <w:r>
        <w:rPr>
          <w:color w:val="000000"/>
          <w:sz w:val="28"/>
          <w:szCs w:val="28"/>
        </w:rPr>
        <w:t>кол</w:t>
      </w:r>
      <w:r>
        <w:rPr>
          <w:color w:val="000000"/>
          <w:sz w:val="28"/>
          <w:szCs w:val="28"/>
        </w:rPr>
        <w:t>-центру з питань запобігання та протидії домашньому насильству, насильству за ознакою статі та насильству стосовно дітей;</w:t>
      </w:r>
    </w:p>
    <w:p w:rsidR="009B3EA8" w:rsidRPr="00712CFA" w:rsidP="00732CAE" w14:paraId="27CCC880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7634B16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інформування дітей, які постраждали від домашнього насильства, їхніх батьків, інших законних представників, якщо вони не є кривдниками дитини, а також дітей, які вчинили домашнє насильство у будь-якій формі, їхніх батьків, інших законних представників про права дітей, заходи, у яких вони можуть узяти участь, та послуги, якими вони можуть скористатися;</w:t>
      </w:r>
    </w:p>
    <w:p w:rsidR="009B3EA8" w:rsidRPr="00712CFA" w:rsidP="00732CAE" w14:paraId="5E860977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572606A7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проведення з батьками, іншими законними представниками дітей профілактичної роботи із запобігання домашньому насильству стосовно дітей і за участю дітей, у тому числі із залученням у разі необхідності інших суб’єктів соціальної роботи із сім’ями, дітьми та молоддю в межах їхньої компетенції;</w:t>
      </w:r>
    </w:p>
    <w:p w:rsidR="009B3EA8" w:rsidRPr="00712CFA" w:rsidP="00732CAE" w14:paraId="68DA082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0F770DE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обов’язків у разі виявлення фактів домашнього насильства, у роботі з дітьми, які постраждали від домашнього насильства, та дітьми, які вчинили домашнє насильство у будь-якій формі;</w:t>
      </w:r>
    </w:p>
    <w:p w:rsidR="009B3EA8" w:rsidRPr="00712CFA" w:rsidP="00732CAE" w14:paraId="655CC23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329472E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взаємодія з іншими суб’єктами, що здійснюють заходи у сфері запобігання та протидії домашньому насильству, відповідно до </w:t>
      </w:r>
      <w:hyperlink r:id="rId5" w:tgtFrame="_blank" w:history="1">
        <w:r>
          <w:rPr>
            <w:rStyle w:val="hard-blue-color"/>
            <w:color w:val="000000"/>
            <w:sz w:val="28"/>
            <w:szCs w:val="28"/>
          </w:rPr>
          <w:t>статті 15 Закону України "Про запобігання та протидію домашньому насильству"</w:t>
        </w:r>
      </w:hyperlink>
      <w:r>
        <w:rPr>
          <w:color w:val="000000"/>
          <w:sz w:val="28"/>
          <w:szCs w:val="28"/>
        </w:rPr>
        <w:t>.</w:t>
      </w:r>
    </w:p>
    <w:p w:rsidR="009B3EA8" w:rsidRPr="002D4069" w:rsidP="00732CAE" w14:paraId="0408F278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2.1.24. Забезпечення соціального захисту дітей, які постраждали від торгівлі людьми, у тому числі інформування про таких дітей територіального органу Національної поліції, структурного підрозділу місцевої державної адміністрації, відповідального за проведення процедури встановлення статусу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особи, яка постраждала від торгівлі людьми, для проведення відповідних заходів згідно із законодавством.</w:t>
      </w:r>
    </w:p>
    <w:p w:rsidR="009B3EA8" w:rsidRPr="002D4069" w:rsidP="00732CAE" w14:paraId="664AA44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  <w:shd w:val="clear" w:color="auto" w:fill="FFFFFF"/>
        </w:rPr>
        <w:t xml:space="preserve">2.1.25. </w:t>
      </w:r>
      <w:r w:rsidRPr="002D4069">
        <w:rPr>
          <w:sz w:val="28"/>
          <w:szCs w:val="28"/>
        </w:rPr>
        <w:t>Забезпечення захисту житлових та майнових прав дітей, в тому числі дітей-сиріт та дітей, позбавлених батьківського піклування, зокрема:</w:t>
      </w:r>
    </w:p>
    <w:p w:rsidR="009B3EA8" w:rsidRPr="00712CFA" w:rsidP="00732CAE" w14:paraId="588E45D0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6519119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ведення обліку нерухомого майна дитини-сироти та дитини, позбавленої батьківського піклування;</w:t>
      </w:r>
    </w:p>
    <w:p w:rsidR="009B3EA8" w:rsidRPr="00712CFA" w:rsidP="00732CAE" w14:paraId="0DC5475F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644FB5BE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складання опису майна дитини-сироти та дитини, позбавленої батьківського піклування, за місцем знаходження такого майна;</w:t>
      </w:r>
    </w:p>
    <w:p w:rsidR="009B3EA8" w:rsidRPr="00712CFA" w:rsidP="00732CAE" w14:paraId="60FC16A2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41FD322C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підготовка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проєктів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рішень органу опіки та піклування за місцем знаходження майна дітей-сиріт, дітей, позбавлених батьківського піклування, про встановлення опіки над майном; призначення особи, яка буде представляти інтереси дітей вказаної категорії на час здійснення права на спадкування; укладення договору оренди житла, яке належить дитині-сироті та дитині, позбавленій батьківського піклування, на праві власності; погодження зняття з реєстрації дітей зазначеної категорії;</w:t>
      </w:r>
    </w:p>
    <w:p w:rsidR="009B3EA8" w:rsidRPr="00712CFA" w:rsidP="00732CAE" w14:paraId="297A9C59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5FCCDE6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вжиття заходів щодо передання житла, яке належить на праві користування дитині-сироті та дитині, позбавленій батьківського піклування, у власність дитини;</w:t>
      </w:r>
    </w:p>
    <w:p w:rsidR="009B3EA8" w:rsidRPr="00712CFA" w:rsidP="00732CAE" w14:paraId="517D91C7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594E502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подання органу опіки та піклування необхідних документів для взяття дитини-сироти, дитини, позбавленої батьківського піклування, після досягнення нею 16-річного віку на облік громадян, які потребують поліпшення житлових умов, і на соціальний квартирний облік у разі наявності правових підстав для цього;</w:t>
      </w:r>
    </w:p>
    <w:p w:rsidR="009B3EA8" w:rsidRPr="00712CFA" w:rsidP="00732CAE" w14:paraId="2C654E8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4582FFB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забезпечення контролю за виконанням рішень міської, районної у місті ради та її виконавчих органів щодо захисту житлових та майнових прав дітей.</w:t>
      </w:r>
    </w:p>
    <w:p w:rsidR="009B3EA8" w:rsidRPr="00712CFA" w:rsidP="00732CAE" w14:paraId="4D97F0EF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9B3EA8" w:rsidP="00732CAE" w14:paraId="5902CD2D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2.1.26. </w:t>
      </w:r>
      <w:r>
        <w:rPr>
          <w:color w:val="000000"/>
          <w:sz w:val="28"/>
          <w:szCs w:val="28"/>
        </w:rPr>
        <w:t>Забезпечення захисту прав дітей при вчиненні правочинів стосовно нерухомого майна, право власності на яке або право користування яким вони мають, шляхом:</w:t>
      </w:r>
    </w:p>
    <w:p w:rsidR="009B3EA8" w:rsidRPr="00712CFA" w:rsidP="00732CAE" w14:paraId="5B8614B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B3EA8" w:rsidP="00732CAE" w14:paraId="41D54A08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надання консультацій фізичним особам з питань підготовки необхідних документів щодо вчинення відповідних правочинів;</w:t>
      </w:r>
    </w:p>
    <w:p w:rsidR="009B3EA8" w:rsidRPr="00712CFA" w:rsidP="00732CAE" w14:paraId="2E85EC6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62CBCB1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перевірка документів, поданих на вчинення правочинів щодо нерухомого майна дитини, з’ясування наявності/відсутності обставин, що можуть бути підставою для відмови у наданні дозволу на вчинення таких правочинів;</w:t>
      </w:r>
    </w:p>
    <w:p w:rsidR="009B3EA8" w:rsidRPr="00712CFA" w:rsidP="00732CAE" w14:paraId="3F3A313A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367F670C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підготовка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проєктів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рішень органів опіки та піклування про надання (відмову в наданні) дозволу на вчинення правочинів щодо нерухомого майна, право власності на яке або право користування яким має дитина;</w:t>
      </w:r>
    </w:p>
    <w:p w:rsidR="009B3EA8" w:rsidRPr="00712CFA" w:rsidP="00732CAE" w14:paraId="50A0FD31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4B1E25B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подання міському голові клопотання про необхідність звернення до суду з метою захисту майнових та житлових прав дитини, якщо батьки,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опікуни/піклувальники, прийомні батьки, батьки-вихователі не виконують рішення виконавчого органу міської, районної у місті ради;</w:t>
      </w:r>
    </w:p>
    <w:p w:rsidR="009B3EA8" w:rsidRPr="00712CFA" w:rsidP="00732CAE" w14:paraId="5E9A441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B3EA8" w:rsidP="00732CAE" w14:paraId="5F33C375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підготовка для подання до суду письмових висновків органу опіки та піклування щодо виселення дитини, зняття дитини з реєстрації місця проживання, визнання такою, що втратила право користування житловим приміщенням, управління батьками майном дитини.</w:t>
      </w:r>
    </w:p>
    <w:p w:rsidR="009B3EA8" w:rsidRPr="00712CFA" w:rsidP="00732CAE" w14:paraId="5FDE3ED0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B3EA8" w:rsidRPr="002D4069" w:rsidP="00732CAE" w14:paraId="6C1C8D33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2.1.27. Збір матеріалів, підготовка письмових висновків органу опіки та піклування для подання до суду або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проєктів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рішень органу опіки та піклування щодо розв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язання спорів між батьками стосовно прізвища, імені, місця проживання дитини, участі у вихованні дитини того з батьків, хто проживає окремо від неї.</w:t>
      </w:r>
    </w:p>
    <w:p w:rsidR="009B3EA8" w:rsidP="00732CAE" w14:paraId="1E61BCF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2.1.28.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Підготовка висновків 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рішень органу опіки та піклування про підтвердження місця проживання дітей для їх тимчасового виїзду за межі України.</w:t>
      </w:r>
    </w:p>
    <w:p w:rsidR="009B3EA8" w:rsidRPr="002D4069" w:rsidP="00732CAE" w14:paraId="269BF946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  <w:shd w:val="clear" w:color="auto" w:fill="FFFFFF"/>
        </w:rPr>
        <w:t xml:space="preserve">2.1.29. </w:t>
      </w:r>
      <w:r w:rsidRPr="002D4069">
        <w:rPr>
          <w:sz w:val="28"/>
          <w:szCs w:val="28"/>
        </w:rPr>
        <w:t>Підготовка для подання до суду висновків органу опіки та піклування щодо позбавлення та поновлення батьківських прав; побачення з дитиною матері, батька, які позбавлені батьківських прав; відібрання дитини від особи, яка тримає її у себе не на підставі закону або рішення суду; про доцільність усиновлення та відповідність його інтересам дитини, скасування усиновлення та визнання його недійсним; з інших питань, що стосуються прав дитини, які вирішуються із залученням або за ініціативою виконавчого комітету Броварської міської ради Броварського району Київської області  як органу опіки та піклування.</w:t>
      </w:r>
    </w:p>
    <w:p w:rsidR="009B3EA8" w:rsidP="00732CAE" w14:paraId="48B6B138" w14:textId="27534B84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4069">
        <w:rPr>
          <w:sz w:val="28"/>
          <w:szCs w:val="28"/>
        </w:rPr>
        <w:t>2.1</w:t>
      </w:r>
      <w:r>
        <w:rPr>
          <w:color w:val="000000"/>
          <w:sz w:val="28"/>
          <w:szCs w:val="28"/>
        </w:rPr>
        <w:t xml:space="preserve">.30. Складання протоколів про адміністративні правопорушення відповідно до частин п’ятої, шостої </w:t>
      </w:r>
      <w:hyperlink r:id="rId6" w:tgtFrame="_blank" w:history="1">
        <w:r>
          <w:rPr>
            <w:rStyle w:val="hard-blue-color"/>
            <w:color w:val="000000"/>
            <w:sz w:val="28"/>
            <w:szCs w:val="28"/>
          </w:rPr>
          <w:t>статті 184</w:t>
        </w:r>
      </w:hyperlink>
      <w:r>
        <w:rPr>
          <w:color w:val="000000"/>
          <w:sz w:val="28"/>
          <w:szCs w:val="28"/>
        </w:rPr>
        <w:t xml:space="preserve"> (невиконання рішення органу опіки та піклування щодо визначення способів участі у вихованні дитини та спілкуванні з нею того з батьків, хто проживає окремо від дитини) та </w:t>
      </w:r>
      <w:hyperlink r:id="rId7" w:tgtFrame="_blank" w:history="1">
        <w:r>
          <w:rPr>
            <w:rStyle w:val="hard-blue-color"/>
            <w:color w:val="000000"/>
            <w:sz w:val="28"/>
            <w:szCs w:val="28"/>
          </w:rPr>
          <w:t>статті 188</w:t>
        </w:r>
        <w:r>
          <w:rPr>
            <w:rStyle w:val="hard-blue-color"/>
            <w:color w:val="000000"/>
            <w:sz w:val="28"/>
            <w:szCs w:val="28"/>
            <w:vertAlign w:val="superscript"/>
          </w:rPr>
          <w:t>5</w:t>
        </w:r>
        <w:r w:rsidRPr="00732CAE">
          <w:rPr>
            <w:rStyle w:val="hard-blue-color"/>
            <w:color w:val="000000"/>
            <w:sz w:val="28"/>
            <w:szCs w:val="28"/>
            <w:vertAlign w:val="superscript"/>
          </w:rPr>
          <w:t>0</w:t>
        </w:r>
        <w:r w:rsidRPr="00732CAE">
          <w:rPr>
            <w:rStyle w:val="Hyperlink"/>
            <w:color w:val="000000"/>
            <w:sz w:val="28"/>
            <w:szCs w:val="28"/>
            <w:u w:val="none"/>
          </w:rPr>
          <w:t xml:space="preserve"> </w:t>
        </w:r>
        <w:r>
          <w:rPr>
            <w:rStyle w:val="hard-blue-color"/>
            <w:color w:val="000000"/>
            <w:sz w:val="28"/>
            <w:szCs w:val="28"/>
          </w:rPr>
          <w:t>(невиконання законних вимог посадових (службових) осіб органу опіки та піклування) Кодексу України про адміністративні правопорушення</w:t>
        </w:r>
      </w:hyperlink>
      <w:r>
        <w:rPr>
          <w:color w:val="000000"/>
          <w:sz w:val="28"/>
          <w:szCs w:val="28"/>
        </w:rPr>
        <w:t>.</w:t>
      </w:r>
    </w:p>
    <w:p w:rsidR="009B3EA8" w:rsidRPr="002D4069" w:rsidP="00732CAE" w14:paraId="23B9936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2.1.31. Сприяння в межах компетенції поверненню дітей-іноземців, виявлених на території міста, до місць їхнього постійного проживання та забезпечення їх соціального захисту до моменту повернення.</w:t>
      </w:r>
    </w:p>
    <w:p w:rsidR="009B3EA8" w:rsidRPr="002D4069" w:rsidP="00732CAE" w14:paraId="21598D86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  <w:shd w:val="clear" w:color="auto" w:fill="FFFFFF"/>
        </w:rPr>
        <w:t xml:space="preserve">2.1.32. </w:t>
      </w:r>
      <w:r w:rsidRPr="002D4069">
        <w:rPr>
          <w:sz w:val="28"/>
          <w:szCs w:val="28"/>
        </w:rPr>
        <w:t>Представництво від імені органу опіки та піклування інтересів дітей, розлучених із сім</w:t>
      </w:r>
      <w:r>
        <w:rPr>
          <w:sz w:val="28"/>
          <w:szCs w:val="28"/>
        </w:rPr>
        <w:t>’</w:t>
      </w:r>
      <w:r w:rsidRPr="002D4069">
        <w:rPr>
          <w:sz w:val="28"/>
          <w:szCs w:val="28"/>
        </w:rPr>
        <w:t>єю, виявлених на території міста.</w:t>
      </w:r>
    </w:p>
    <w:p w:rsidR="009B3EA8" w:rsidRPr="002D4069" w:rsidP="00732CAE" w14:paraId="039707C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2.1.33. Здійснення контролю за цільовим використанням аліментів.</w:t>
      </w:r>
    </w:p>
    <w:p w:rsidR="009B3EA8" w:rsidRPr="002D4069" w:rsidP="00732CAE" w14:paraId="541121D2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 xml:space="preserve">2.1.34. Забезпечення організації діяльності комісії з питань захисту прав дитини виконавчого комітету Броварської міської ради </w:t>
      </w:r>
      <w:r w:rsidRPr="002D4069">
        <w:rPr>
          <w:color w:val="000000"/>
          <w:sz w:val="28"/>
          <w:szCs w:val="28"/>
        </w:rPr>
        <w:t xml:space="preserve">Броварського району </w:t>
      </w:r>
      <w:r w:rsidRPr="002D4069">
        <w:rPr>
          <w:sz w:val="28"/>
          <w:szCs w:val="28"/>
        </w:rPr>
        <w:t>Київської області.</w:t>
      </w:r>
    </w:p>
    <w:p w:rsidR="009B3EA8" w:rsidRPr="002D4069" w:rsidP="00732CAE" w14:paraId="304B63A9" w14:textId="1CAA42DC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2.1.35. Розгляд в установленому порядку звернень громадян, зокрема звернень дітей щодо неналежного виконання батьками, іншими законними представниками обов</w:t>
      </w:r>
      <w:r>
        <w:rPr>
          <w:sz w:val="28"/>
          <w:szCs w:val="28"/>
        </w:rPr>
        <w:t>’</w:t>
      </w:r>
      <w:r w:rsidRPr="002D4069">
        <w:rPr>
          <w:sz w:val="28"/>
          <w:szCs w:val="28"/>
        </w:rPr>
        <w:t xml:space="preserve">язків з виховання або щодо </w:t>
      </w:r>
      <w:r w:rsidR="00750154">
        <w:rPr>
          <w:sz w:val="28"/>
          <w:szCs w:val="28"/>
        </w:rPr>
        <w:t>зловживання ними своїми правами.</w:t>
      </w:r>
    </w:p>
    <w:p w:rsidR="009B3EA8" w:rsidRPr="002D4069" w:rsidP="00732CAE" w14:paraId="573B133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D4069">
        <w:rPr>
          <w:sz w:val="28"/>
          <w:szCs w:val="28"/>
        </w:rPr>
        <w:t>2.1.36. З</w:t>
      </w:r>
      <w:r w:rsidRPr="002D4069">
        <w:rPr>
          <w:color w:val="000000"/>
          <w:sz w:val="28"/>
          <w:szCs w:val="28"/>
        </w:rPr>
        <w:t>абезпечення реалізації державної політики в сфері о</w:t>
      </w:r>
      <w:bookmarkStart w:id="1" w:name="_GoBack"/>
      <w:bookmarkEnd w:id="1"/>
      <w:r w:rsidRPr="002D4069">
        <w:rPr>
          <w:color w:val="000000"/>
          <w:sz w:val="28"/>
          <w:szCs w:val="28"/>
        </w:rPr>
        <w:t>здоровлення та відпочинку дітей, які потребують особливої соціальної уваги та підтримки.</w:t>
      </w:r>
    </w:p>
    <w:p w:rsidR="009B3EA8" w:rsidRPr="002D4069" w:rsidP="00750154" w14:paraId="105D60D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2.1.37. Виконання інших функцій, покладених на службу відповідно до законодавства.</w:t>
      </w:r>
    </w:p>
    <w:p w:rsidR="009B3EA8" w:rsidRPr="002D4069" w:rsidP="00732CAE" w14:paraId="695866C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B3EA8" w:rsidRPr="002D4069" w:rsidP="00732CAE" w14:paraId="7F6CB2BE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426"/>
          <w:tab w:val="clear" w:pos="916"/>
          <w:tab w:val="clear" w:pos="1832"/>
        </w:tabs>
        <w:ind w:left="0" w:firstLine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4069">
        <w:rPr>
          <w:rFonts w:ascii="Times New Roman" w:hAnsi="Times New Roman" w:cs="Times New Roman"/>
          <w:b/>
          <w:color w:val="000000"/>
          <w:sz w:val="28"/>
          <w:szCs w:val="28"/>
        </w:rPr>
        <w:t>Права Служби</w:t>
      </w:r>
    </w:p>
    <w:p w:rsidR="009B3EA8" w:rsidRPr="002D4069" w:rsidP="00732CAE" w14:paraId="08120EED" w14:textId="77777777">
      <w:pPr>
        <w:pStyle w:val="HTMLPreformatted"/>
        <w:shd w:val="clear" w:color="auto" w:fill="FFFFFF"/>
        <w:tabs>
          <w:tab w:val="left" w:pos="426"/>
          <w:tab w:val="clear" w:pos="916"/>
          <w:tab w:val="clear" w:pos="1832"/>
        </w:tabs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3EA8" w:rsidRPr="002D4069" w:rsidP="00732CAE" w14:paraId="37D33CC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hanging="57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>Служба має право:</w:t>
      </w:r>
    </w:p>
    <w:p w:rsidR="009B3EA8" w:rsidRPr="002D4069" w:rsidP="00732CAE" w14:paraId="3DCFEF0B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B3EA8" w:rsidRPr="002D4069" w:rsidP="00732CAE" w14:paraId="6D1254C8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>Приймати з питань, що належать до її компетенції, рішення, які є обов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2D4069">
        <w:rPr>
          <w:rFonts w:ascii="Times New Roman" w:hAnsi="Times New Roman" w:cs="Times New Roman"/>
          <w:sz w:val="28"/>
          <w:szCs w:val="28"/>
        </w:rPr>
        <w:t xml:space="preserve">язковими для виконання виконавчими органами Броварської міської ради </w:t>
      </w:r>
      <w:r w:rsidRPr="002D4069">
        <w:rPr>
          <w:rFonts w:ascii="Times New Roman" w:hAnsi="Times New Roman" w:cs="Times New Roman"/>
          <w:color w:val="000000"/>
          <w:sz w:val="28"/>
          <w:szCs w:val="28"/>
        </w:rPr>
        <w:t>Броварського району</w:t>
      </w:r>
      <w:r w:rsidRPr="002D4069">
        <w:rPr>
          <w:rFonts w:ascii="Times New Roman" w:hAnsi="Times New Roman" w:cs="Times New Roman"/>
          <w:sz w:val="28"/>
          <w:szCs w:val="28"/>
        </w:rPr>
        <w:t xml:space="preserve"> Київської області, підприємствами, установами та організаціями незалежно від  форми власності, посадовими особами, фізичними особами.</w:t>
      </w:r>
    </w:p>
    <w:p w:rsidR="009B3EA8" w:rsidRPr="002D4069" w:rsidP="00732CAE" w14:paraId="734B6A0C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>Отримувати повідомлення від виконавчих органів Броварської міської ради Броварського району Київської області, підприємств, установ та організацій незалежно від  форми власності, посадових осіб про заходи, вжиті на виконання прийнятих Службою рішень.</w:t>
      </w:r>
    </w:p>
    <w:p w:rsidR="009B3EA8" w:rsidRPr="002D4069" w:rsidP="00732CAE" w14:paraId="2F30560E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 xml:space="preserve">Отримувати в установленому законодавством порядку від виконавчих органів Броварської міської ради Броварського району Київської області, підприємств, установ та організацій незалежно від форм власності інформацію, документи та інші матеріали, з питань,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що належать до компетенції Служби; від місцевих органів державної статистики - статистичні дані, необхідні для виконання покладених на неї завдань.</w:t>
      </w:r>
    </w:p>
    <w:p w:rsidR="009B3EA8" w:rsidRPr="002D4069" w:rsidP="00732CAE" w14:paraId="6C622F20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Звертатися щодо фактів порушення прав та інтересів дітей до місцевих органів виконавчої влади, органів місцевого самоврядування, підприємств, установ та організацій незалежно від форми власності в разі виявлення таких фактів.</w:t>
      </w:r>
      <w:r w:rsidRPr="002D4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EA8" w:rsidRPr="002D4069" w:rsidP="00732CAE" w14:paraId="0DB6C8E0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 xml:space="preserve">Перевіряти стан роботи із соціально-правового захисту дітей у закладах для дітей-сиріт та дітей, позбавлених батьківського піклування, спеціальних установах і закладах соціального захисту для дітей незалежно від  форми власності, стан виховної роботи з дітьми у закладах освіти за місцем проживання, а також у разі необхідності – умови роботи працівників віком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D4069">
        <w:rPr>
          <w:rFonts w:ascii="Times New Roman" w:hAnsi="Times New Roman" w:cs="Times New Roman"/>
          <w:sz w:val="28"/>
          <w:szCs w:val="28"/>
        </w:rPr>
        <w:t xml:space="preserve"> до 18 років на підприємствах, в установах та організаціях незалежно від форми власності.</w:t>
      </w:r>
    </w:p>
    <w:p w:rsidR="009B3EA8" w:rsidRPr="002D4069" w:rsidP="00732CAE" w14:paraId="384502BB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 xml:space="preserve">Представляти у разі необхідності інтереси дітей у судах, у їх взаємодії  з підприємствами, установами та організаціями незалежно від  форми власності, брати участь 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у розгляді судами справ щодо дітей і захисту їхніх прав та інтересів</w:t>
      </w:r>
      <w:r w:rsidRPr="002D4069">
        <w:rPr>
          <w:rFonts w:ascii="Times New Roman" w:hAnsi="Times New Roman" w:cs="Times New Roman"/>
          <w:sz w:val="28"/>
          <w:szCs w:val="28"/>
        </w:rPr>
        <w:t>.</w:t>
      </w:r>
    </w:p>
    <w:p w:rsidR="009B3EA8" w:rsidRPr="002D4069" w:rsidP="00732CAE" w14:paraId="4A86931B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Запрошувати для бесіди батьків, інших законних представників дітей, посадових осіб з метою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ясування причин та умов, які призвели до порушення прав дітей, бездоглядності та безпритульності, вчинення правопорушень, і вживати заходів щодо усунення причин.</w:t>
      </w:r>
    </w:p>
    <w:p w:rsidR="009B3EA8" w:rsidRPr="002D4069" w:rsidP="00732CAE" w14:paraId="27C63E1D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 xml:space="preserve">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Службою, </w:t>
      </w:r>
      <w:r w:rsidRPr="002D4069">
        <w:rPr>
          <w:rFonts w:ascii="Times New Roman" w:hAnsi="Times New Roman" w:cs="Times New Roman"/>
          <w:sz w:val="28"/>
          <w:szCs w:val="28"/>
        </w:rPr>
        <w:t>Нацсоцслужбою</w:t>
      </w:r>
      <w:r w:rsidRPr="002D4069">
        <w:rPr>
          <w:rFonts w:ascii="Times New Roman" w:hAnsi="Times New Roman" w:cs="Times New Roman"/>
          <w:sz w:val="28"/>
          <w:szCs w:val="28"/>
        </w:rPr>
        <w:t>.</w:t>
      </w:r>
    </w:p>
    <w:p w:rsidR="009B3EA8" w:rsidRPr="002D4069" w:rsidP="00732CAE" w14:paraId="7B49A710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осіб, які допустили порушення прав, свобод і законних інтересів дітей.</w:t>
      </w:r>
    </w:p>
    <w:p w:rsidR="009B3EA8" w:rsidRPr="002D4069" w:rsidP="00732CAE" w14:paraId="539B0A6C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left" w:pos="1560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>Укладати в установленому порядку угоди про співпрацю з науковими установами, громадськими об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2D4069">
        <w:rPr>
          <w:rFonts w:ascii="Times New Roman" w:hAnsi="Times New Roman" w:cs="Times New Roman"/>
          <w:sz w:val="28"/>
          <w:szCs w:val="28"/>
        </w:rPr>
        <w:t>єднаннями і благодійними організаціями з питань, які належать до компетенції Служби.</w:t>
      </w:r>
    </w:p>
    <w:p w:rsidR="009B3EA8" w:rsidRPr="002D4069" w:rsidP="00732CAE" w14:paraId="7DEBA394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left" w:pos="1560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>Скликати в установленому порядку наради, конференції, семінари з питань, що належать до компетенції Служби.</w:t>
      </w:r>
    </w:p>
    <w:p w:rsidR="009B3EA8" w:rsidRPr="002D4069" w:rsidP="00732CAE" w14:paraId="53EF5682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left" w:pos="1560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Проводити особистий прийом дітей, а також їхніх батьків, інших законних представників, розглядати їхні звернення з питань, що належать до компетенції Служби.</w:t>
      </w:r>
    </w:p>
    <w:p w:rsidR="009B3EA8" w:rsidRPr="002D4069" w:rsidP="00732CAE" w14:paraId="1FD688E1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left" w:pos="1560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Визначати потребу в утворенні спеціальних установ і закладів соціального захисту для дітей.</w:t>
      </w:r>
    </w:p>
    <w:p w:rsidR="009B3EA8" w:rsidRPr="002D4069" w:rsidP="00732CAE" w14:paraId="044DD671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left" w:pos="1560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  <w:shd w:val="clear" w:color="auto" w:fill="FFFFFF"/>
        </w:rPr>
        <w:t>Відвідувати дітей, які перебувають в Службі на обліку дітей, які перебувають у складних життєвих обставинах, за місцем їх проживання, навчання і роботи; вживати заходів для соціального захисту дітей.</w:t>
      </w:r>
    </w:p>
    <w:p w:rsidR="009B3EA8" w:rsidP="00732CAE" w14:paraId="39285118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left" w:pos="1560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Проводити інспекційні відвідування одержувачів аліментів із метою контролю за цільовим витрачанням аліментів.</w:t>
      </w:r>
    </w:p>
    <w:p w:rsidR="009B3EA8" w:rsidRPr="00712CFA" w:rsidP="00732CAE" w14:paraId="5ABBC75B" w14:textId="77777777">
      <w:pPr>
        <w:pStyle w:val="HTMLPreformatted"/>
        <w:numPr>
          <w:ilvl w:val="2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left" w:pos="1560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D4069">
        <w:rPr>
          <w:rFonts w:ascii="Times New Roman" w:hAnsi="Times New Roman" w:cs="Times New Roman"/>
          <w:sz w:val="28"/>
          <w:szCs w:val="28"/>
        </w:rPr>
        <w:t xml:space="preserve">Користуватись в установленому порядку інформаційними базами Броварської міської ради </w:t>
      </w:r>
      <w:r w:rsidRPr="002D4069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Pr="002D4069">
        <w:rPr>
          <w:rFonts w:ascii="Times New Roman" w:hAnsi="Times New Roman" w:cs="Times New Roman"/>
          <w:sz w:val="28"/>
          <w:szCs w:val="28"/>
        </w:rPr>
        <w:t>Київської області, системами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2D4069">
        <w:rPr>
          <w:rFonts w:ascii="Times New Roman" w:hAnsi="Times New Roman" w:cs="Times New Roman"/>
          <w:sz w:val="28"/>
          <w:szCs w:val="28"/>
        </w:rPr>
        <w:t>язку і комунікацій, мережами спеціального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2D4069">
        <w:rPr>
          <w:rFonts w:ascii="Times New Roman" w:hAnsi="Times New Roman" w:cs="Times New Roman"/>
          <w:sz w:val="28"/>
          <w:szCs w:val="28"/>
        </w:rPr>
        <w:t>язку та іншими технічними засобами.</w:t>
      </w:r>
    </w:p>
    <w:p w:rsidR="009B3EA8" w:rsidRPr="002D4069" w:rsidP="00732CAE" w14:paraId="70DBCC64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D4069">
        <w:rPr>
          <w:rFonts w:ascii="Times New Roman" w:hAnsi="Times New Roman" w:cs="Times New Roman"/>
          <w:b/>
          <w:sz w:val="28"/>
          <w:szCs w:val="28"/>
        </w:rPr>
        <w:t>4. Структура та керівництво</w:t>
      </w:r>
    </w:p>
    <w:p w:rsidR="009B3EA8" w:rsidRPr="002D4069" w:rsidP="00732CAE" w14:paraId="3B3D0C78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firstLine="567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9B3EA8" w:rsidRPr="002D4069" w:rsidP="00732CAE" w14:paraId="3014200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2D4069">
        <w:rPr>
          <w:rFonts w:ascii="Times New Roman" w:hAnsi="Times New Roman"/>
          <w:color w:val="000000"/>
          <w:sz w:val="28"/>
          <w:szCs w:val="28"/>
        </w:rPr>
        <w:t xml:space="preserve">.1. До складу Служби входять </w:t>
      </w:r>
      <w:r w:rsidRPr="002D4069">
        <w:rPr>
          <w:rFonts w:ascii="Times New Roman" w:hAnsi="Times New Roman"/>
          <w:sz w:val="28"/>
          <w:szCs w:val="28"/>
        </w:rPr>
        <w:t xml:space="preserve">структурні підрозділи, які мають свої Положення, що затверджуються </w:t>
      </w:r>
      <w:r w:rsidRPr="002D4069">
        <w:rPr>
          <w:rFonts w:ascii="Times New Roman" w:hAnsi="Times New Roman"/>
          <w:color w:val="000000"/>
          <w:sz w:val="28"/>
          <w:szCs w:val="28"/>
        </w:rPr>
        <w:t>Броварською міською радою Броварського району Київської області</w:t>
      </w:r>
      <w:r w:rsidRPr="002D4069">
        <w:rPr>
          <w:rFonts w:ascii="Times New Roman" w:hAnsi="Times New Roman"/>
          <w:sz w:val="28"/>
          <w:szCs w:val="28"/>
        </w:rPr>
        <w:t>:</w:t>
      </w:r>
    </w:p>
    <w:p w:rsidR="009B3EA8" w:rsidRPr="002D4069" w:rsidP="00732CAE" w14:paraId="0F1E5F01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2D4069">
        <w:rPr>
          <w:rFonts w:ascii="Times New Roman" w:hAnsi="Times New Roman"/>
          <w:sz w:val="28"/>
          <w:szCs w:val="28"/>
          <w:lang w:eastAsia="uk-UA"/>
        </w:rPr>
        <w:t>відділ опіки (піклування) та сімейних форм виховання (додаток 1);</w:t>
      </w:r>
    </w:p>
    <w:p w:rsidR="009B3EA8" w:rsidRPr="002D4069" w:rsidP="00732CAE" w14:paraId="1B2F5965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2D4069">
        <w:rPr>
          <w:rFonts w:ascii="Times New Roman" w:hAnsi="Times New Roman"/>
          <w:sz w:val="28"/>
          <w:szCs w:val="28"/>
          <w:lang w:eastAsia="uk-UA"/>
        </w:rPr>
        <w:t>відділ профілактики та захисту прав дитини (додаток 2);</w:t>
      </w:r>
    </w:p>
    <w:p w:rsidR="009B3EA8" w:rsidRPr="002D4069" w:rsidP="00732CAE" w14:paraId="02853BBB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2D4069">
        <w:rPr>
          <w:rFonts w:ascii="Times New Roman" w:hAnsi="Times New Roman"/>
          <w:sz w:val="28"/>
          <w:szCs w:val="28"/>
          <w:lang w:eastAsia="uk-UA"/>
        </w:rPr>
        <w:t>відділ з організації роботи комісії з питань захисту прав дитини                    (додаток 3);</w:t>
      </w:r>
    </w:p>
    <w:p w:rsidR="009B3EA8" w:rsidRPr="002D4069" w:rsidP="00732CAE" w14:paraId="4C5125B6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2D4069">
        <w:rPr>
          <w:rFonts w:ascii="Times New Roman" w:hAnsi="Times New Roman"/>
          <w:sz w:val="28"/>
          <w:szCs w:val="28"/>
          <w:lang w:eastAsia="uk-UA"/>
        </w:rPr>
        <w:t>сектор бухгалтерського обліку (додаток 4).</w:t>
      </w:r>
    </w:p>
    <w:p w:rsidR="009B3EA8" w:rsidRPr="002D4069" w:rsidP="00732CAE" w14:paraId="60209A7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До складу відділу опіки (піклування) та сімейних форм виховання входить сектор оздоровлення дітей.</w:t>
      </w:r>
    </w:p>
    <w:p w:rsidR="009B3EA8" w:rsidRPr="002D4069" w:rsidP="00732CAE" w14:paraId="5DD2FF41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.2.</w:t>
      </w:r>
      <w:r w:rsidRPr="002D4069">
        <w:rPr>
          <w:rFonts w:ascii="Times New Roman" w:hAnsi="Times New Roman"/>
          <w:color w:val="000000"/>
          <w:sz w:val="28"/>
          <w:szCs w:val="28"/>
        </w:rPr>
        <w:t>Права, обов</w:t>
      </w:r>
      <w:r>
        <w:rPr>
          <w:rFonts w:ascii="Times New Roman" w:hAnsi="Times New Roman"/>
          <w:color w:val="000000"/>
          <w:sz w:val="28"/>
          <w:szCs w:val="28"/>
        </w:rPr>
        <w:t>’</w:t>
      </w:r>
      <w:r w:rsidRPr="002D4069">
        <w:rPr>
          <w:rFonts w:ascii="Times New Roman" w:hAnsi="Times New Roman"/>
          <w:color w:val="000000"/>
          <w:sz w:val="28"/>
          <w:szCs w:val="28"/>
        </w:rPr>
        <w:t>язки і відповідальність посадових осіб Служби визначені у положеннях про відділи та сектор (додатки 1-4) та посадових інструкціях, які оформлюються згідно вимог чинного законодавства</w:t>
      </w:r>
    </w:p>
    <w:p w:rsidR="009B3EA8" w:rsidRPr="002D4069" w:rsidP="00732CAE" w14:paraId="02973EA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 xml:space="preserve">.3. Загальна чисельність, фонд оплати праці посадових осіб, кошторис доходів та видатків Служби затверджує Броварська міська рада Броварського району Київської області. </w:t>
      </w:r>
    </w:p>
    <w:p w:rsidR="009B3EA8" w:rsidRPr="002D4069" w:rsidP="00732CAE" w14:paraId="7F4B3E91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>Штатний розпис Служби затверджується  міським головою у межах структури та граничної чисельності Служби.</w:t>
      </w:r>
    </w:p>
    <w:p w:rsidR="009B3EA8" w:rsidRPr="002D4069" w:rsidP="00732CAE" w14:paraId="04AC3FD6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Матеріально – технічне забезпечення Служби здійснюється за рахунок коштів міського та державного бюджету України, а також інших джерел, не заборонених законодавством. </w:t>
      </w:r>
    </w:p>
    <w:p w:rsidR="009B3EA8" w:rsidRPr="002D4069" w:rsidP="00732CAE" w14:paraId="5F19A23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.4. Службу очолює начальник, який призначається на посаду і звільняється з посади згідно з розпорядженням міського голови в установленому законом порядку.</w:t>
      </w:r>
    </w:p>
    <w:p w:rsidR="009B3EA8" w:rsidRPr="002D4069" w:rsidP="00732CAE" w14:paraId="7571485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</w:rPr>
        <w:t xml:space="preserve">Начальник Служби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</w:t>
      </w:r>
      <w:r w:rsidRPr="002D4069">
        <w:rPr>
          <w:rStyle w:val="rvts0"/>
          <w:rFonts w:ascii="Times New Roman" w:hAnsi="Times New Roman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9B3EA8" w:rsidRPr="002D4069" w:rsidP="00732CAE" w14:paraId="15F1E19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D4069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Служби може мати заступника,  </w:t>
      </w:r>
      <w:r w:rsidRPr="002D4069">
        <w:rPr>
          <w:rFonts w:ascii="Times New Roman" w:hAnsi="Times New Roman"/>
          <w:sz w:val="28"/>
          <w:szCs w:val="28"/>
        </w:rPr>
        <w:t>який призначається на посаду і звільняється з посади згідно з розпорядженням міського голови в установленому законом порядку.</w:t>
      </w:r>
    </w:p>
    <w:p w:rsidR="009B3EA8" w:rsidRPr="002D4069" w:rsidP="00732CAE" w14:paraId="7B68348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 Начальник Служби:</w:t>
      </w:r>
    </w:p>
    <w:p w:rsidR="009B3EA8" w:rsidRPr="002D4069" w:rsidP="00732CAE" w14:paraId="67B4BEC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.5.1. Здійснює керівництво Службою, персонально відповідає за виконання покладених на неї завдань, за роботу підпорядкованих Службі закладів.</w:t>
      </w:r>
    </w:p>
    <w:p w:rsidR="009B3EA8" w:rsidRPr="002D4069" w:rsidP="00732CAE" w14:paraId="1C07523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.5.2. Планує роботу Служби і забезпечує виконання перспективних і поточних планів роботи.</w:t>
      </w:r>
    </w:p>
    <w:p w:rsidR="009B3EA8" w:rsidRPr="002D4069" w:rsidP="00732CAE" w14:paraId="5FEA398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.5.3. Видає у межах своєї компетенції накази, організовує і контролює їх виконання.</w:t>
      </w:r>
    </w:p>
    <w:p w:rsidR="009B3EA8" w:rsidRPr="002D4069" w:rsidP="00732CAE" w14:paraId="37AF0F8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.5.4. Подає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працівників.</w:t>
      </w:r>
    </w:p>
    <w:p w:rsidR="009B3EA8" w:rsidRPr="002D4069" w:rsidP="00732CAE" w14:paraId="51F342B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.5.5. Визначає завдання працівникам Служби і розподіляє між ними обов</w:t>
      </w:r>
      <w:r>
        <w:rPr>
          <w:rFonts w:ascii="Times New Roman" w:hAnsi="Times New Roman"/>
          <w:sz w:val="28"/>
          <w:szCs w:val="28"/>
        </w:rPr>
        <w:t>’</w:t>
      </w:r>
      <w:r w:rsidRPr="002D4069">
        <w:rPr>
          <w:rFonts w:ascii="Times New Roman" w:hAnsi="Times New Roman"/>
          <w:sz w:val="28"/>
          <w:szCs w:val="28"/>
        </w:rPr>
        <w:t>язки.</w:t>
      </w:r>
    </w:p>
    <w:p w:rsidR="009B3EA8" w:rsidRPr="002D4069" w:rsidP="00732CAE" w14:paraId="7C53922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 xml:space="preserve">.5.6. </w:t>
      </w:r>
      <w:r w:rsidRPr="002D4069">
        <w:rPr>
          <w:rFonts w:ascii="Times New Roman" w:hAnsi="Times New Roman"/>
          <w:sz w:val="28"/>
          <w:szCs w:val="28"/>
          <w:shd w:val="clear" w:color="auto" w:fill="FFFFFF"/>
        </w:rPr>
        <w:t>Аналізує показники роботи Служби, вживає заходів щодо підвищення ефективності роботи Служби, забезпечує підвищення кваліфікації працівників.</w:t>
      </w:r>
    </w:p>
    <w:p w:rsidR="009B3EA8" w:rsidRPr="002D4069" w:rsidP="00732CAE" w14:paraId="2D1A4E3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.5.7. Розпоряджається коштами у межах затвердженого кошторису витрат на утримання Служби та на реалізацію місцевих цільових програм.</w:t>
      </w:r>
    </w:p>
    <w:p w:rsidR="009B3EA8" w:rsidRPr="002D4069" w:rsidP="00732CAE" w14:paraId="6538480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.5.8. Без доручення діє від імені Служби та представляє її інтереси.</w:t>
      </w:r>
    </w:p>
    <w:p w:rsidR="009B3EA8" w:rsidRPr="002D4069" w:rsidP="00732CAE" w14:paraId="3B2F6A5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2D4069">
        <w:rPr>
          <w:rFonts w:ascii="Times New Roman" w:hAnsi="Times New Roman"/>
          <w:sz w:val="28"/>
          <w:szCs w:val="28"/>
          <w:shd w:val="clear" w:color="auto" w:fill="FFFFFF"/>
        </w:rPr>
        <w:t>.5.9. Здійснює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:rsidR="009B3EA8" w:rsidRPr="002D4069" w:rsidP="00732CAE" w14:paraId="2510525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 xml:space="preserve">.5.10. Проводить особистий прийом громадян з питань, що належать до повноважень Служби; вживає невідкладних заходів щодо забезпечення </w:t>
      </w:r>
      <w:r w:rsidRPr="002D4069">
        <w:rPr>
          <w:rFonts w:ascii="Times New Roman" w:hAnsi="Times New Roman"/>
          <w:sz w:val="28"/>
          <w:szCs w:val="28"/>
        </w:rPr>
        <w:t>реалізації конституційних прав громадян на письмове звернення та особистий прийом, обов</w:t>
      </w:r>
      <w:r>
        <w:rPr>
          <w:rFonts w:ascii="Times New Roman" w:hAnsi="Times New Roman"/>
          <w:sz w:val="28"/>
          <w:szCs w:val="28"/>
        </w:rPr>
        <w:t>’</w:t>
      </w:r>
      <w:r w:rsidRPr="002D4069">
        <w:rPr>
          <w:rFonts w:ascii="Times New Roman" w:hAnsi="Times New Roman"/>
          <w:sz w:val="28"/>
          <w:szCs w:val="28"/>
        </w:rPr>
        <w:t>язкове додержання обґрунтованої відповіді, неухильного виконання норм Закону України «Про звернення громадян».</w:t>
      </w:r>
    </w:p>
    <w:p w:rsidR="009B3EA8" w:rsidRPr="002D4069" w:rsidP="00732CAE" w14:paraId="7E34BF2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D4069">
        <w:rPr>
          <w:rFonts w:ascii="Times New Roman" w:hAnsi="Times New Roman"/>
          <w:sz w:val="28"/>
          <w:szCs w:val="28"/>
        </w:rPr>
        <w:t>.5.11. Забезпечує дотримання працівниками Служби правил внутрішнього трудового розпорядку та виконавської дисципліни.</w:t>
      </w:r>
    </w:p>
    <w:p w:rsidR="009B3EA8" w:rsidRPr="002D4069" w:rsidP="00732CAE" w14:paraId="489647A9" w14:textId="77777777">
      <w:pPr>
        <w:pStyle w:val="HTMLPreformatted"/>
        <w:numPr>
          <w:ilvl w:val="2"/>
          <w:numId w:val="3"/>
        </w:numPr>
        <w:shd w:val="clear" w:color="auto" w:fill="FFFFFF"/>
        <w:tabs>
          <w:tab w:val="left" w:pos="851"/>
          <w:tab w:val="clear" w:pos="916"/>
          <w:tab w:val="left" w:pos="1276"/>
          <w:tab w:val="left" w:pos="1418"/>
          <w:tab w:val="clear" w:pos="1832"/>
        </w:tabs>
        <w:ind w:left="0" w:firstLine="56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D4069">
        <w:rPr>
          <w:rFonts w:ascii="Times New Roman" w:hAnsi="Times New Roman" w:cs="Times New Roman"/>
          <w:color w:val="000000"/>
          <w:sz w:val="28"/>
          <w:szCs w:val="28"/>
        </w:rPr>
        <w:t>Організовує та забезпечує здійснення внутрішнього контролю за цільовим та ефективним використанням бюджетних коштів у своїх структурних підрозділах, контролює процеси, що регулюють оплату праці, а також здійснює контроль за виконанням умов укладених договорів.</w:t>
      </w:r>
    </w:p>
    <w:p w:rsidR="009B3EA8" w:rsidP="00732CAE" w14:paraId="4847E80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.6. Працівники Служби призначаються на посаду і звільняються з посади згідно чинного законодавства  в установленому законом порядку. </w:t>
      </w:r>
    </w:p>
    <w:p w:rsidR="009B3EA8" w:rsidP="00732CAE" w14:paraId="099E036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4.7. Працівники Служби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</w:p>
    <w:p w:rsidR="009B3EA8" w:rsidP="00732CAE" w14:paraId="0DF5679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 Посадові особи Служби несуть відповідальність за:</w:t>
      </w:r>
    </w:p>
    <w:p w:rsidR="009B3EA8" w:rsidP="00732CAE" w14:paraId="1A9448F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4.8.1. Недотримання вимог Конституції України, чинного законодавства.</w:t>
      </w:r>
    </w:p>
    <w:p w:rsidR="009B3EA8" w:rsidP="00732CAE" w14:paraId="45C063F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4.8.2. Недостовірність даних, які представляються керівництву та іншим установам і організаціям, з якими співпрацює Служба.</w:t>
      </w:r>
    </w:p>
    <w:p w:rsidR="009B3EA8" w:rsidP="00732CAE" w14:paraId="00C860C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4.8.3. Неналежне збереження довіреної інформації з обмеженим доступом, установленої Законом України «Про інформацію».</w:t>
      </w:r>
    </w:p>
    <w:p w:rsidR="009B3EA8" w:rsidP="00732CAE" w14:paraId="2234E4B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4.8.4. Вияв неповаги до честі і гідності людини.</w:t>
      </w:r>
    </w:p>
    <w:p w:rsidR="009B3EA8" w:rsidP="00732CAE" w14:paraId="623826F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4.8.5. Відповідальність за повноту, якість та своєчасність виконання покладених цим положенням на Службу завдань та функцій несе начальник Служби.</w:t>
      </w:r>
    </w:p>
    <w:p w:rsidR="009B3EA8" w:rsidP="00732CAE" w14:paraId="1F3AA95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4.8.6. Ступінь відповідальності інших працівників встановлюється у відповідних посадових інструкціях.</w:t>
      </w:r>
    </w:p>
    <w:p w:rsidR="009B3EA8" w:rsidP="00732CAE" w14:paraId="287EDF79" w14:textId="7777777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Для прийняття узгоджених рішень з питань, що належать до компетенції Служби, в ній може утворюватися колегія у складі начальника служби (голова колегії), його заступників, керівників виконавчих органів міської ради, органів Національної поліції, представників підприємств, установ, громадських об’єднань.</w:t>
      </w:r>
    </w:p>
    <w:p w:rsidR="009B3EA8" w:rsidP="00732CAE" w14:paraId="264FE446" w14:textId="77777777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8"/>
          <w:szCs w:val="28"/>
        </w:rPr>
      </w:pPr>
      <w:bookmarkStart w:id="2" w:name="n118"/>
      <w:bookmarkEnd w:id="2"/>
      <w:r>
        <w:rPr>
          <w:color w:val="000000"/>
          <w:sz w:val="28"/>
          <w:szCs w:val="28"/>
        </w:rPr>
        <w:t>Склад колегії затверджується міським головою за поданням начальника служби.</w:t>
      </w:r>
    </w:p>
    <w:p w:rsidR="009B3EA8" w:rsidP="00732CAE" w14:paraId="61F51790" w14:textId="77777777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/>
          <w:sz w:val="28"/>
          <w:szCs w:val="28"/>
        </w:rPr>
      </w:pPr>
      <w:bookmarkStart w:id="3" w:name="n119"/>
      <w:bookmarkEnd w:id="3"/>
      <w:r>
        <w:rPr>
          <w:color w:val="000000"/>
          <w:sz w:val="28"/>
          <w:szCs w:val="28"/>
        </w:rPr>
        <w:t>Рішення колегії оформляються наказами начальника служби.</w:t>
      </w:r>
    </w:p>
    <w:p w:rsidR="009B3EA8" w:rsidRPr="002D4069" w:rsidP="00732CAE" w14:paraId="1295C9C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B3EA8" w:rsidRPr="002D4069" w:rsidP="00732CAE" w14:paraId="1769ADC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2D4069">
        <w:rPr>
          <w:rFonts w:ascii="Times New Roman" w:hAnsi="Times New Roman"/>
          <w:b/>
          <w:sz w:val="28"/>
          <w:szCs w:val="28"/>
        </w:rPr>
        <w:t>. Взаємовідносини</w:t>
      </w:r>
    </w:p>
    <w:p w:rsidR="009B3EA8" w:rsidRPr="002D4069" w:rsidP="00732CAE" w14:paraId="4C3D969F" w14:textId="77777777">
      <w:pPr>
        <w:shd w:val="clear" w:color="auto" w:fill="FFFFFF"/>
        <w:spacing w:after="0" w:line="240" w:lineRule="auto"/>
        <w:ind w:left="708"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9B3EA8" w:rsidRPr="002D4069" w:rsidP="00732CAE" w14:paraId="71C822F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D4069">
        <w:rPr>
          <w:rFonts w:ascii="Times New Roman" w:hAnsi="Times New Roman"/>
          <w:sz w:val="28"/>
          <w:szCs w:val="28"/>
        </w:rPr>
        <w:t>.1. Служба під час виконання покладених на неї завдань взаємодіє з іншими виконавчими органами Броварської міської ради Броварського району Київської області, Службою у справах дітей та сім</w:t>
      </w:r>
      <w:r>
        <w:rPr>
          <w:rFonts w:ascii="Times New Roman" w:hAnsi="Times New Roman"/>
          <w:sz w:val="28"/>
          <w:szCs w:val="28"/>
        </w:rPr>
        <w:t>’</w:t>
      </w:r>
      <w:r w:rsidRPr="002D4069">
        <w:rPr>
          <w:rFonts w:ascii="Times New Roman" w:hAnsi="Times New Roman"/>
          <w:sz w:val="28"/>
          <w:szCs w:val="28"/>
        </w:rPr>
        <w:t>ї Київської обласної державної адміністрації, інших центральних органів виконавчої влади, а також підприємствами, установами та організаціями</w:t>
      </w:r>
      <w:r w:rsidRPr="002D4069">
        <w:rPr>
          <w:rFonts w:ascii="Times New Roman" w:hAnsi="Times New Roman"/>
          <w:sz w:val="28"/>
          <w:szCs w:val="28"/>
          <w:shd w:val="clear" w:color="auto" w:fill="FFFFFF"/>
        </w:rPr>
        <w:t xml:space="preserve"> усіх форм власності,</w:t>
      </w:r>
      <w:r w:rsidRPr="002D40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2D4069">
        <w:rPr>
          <w:rFonts w:ascii="Times New Roman" w:hAnsi="Times New Roman"/>
          <w:sz w:val="28"/>
          <w:szCs w:val="28"/>
        </w:rPr>
        <w:t>благодійними організаціями та об</w:t>
      </w:r>
      <w:r>
        <w:rPr>
          <w:rFonts w:ascii="Times New Roman" w:hAnsi="Times New Roman"/>
          <w:sz w:val="28"/>
          <w:szCs w:val="28"/>
        </w:rPr>
        <w:t>’</w:t>
      </w:r>
      <w:r w:rsidRPr="002D4069">
        <w:rPr>
          <w:rFonts w:ascii="Times New Roman" w:hAnsi="Times New Roman"/>
          <w:sz w:val="28"/>
          <w:szCs w:val="28"/>
        </w:rPr>
        <w:t xml:space="preserve">єднаннями громадян, з метою створення </w:t>
      </w:r>
      <w:r w:rsidRPr="002D4069">
        <w:rPr>
          <w:rFonts w:ascii="Times New Roman" w:hAnsi="Times New Roman"/>
          <w:sz w:val="28"/>
          <w:szCs w:val="28"/>
        </w:rPr>
        <w:t>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9B3EA8" w:rsidRPr="002D4069" w:rsidP="00732CAE" w14:paraId="25F2F37E" w14:textId="77777777">
      <w:pPr>
        <w:pStyle w:val="ListParagraph"/>
        <w:shd w:val="clear" w:color="auto" w:fill="FFFFFF"/>
        <w:spacing w:line="240" w:lineRule="auto"/>
        <w:ind w:left="0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9B3EA8" w:rsidRPr="002D4069" w:rsidP="00732CAE" w14:paraId="7473E96F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6. </w:t>
      </w:r>
      <w:r w:rsidRPr="002D4069">
        <w:rPr>
          <w:rFonts w:ascii="Times New Roman" w:hAnsi="Times New Roman"/>
          <w:b/>
          <w:sz w:val="28"/>
          <w:szCs w:val="28"/>
          <w:lang w:eastAsia="uk-UA"/>
        </w:rPr>
        <w:t xml:space="preserve"> Заключна частина</w:t>
      </w:r>
    </w:p>
    <w:p w:rsidR="009B3EA8" w:rsidRPr="002D4069" w:rsidP="00732CAE" w14:paraId="1DCF3E2A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9B3EA8" w:rsidRPr="002D4069" w:rsidP="00732CAE" w14:paraId="3290880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D4069">
        <w:rPr>
          <w:rFonts w:ascii="Times New Roman" w:hAnsi="Times New Roman"/>
          <w:sz w:val="28"/>
          <w:szCs w:val="28"/>
        </w:rPr>
        <w:t>.1. Реорганізація та ліквідація Служби здійснюється за рішенням Броварської міської ради Броварського району Київської області у встановленому чинним законодавством порядку.</w:t>
      </w:r>
    </w:p>
    <w:p w:rsidR="009B3EA8" w:rsidRPr="002D4069" w:rsidP="00732CAE" w14:paraId="6DBF6C4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D4069">
        <w:rPr>
          <w:rFonts w:ascii="Times New Roman" w:hAnsi="Times New Roman"/>
          <w:sz w:val="28"/>
          <w:szCs w:val="28"/>
        </w:rPr>
        <w:t>.2. У разі припинення діяльності Служби (у результаті ліквідації, злиття, поділу, приєднання або перетворення) передача активів та майна Служби здійснюється одній, або кільком неприбутковим організаціям відповідного виду, або зараховується до доходу бюджету.</w:t>
      </w:r>
    </w:p>
    <w:p w:rsidR="009B3EA8" w:rsidRPr="002D4069" w:rsidP="00732CAE" w14:paraId="63A9C3A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D4069">
        <w:rPr>
          <w:rFonts w:ascii="Times New Roman" w:hAnsi="Times New Roman"/>
          <w:sz w:val="28"/>
          <w:szCs w:val="28"/>
        </w:rPr>
        <w:t>.3. Зміни та доповнення до цього Положення вносяться у такому ж порядку, що й затвердження Положення.</w:t>
      </w:r>
    </w:p>
    <w:p w:rsidR="009B3EA8" w:rsidRPr="002D4069" w:rsidP="00732CAE" w14:paraId="02C47C46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D4069">
        <w:rPr>
          <w:rFonts w:ascii="Times New Roman" w:hAnsi="Times New Roman"/>
          <w:sz w:val="28"/>
          <w:szCs w:val="28"/>
        </w:rPr>
        <w:t>.4. Юридична адреса Служби: вулиця Героїв України, будинок18, місто Бровари, Броварський район,  Київська область, 07400.</w:t>
      </w:r>
    </w:p>
    <w:p w:rsidR="009B3EA8" w:rsidRPr="002D4069" w:rsidP="00732CAE" w14:paraId="46E0344A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B3EA8" w:rsidRPr="002D4069" w:rsidP="00732CAE" w14:paraId="2242D0D4" w14:textId="1562449F">
      <w:pPr>
        <w:shd w:val="clear" w:color="auto" w:fill="FFFFFF"/>
        <w:tabs>
          <w:tab w:val="left" w:pos="7088"/>
        </w:tabs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2D4069">
        <w:rPr>
          <w:rFonts w:ascii="Times New Roman" w:hAnsi="Times New Roman"/>
          <w:sz w:val="28"/>
          <w:szCs w:val="28"/>
        </w:rPr>
        <w:t>Міський голова</w:t>
      </w:r>
      <w:r w:rsidR="00732CAE">
        <w:rPr>
          <w:rFonts w:ascii="Times New Roman" w:hAnsi="Times New Roman"/>
          <w:sz w:val="28"/>
          <w:szCs w:val="28"/>
        </w:rPr>
        <w:tab/>
      </w:r>
      <w:r w:rsidRPr="002D4069">
        <w:rPr>
          <w:rFonts w:ascii="Times New Roman" w:hAnsi="Times New Roman"/>
          <w:sz w:val="28"/>
          <w:szCs w:val="28"/>
        </w:rPr>
        <w:t>Ігор САПОЖКО</w:t>
      </w:r>
    </w:p>
    <w:permEnd w:id="0"/>
    <w:p w:rsidR="004F7CAD" w:rsidRPr="00EF30CC" w:rsidP="00732CAE" w14:paraId="5FF0D8BD" w14:textId="6C282E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515758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0154" w:rsidR="0075015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2F20991"/>
    <w:multiLevelType w:val="hybridMultilevel"/>
    <w:tmpl w:val="42D6741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AB167DD"/>
    <w:multiLevelType w:val="multilevel"/>
    <w:tmpl w:val="D2DE20BC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159CB"/>
    <w:rsid w:val="002D406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12CFA"/>
    <w:rsid w:val="00732CAE"/>
    <w:rsid w:val="00750154"/>
    <w:rsid w:val="00784598"/>
    <w:rsid w:val="007C582E"/>
    <w:rsid w:val="0081066D"/>
    <w:rsid w:val="00853C00"/>
    <w:rsid w:val="00893E2E"/>
    <w:rsid w:val="008B3887"/>
    <w:rsid w:val="008B6EF2"/>
    <w:rsid w:val="008F55D5"/>
    <w:rsid w:val="009B3EA8"/>
    <w:rsid w:val="009E1F3A"/>
    <w:rsid w:val="00A84A56"/>
    <w:rsid w:val="00B20C04"/>
    <w:rsid w:val="00B3670E"/>
    <w:rsid w:val="00B75A4C"/>
    <w:rsid w:val="00BF532A"/>
    <w:rsid w:val="00C72BF6"/>
    <w:rsid w:val="00CB633A"/>
    <w:rsid w:val="00EE06C3"/>
    <w:rsid w:val="00EF30CC"/>
    <w:rsid w:val="00F1156F"/>
    <w:rsid w:val="00F13CCA"/>
    <w:rsid w:val="00F33B16"/>
    <w:rsid w:val="00F52248"/>
    <w:rsid w:val="00F80BE0"/>
    <w:rsid w:val="00FA7F3E"/>
    <w:rsid w:val="00FD30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uiPriority w:val="99"/>
    <w:semiHidden/>
    <w:rsid w:val="00EF30C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30CC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EF3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EF30CC"/>
    <w:rPr>
      <w:rFonts w:ascii="Courier New" w:eastAsia="Times New Roman" w:hAnsi="Courier New" w:cs="Courier New"/>
      <w:sz w:val="20"/>
      <w:szCs w:val="20"/>
    </w:rPr>
  </w:style>
  <w:style w:type="character" w:customStyle="1" w:styleId="rvts0">
    <w:name w:val="rvts0"/>
    <w:basedOn w:val="DefaultParagraphFont"/>
    <w:rsid w:val="00EF30CC"/>
  </w:style>
  <w:style w:type="paragraph" w:customStyle="1" w:styleId="rvps2">
    <w:name w:val="rvps2"/>
    <w:basedOn w:val="Normal"/>
    <w:rsid w:val="00EF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Normal"/>
    <w:rsid w:val="00EF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rsid w:val="00EF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yperlink" Target="https://ips.ligazakon.net/document/view/t172229?ed=2017_12_07&amp;an=235" TargetMode="External" /><Relationship Id="rId6" Type="http://schemas.openxmlformats.org/officeDocument/2006/relationships/hyperlink" Target="https://ips.ligazakon.net/document/view/kd0005?ed=2021_08_08&amp;an=1852" TargetMode="External" /><Relationship Id="rId7" Type="http://schemas.openxmlformats.org/officeDocument/2006/relationships/hyperlink" Target="https://ips.ligazakon.net/document/view/kd0005?ed=2021_08_08&amp;an=986942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531C05"/>
    <w:rsid w:val="00557B4A"/>
    <w:rsid w:val="006E701F"/>
    <w:rsid w:val="00934C4A"/>
    <w:rsid w:val="00A51DB1"/>
    <w:rsid w:val="00D6466E"/>
    <w:rsid w:val="00E25BA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18537</Words>
  <Characters>10567</Characters>
  <Application>Microsoft Office Word</Application>
  <DocSecurity>8</DocSecurity>
  <Lines>88</Lines>
  <Paragraphs>58</Paragraphs>
  <ScaleCrop>false</ScaleCrop>
  <Company/>
  <LinksUpToDate>false</LinksUpToDate>
  <CharactersWithSpaces>29046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14</cp:revision>
  <dcterms:created xsi:type="dcterms:W3CDTF">2023-03-27T06:26:00Z</dcterms:created>
  <dcterms:modified xsi:type="dcterms:W3CDTF">2026-02-06T09:06:00Z</dcterms:modified>
</cp:coreProperties>
</file>