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EF30CC" w:rsidP="00EF30CC" w14:paraId="5C916CD2" w14:textId="78C9ABF9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F30CC">
        <w:rPr>
          <w:rFonts w:ascii="Times New Roman" w:hAnsi="Times New Roman" w:cs="Times New Roman"/>
          <w:sz w:val="28"/>
          <w:szCs w:val="28"/>
        </w:rPr>
        <w:t>Додаток</w:t>
      </w:r>
    </w:p>
    <w:p w:rsidR="00EF30CC" w:rsidRPr="00EF30CC" w:rsidP="00EF30CC" w14:paraId="5C8A97EA" w14:textId="77777777">
      <w:pPr>
        <w:shd w:val="clear" w:color="auto" w:fill="FFFFFF"/>
        <w:spacing w:after="0" w:line="240" w:lineRule="auto"/>
        <w:ind w:firstLine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30CC">
        <w:rPr>
          <w:rFonts w:ascii="Times New Roman" w:hAnsi="Times New Roman" w:cs="Times New Roman"/>
          <w:sz w:val="28"/>
          <w:szCs w:val="28"/>
        </w:rPr>
        <w:t>ЗАТВЕРДЖЕНО</w:t>
      </w:r>
    </w:p>
    <w:p w:rsidR="00EF30CC" w:rsidRPr="00EF30CC" w:rsidP="00EF30CC" w14:paraId="4BF2D761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30CC"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:rsidR="00EF30CC" w:rsidRPr="00EF30CC" w:rsidP="00EF30CC" w14:paraId="3E3D893E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30CC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F30CC" w:rsidRPr="00EF30CC" w:rsidP="00EF30CC" w14:paraId="59C6E3AB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30CC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F30CC" w:rsidRPr="00EF30CC" w:rsidP="00EF30CC" w14:paraId="3E18F049" w14:textId="77777777">
      <w:pPr>
        <w:shd w:val="clear" w:color="auto" w:fill="FFFFFF"/>
        <w:spacing w:after="0" w:line="240" w:lineRule="auto"/>
        <w:ind w:left="5103" w:firstLine="6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F30CC">
        <w:rPr>
          <w:rFonts w:ascii="Times New Roman" w:hAnsi="Times New Roman" w:cs="Times New Roman"/>
          <w:sz w:val="28"/>
          <w:szCs w:val="28"/>
        </w:rPr>
        <w:t>від</w:t>
      </w:r>
      <w:r w:rsidRPr="00EF30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F30C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30C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30CC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Pr="00EF30CC">
        <w:rPr>
          <w:rFonts w:ascii="Times New Roman" w:hAnsi="Times New Roman" w:cs="Times New Roman"/>
          <w:sz w:val="28"/>
          <w:szCs w:val="28"/>
        </w:rPr>
        <w:t xml:space="preserve">№ </w:t>
      </w:r>
      <w:r w:rsidRPr="00EF30C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30C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30C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F30CC" w:rsidRPr="00EF30CC" w:rsidP="00EF30CC" w14:paraId="5DC70034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30CC" w:rsidRPr="00EF30CC" w:rsidP="00EF30CC" w14:paraId="365FA302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30CC" w:rsidRPr="00EF30CC" w:rsidP="00EF30CC" w14:paraId="0DFD4E95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30CC" w:rsidRPr="00EF30CC" w:rsidP="00EF30CC" w14:paraId="49BC6F3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30CC" w:rsidRPr="00EF30CC" w:rsidP="00EF30CC" w14:paraId="5D03569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30CC" w:rsidRPr="00EF30CC" w:rsidP="00EF30CC" w14:paraId="641DAEE1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30CC" w:rsidRPr="00EF30CC" w:rsidP="00EF30CC" w14:paraId="61CAC747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30CC" w:rsidRPr="00EF30CC" w:rsidP="00EF30CC" w14:paraId="3B4BCAF5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30CC" w:rsidRPr="00EF30CC" w:rsidP="00EF30CC" w14:paraId="65B5DC83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30CC" w:rsidRPr="00EF30CC" w:rsidP="00EF30CC" w14:paraId="0CD980AF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30CC" w:rsidRPr="00EF30CC" w:rsidP="00EF30CC" w14:paraId="0F2A6D0E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30CC" w:rsidRPr="00EF30CC" w:rsidP="00EF30CC" w14:paraId="69A65D64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30CC" w:rsidRPr="00EF30CC" w:rsidP="00732CAE" w14:paraId="2E59C515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B3EA8" w:rsidRPr="002D4069" w:rsidP="00732CAE" w14:paraId="7F694E1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D4069">
        <w:rPr>
          <w:rFonts w:ascii="Times New Roman" w:hAnsi="Times New Roman"/>
          <w:b/>
          <w:bCs/>
          <w:sz w:val="28"/>
          <w:szCs w:val="28"/>
        </w:rPr>
        <w:t>ПОЛОЖЕННЯ</w:t>
      </w:r>
    </w:p>
    <w:p w:rsidR="009B3EA8" w:rsidRPr="002D4069" w:rsidP="00732CAE" w14:paraId="05E4C94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9B3EA8" w:rsidRPr="002D4069" w:rsidP="00732CAE" w14:paraId="350A803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D4069">
        <w:rPr>
          <w:rFonts w:ascii="Times New Roman" w:hAnsi="Times New Roman"/>
          <w:b/>
          <w:bCs/>
          <w:sz w:val="28"/>
          <w:szCs w:val="28"/>
        </w:rPr>
        <w:t xml:space="preserve">про Службу у справах дітей </w:t>
      </w:r>
    </w:p>
    <w:p w:rsidR="009B3EA8" w:rsidRPr="002D4069" w:rsidP="00732CAE" w14:paraId="6EE656A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D4069">
        <w:rPr>
          <w:rFonts w:ascii="Times New Roman" w:hAnsi="Times New Roman"/>
          <w:b/>
          <w:bCs/>
          <w:sz w:val="28"/>
          <w:szCs w:val="28"/>
        </w:rPr>
        <w:t xml:space="preserve">Броварської міської ради Броварського району </w:t>
      </w:r>
    </w:p>
    <w:p w:rsidR="009B3EA8" w:rsidRPr="002D4069" w:rsidP="00732CAE" w14:paraId="15977B9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D4069">
        <w:rPr>
          <w:rFonts w:ascii="Times New Roman" w:hAnsi="Times New Roman"/>
          <w:b/>
          <w:bCs/>
          <w:sz w:val="28"/>
          <w:szCs w:val="28"/>
        </w:rPr>
        <w:t>Київської області</w:t>
      </w:r>
    </w:p>
    <w:p w:rsidR="009B3EA8" w:rsidRPr="002D4069" w:rsidP="00732CAE" w14:paraId="6F6C525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D4069">
        <w:rPr>
          <w:rFonts w:ascii="Times New Roman" w:hAnsi="Times New Roman"/>
          <w:b/>
          <w:bCs/>
          <w:color w:val="FFFFFF"/>
          <w:sz w:val="28"/>
          <w:szCs w:val="28"/>
        </w:rPr>
        <w:t>в новій редакції</w:t>
      </w:r>
    </w:p>
    <w:p w:rsidR="009B3EA8" w:rsidRPr="002D4069" w:rsidP="00732CAE" w14:paraId="29A01705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7D9FE9D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7ADBB55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59C81CA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6D00E57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5671325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4FA63C7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376A151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7BB8033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5D6082D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5A874EF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P="00732CAE" w14:paraId="13EE093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2DE3690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08401AC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1E507F8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1139A7E7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D4069">
        <w:rPr>
          <w:rFonts w:ascii="Times New Roman" w:hAnsi="Times New Roman"/>
          <w:b/>
          <w:bCs/>
          <w:sz w:val="28"/>
          <w:szCs w:val="28"/>
        </w:rPr>
        <w:t>місто Бровари</w:t>
      </w:r>
    </w:p>
    <w:p w:rsidR="009B3EA8" w:rsidRPr="002D4069" w:rsidP="00732CAE" w14:paraId="6BEB096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2D4069">
        <w:rPr>
          <w:rFonts w:ascii="Times New Roman" w:hAnsi="Times New Roman"/>
          <w:b/>
          <w:bCs/>
          <w:sz w:val="28"/>
          <w:szCs w:val="28"/>
        </w:rPr>
        <w:t>2026 рік</w:t>
      </w:r>
    </w:p>
    <w:p w:rsidR="009B3EA8" w:rsidP="00732CAE" w14:paraId="32D5A9DD" w14:textId="37DF8E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732CAE" w:rsidRPr="002D4069" w:rsidP="00732CAE" w14:paraId="1671F0D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B3EA8" w:rsidRPr="002D4069" w:rsidP="00732CAE" w14:paraId="081094DC" w14:textId="7777777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 w:firstLine="0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2D4069">
        <w:rPr>
          <w:rFonts w:ascii="Times New Roman" w:hAnsi="Times New Roman"/>
          <w:b/>
          <w:sz w:val="28"/>
          <w:szCs w:val="28"/>
          <w:lang w:eastAsia="uk-UA"/>
        </w:rPr>
        <w:t>Загальні положення.</w:t>
      </w:r>
    </w:p>
    <w:p w:rsidR="009B3EA8" w:rsidRPr="002D4069" w:rsidP="00732CAE" w14:paraId="7F2B625B" w14:textId="7777777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</w:p>
    <w:p w:rsidR="009B3EA8" w:rsidP="00732CAE" w14:paraId="3E69443B" w14:textId="77777777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Служба у справах дітей Броварської міської ради Броварського району Київської області (далі – Служба) є виконавчим органом Броварської міської ради Броварського району Київської області, що утворюється її рішенням, підпорядковується виконавчому комітету Броварської міської ради Броварського району Київської області, міському голові та його заступнику з питань діяльності виконавчих органів ради (згідно з розподілом повноважень),  є підзвітною і підконтрольною Броварській міській раді Броварського району Київської області. </w:t>
      </w:r>
    </w:p>
    <w:p w:rsidR="009B3EA8" w:rsidP="00732CAE" w14:paraId="676B58FB" w14:textId="777777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Скорочена назва «Служби у справах дітей Броварської міської ради Броварського району Київської області» – Служба у справах дітей БМР БР КО.</w:t>
      </w:r>
    </w:p>
    <w:p w:rsidR="009B3EA8" w:rsidP="00732CAE" w14:paraId="1C419550" w14:textId="77777777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Служба у своїй діяльності керується </w:t>
      </w:r>
      <w:hyperlink r:id="rId4" w:tgtFrame="_blank" w:history="1">
        <w:r w:rsidRPr="00750154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Pr="007501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 законами України, актами Президента України, Верховної Ради України та Кабінету Міністрів України, наказами Міністерства соціальної політики України, </w:t>
      </w:r>
      <w:r>
        <w:rPr>
          <w:rFonts w:ascii="Times New Roman" w:hAnsi="Times New Roman"/>
          <w:color w:val="000000"/>
          <w:sz w:val="28"/>
          <w:szCs w:val="28"/>
        </w:rPr>
        <w:t xml:space="preserve">розпорядженнями голови Київської обласної державної адміністрації,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наказами начальника служби у справах дітей та сім’ї Київської обласної держадміністрації,</w:t>
      </w:r>
      <w:r>
        <w:rPr>
          <w:rFonts w:ascii="Times New Roman" w:hAnsi="Times New Roman"/>
          <w:color w:val="000000"/>
          <w:sz w:val="28"/>
          <w:szCs w:val="28"/>
        </w:rPr>
        <w:t xml:space="preserve">  рішеннями Броварської міської ради Броварського району Київської області та її виконавчого комітету, розпорядженнями міського голови, іншими нормативними актами органів виконавчої влади та місцевого самоврядування, та цим Положенням. </w:t>
      </w:r>
    </w:p>
    <w:p w:rsidR="009B3EA8" w:rsidP="00732CAE" w14:paraId="1B09E8C5" w14:textId="77777777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</w:rPr>
        <w:t>Служба є юридичною особою, має самостійний баланс, реєстраційні рахунки в установах Державного казначейства України, печатку із зображенням Державного Герба України, штампи та бланки із своїм найменуванням</w:t>
      </w:r>
      <w:r>
        <w:rPr>
          <w:rFonts w:ascii="Times New Roman" w:hAnsi="Times New Roman"/>
          <w:color w:val="000000"/>
          <w:sz w:val="28"/>
          <w:szCs w:val="28"/>
        </w:rPr>
        <w:t>. Приймає самостійні рішення, які оформлюються актами та наказами за підписом керівника Служби.</w:t>
      </w:r>
    </w:p>
    <w:p w:rsidR="009B3EA8" w:rsidRPr="002D4069" w:rsidP="00732CAE" w14:paraId="663384B6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</w:rPr>
        <w:t xml:space="preserve">Служба є бюджетною, неприбутковою установою та не є платником податку на прибуток. </w:t>
      </w:r>
    </w:p>
    <w:p w:rsidR="009B3EA8" w:rsidRPr="002D4069" w:rsidP="00732CAE" w14:paraId="61772E54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</w:rPr>
        <w:t>Служба є головним розпорядником коштів.</w:t>
      </w:r>
    </w:p>
    <w:p w:rsidR="009B3EA8" w:rsidRPr="002D4069" w:rsidP="00732CAE" w14:paraId="34394227" w14:textId="77777777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</w:rPr>
        <w:t>Фінансове та матеріально-технічне забезпечення Служби здійснюється за рахунок коштів місцевого та державного бюджету України, а також інших джерел, не заборонених законодавством.</w:t>
      </w:r>
    </w:p>
    <w:p w:rsidR="009B3EA8" w:rsidRPr="002D4069" w:rsidP="00732CAE" w14:paraId="13ABB2C1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</w:rPr>
        <w:t>Забороняється розподіл коштів, отриманих для виконання завдань та функцій Служби, серед працівників установи та інших, пов</w:t>
      </w:r>
      <w:r>
        <w:rPr>
          <w:rFonts w:ascii="Times New Roman" w:hAnsi="Times New Roman"/>
          <w:sz w:val="28"/>
          <w:szCs w:val="28"/>
        </w:rPr>
        <w:t>’</w:t>
      </w:r>
      <w:r w:rsidRPr="002D4069">
        <w:rPr>
          <w:rFonts w:ascii="Times New Roman" w:hAnsi="Times New Roman"/>
          <w:sz w:val="28"/>
          <w:szCs w:val="28"/>
        </w:rPr>
        <w:t>язаних з ними осіб (крім оплати їх праці, нарахування єдиного соціального внеску).</w:t>
      </w:r>
    </w:p>
    <w:p w:rsidR="009B3EA8" w:rsidRPr="002D4069" w:rsidP="00732CAE" w14:paraId="3CF54EC2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</w:rPr>
        <w:t>Фінансові активи Служби використовуються виключно для фінансування видатків на її утримання, реалізації мети (цілей, завдань) та напрямків діяльності, визначених цим Положенням.</w:t>
      </w:r>
    </w:p>
    <w:p w:rsidR="009B3EA8" w:rsidP="00732CAE" w14:paraId="04EB3071" w14:textId="11523C58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32CAE" w:rsidP="00732CAE" w14:paraId="1AE1BF08" w14:textId="7968CE22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32CAE" w:rsidP="00732CAE" w14:paraId="44B8ED94" w14:textId="7D99589B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32CAE" w:rsidP="00732CAE" w14:paraId="7EE93CC6" w14:textId="0D144BE8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732CAE" w:rsidRPr="002D4069" w:rsidP="00732CAE" w14:paraId="5EB0C55E" w14:textId="77777777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B3EA8" w:rsidRPr="002D4069" w:rsidP="00732CAE" w14:paraId="4DAE0257" w14:textId="77777777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2D4069">
        <w:rPr>
          <w:rFonts w:ascii="Times New Roman" w:hAnsi="Times New Roman"/>
          <w:b/>
          <w:sz w:val="28"/>
          <w:szCs w:val="28"/>
        </w:rPr>
        <w:t>Основні завдання та повноваження Служби</w:t>
      </w:r>
    </w:p>
    <w:p w:rsidR="009B3EA8" w:rsidRPr="002D4069" w:rsidP="00732CAE" w14:paraId="279CB2A7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</w:p>
    <w:p w:rsidR="009B3EA8" w:rsidRPr="002D4069" w:rsidP="00732CAE" w14:paraId="417E6B7D" w14:textId="7777777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</w:rPr>
        <w:t>2.1. Основними завданнями та повноваженнями Служби є:</w:t>
      </w:r>
    </w:p>
    <w:p w:rsidR="009B3EA8" w:rsidRPr="002D4069" w:rsidP="00732CAE" w14:paraId="29EE6471" w14:textId="7777777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</w:p>
    <w:p w:rsidR="009B3EA8" w:rsidP="00732CAE" w14:paraId="39900836" w14:textId="77777777">
      <w:pPr>
        <w:spacing w:after="0" w:line="240" w:lineRule="auto"/>
        <w:ind w:firstLine="567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</w:rPr>
        <w:t xml:space="preserve">2.1.1. Реалізація в </w:t>
      </w:r>
      <w:r w:rsidRPr="002D4069">
        <w:rPr>
          <w:rFonts w:ascii="Times New Roman" w:hAnsi="Times New Roman"/>
          <w:color w:val="000000"/>
          <w:sz w:val="28"/>
          <w:szCs w:val="28"/>
        </w:rPr>
        <w:t>Броварській міській територіальній громаді (далі – територіальна громада)</w:t>
      </w:r>
      <w:r w:rsidRPr="002D4069">
        <w:rPr>
          <w:rFonts w:ascii="Times New Roman" w:hAnsi="Times New Roman"/>
          <w:sz w:val="28"/>
          <w:szCs w:val="28"/>
        </w:rPr>
        <w:t xml:space="preserve"> державної політики з питань соціального захисту дітей, запобігання дитячій бездоглядності та безпритульності, вчиненню дітьми правопорушень;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визначення пріоритетних напрямів поліпшення становища дітей у територіальній громаді, їх соціального захисту, сприяння фізичному, духовному та інтелектуальному розвитку.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B3EA8" w:rsidRPr="002D4069" w:rsidP="00732CAE" w14:paraId="6597CC31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069">
        <w:rPr>
          <w:rFonts w:ascii="Times New Roman" w:hAnsi="Times New Roman" w:cs="Times New Roman"/>
          <w:sz w:val="28"/>
          <w:szCs w:val="28"/>
        </w:rPr>
        <w:t xml:space="preserve">2.1.2. </w:t>
      </w:r>
      <w:r w:rsidRPr="002D4069">
        <w:rPr>
          <w:rFonts w:ascii="Times New Roman" w:hAnsi="Times New Roman" w:cs="Times New Roman"/>
          <w:color w:val="000000"/>
          <w:sz w:val="28"/>
          <w:szCs w:val="28"/>
        </w:rPr>
        <w:t xml:space="preserve">Розроблення і 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проведення самостійно або разом з іншими структурними підрозділами виконавчої влади, органами місцевого самоврядування, підприємствами, установами та організаціями усіх форм власності, громадськими організаціями заходів щодо захисту прав, свобод і законних інтересів дітей. </w:t>
      </w:r>
    </w:p>
    <w:p w:rsidR="009B3EA8" w:rsidRPr="002D4069" w:rsidP="00732CAE" w14:paraId="0B816612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2.1.3. Організація і проведення разом з іншими структурними підрозділами </w:t>
      </w:r>
      <w:r w:rsidRPr="002D4069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 Київської області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, уповноваженими підрозділами органів Національної поліції заходів щодо соціального захисту дітей, виявлення причин, що зумовлюють дитячу бездоглядність та безпритульність, запобігання вчиненню дітьми правопорушень.</w:t>
      </w:r>
    </w:p>
    <w:p w:rsidR="009B3EA8" w:rsidP="00732CAE" w14:paraId="7E357416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2.1.4. </w:t>
      </w:r>
      <w:r w:rsidRPr="002D4069">
        <w:rPr>
          <w:rFonts w:ascii="Times New Roman" w:hAnsi="Times New Roman" w:cs="Times New Roman"/>
          <w:sz w:val="28"/>
          <w:szCs w:val="28"/>
        </w:rPr>
        <w:t xml:space="preserve">Координація діяльності місцевих 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органів виконавчої влади, підприємств, установ та організацій незалежно від форми власності,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розташованих на території територіальної громади, у розв’язанні питань соціального захисту дітей та організації роботи із запобігання дитячій бездоглядності та безпритульності, надання їм у межах компетенції практичної, методичної та консультаційної допомоги в цій сфері. </w:t>
      </w:r>
    </w:p>
    <w:p w:rsidR="009B3EA8" w:rsidRPr="002D4069" w:rsidP="00732CAE" w14:paraId="63B36EFE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069">
        <w:rPr>
          <w:rFonts w:ascii="Times New Roman" w:hAnsi="Times New Roman" w:cs="Times New Roman"/>
          <w:color w:val="000000"/>
          <w:sz w:val="28"/>
          <w:szCs w:val="28"/>
        </w:rPr>
        <w:t xml:space="preserve">2.1.5. </w:t>
      </w:r>
      <w:r w:rsidRPr="002D4069">
        <w:rPr>
          <w:rFonts w:ascii="Times New Roman" w:hAnsi="Times New Roman" w:cs="Times New Roman"/>
          <w:sz w:val="28"/>
          <w:szCs w:val="28"/>
        </w:rPr>
        <w:t xml:space="preserve">Розроблення та подання пропозицій до </w:t>
      </w:r>
      <w:r w:rsidRPr="002D4069">
        <w:rPr>
          <w:rFonts w:ascii="Times New Roman" w:hAnsi="Times New Roman" w:cs="Times New Roman"/>
          <w:sz w:val="28"/>
          <w:szCs w:val="28"/>
        </w:rPr>
        <w:t>проєктів</w:t>
      </w:r>
      <w:r w:rsidRPr="002D4069">
        <w:rPr>
          <w:rFonts w:ascii="Times New Roman" w:hAnsi="Times New Roman" w:cs="Times New Roman"/>
          <w:sz w:val="28"/>
          <w:szCs w:val="28"/>
        </w:rPr>
        <w:t xml:space="preserve"> місцевих, обласних програм, планів і прогнозів щодо соціального захисту, 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прав, свобод і законних інтересів дітей, у тому числі в частині бюджетних асигнувань на виконання відповідних програм і проведення заходів щодо реалізації державної політики з питань дітей, спрямованої на подолання дитячої бездоглядності та безпритульності, а також на утримання підпорядкованих службі закладів соціального захисту для дітей. </w:t>
      </w:r>
    </w:p>
    <w:p w:rsidR="009B3EA8" w:rsidRPr="002D4069" w:rsidP="00732CAE" w14:paraId="75B601FA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069">
        <w:rPr>
          <w:rFonts w:ascii="Times New Roman" w:hAnsi="Times New Roman" w:cs="Times New Roman"/>
          <w:sz w:val="28"/>
          <w:szCs w:val="28"/>
        </w:rPr>
        <w:t xml:space="preserve">2.1.6. Ведення державної статистики щодо дітей, 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які проживають на території територіальної громади відповідно до законодавства України. Організація та проведення разом з виконавчими органами міської, районної у місті ради, науковими установами досліджень у сфері соціального захисту дітей, запобігання дитячій бездоглядності та безпритульності, вчиненню дітьми правопорушень; підготовка інформаційно-аналітичних і статистичних матеріалів про причини та умови вчинення дітьми правопорушень; вивчення і поширення міжнародного досвіду з питань соціального захисту дітей, дотримання їхніх прав та інтересів; підготовка та подання в установленому порядку статистичної звітності.</w:t>
      </w:r>
    </w:p>
    <w:p w:rsidR="009B3EA8" w:rsidRPr="002D4069" w:rsidP="00732CAE" w14:paraId="6276CFC0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2.1.7. Проведення інформаційно-роз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яснювальн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ої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роботи з питань, що належать до компетенції Служби, зокрема, через засоби масової інформації.</w:t>
      </w:r>
    </w:p>
    <w:p w:rsidR="009B3EA8" w:rsidRPr="002D4069" w:rsidP="00732CAE" w14:paraId="030CE361" w14:textId="0B33855A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2.1.8. Надання організаційної і методичної допомоги притулкам для дітей, центрам соціально-психологічної реабілітації дітей, центрам соціальної підтримки дітей та сімей, соціально-реабілітаційним центрам (дитячим містечкам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що розташовані на території відповідної територіальної громади та/або в яких отримують соціальні послуги діти, які проживають</w:t>
      </w:r>
      <w:r w:rsidR="00732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територіальній громаді або походять з неї, здійснення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межах компетенції безпосереднього контролю за діяльністю таких закладів.</w:t>
      </w:r>
    </w:p>
    <w:p w:rsidR="009B3EA8" w:rsidRPr="002D4069" w:rsidP="00732CAE" w14:paraId="207B9F90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2.1.9. Вжиття заходів із виявлення дітей, які перебувають у складних життєвих обставинах, дітей, які залишилися без батьківського піклування;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у разі необхідності забезпечення їх тимчасового влаштування, надання необхідної допомоги з урахуванням їхніх потреб.</w:t>
      </w:r>
    </w:p>
    <w:p w:rsidR="009B3EA8" w:rsidRPr="002D4069" w:rsidP="00732CAE" w14:paraId="41A507F2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4069">
        <w:rPr>
          <w:sz w:val="28"/>
          <w:szCs w:val="28"/>
        </w:rPr>
        <w:t>2.1.10. Забезпечення безпеки дітей, стосовно яких надійшла інформація про жорстоке поводження з ними або загрозу їхньому життю чи здоров</w:t>
      </w:r>
      <w:r>
        <w:rPr>
          <w:sz w:val="28"/>
          <w:szCs w:val="28"/>
        </w:rPr>
        <w:t>’</w:t>
      </w:r>
      <w:r w:rsidRPr="002D4069">
        <w:rPr>
          <w:sz w:val="28"/>
          <w:szCs w:val="28"/>
        </w:rPr>
        <w:t>ю, шляхом:</w:t>
      </w:r>
    </w:p>
    <w:p w:rsidR="009B3EA8" w:rsidRPr="00712CFA" w:rsidP="00732CAE" w14:paraId="732E94F8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9B3EA8" w:rsidRPr="002D4069" w:rsidP="00732CAE" w14:paraId="5D15E7ED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4069">
        <w:rPr>
          <w:sz w:val="28"/>
          <w:szCs w:val="28"/>
        </w:rPr>
        <w:t>невідкладного проведення оцінки рівня безпеки дитини спільно з уповноваженим підрозділом територіального органу Національної поліції, який діє у межах своїх повноважень, фахівцем із соціальної роботи або іншим надавачем соціальних послуг, представником закладу охорони здоров</w:t>
      </w:r>
      <w:r>
        <w:rPr>
          <w:sz w:val="28"/>
          <w:szCs w:val="28"/>
        </w:rPr>
        <w:t>’</w:t>
      </w:r>
      <w:r w:rsidRPr="002D4069">
        <w:rPr>
          <w:sz w:val="28"/>
          <w:szCs w:val="28"/>
        </w:rPr>
        <w:t>я, у разі необхідності із залученням інших фахівців;</w:t>
      </w:r>
    </w:p>
    <w:p w:rsidR="009B3EA8" w:rsidRPr="00712CFA" w:rsidP="00732CAE" w14:paraId="2C6F566D" w14:textId="77777777">
      <w:pPr>
        <w:pStyle w:val="tj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9B3EA8" w:rsidRPr="002D4069" w:rsidP="00732CAE" w14:paraId="46535995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4069">
        <w:rPr>
          <w:sz w:val="28"/>
          <w:szCs w:val="28"/>
        </w:rPr>
        <w:t>вжиття в разі необхідності заходів щодо організації надання дитині необхідної медичної допомоги, її тимчасового влаштування;</w:t>
      </w:r>
    </w:p>
    <w:p w:rsidR="009B3EA8" w:rsidRPr="00712CFA" w:rsidP="00732CAE" w14:paraId="06A075A2" w14:textId="77777777">
      <w:pPr>
        <w:pStyle w:val="tj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9B3EA8" w:rsidRPr="002D4069" w:rsidP="00732CAE" w14:paraId="54CD8CC9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4069">
        <w:rPr>
          <w:sz w:val="28"/>
          <w:szCs w:val="28"/>
        </w:rPr>
        <w:t>підготовки клопотання до органу опіки та піклування про невідкладне відібрання дитини у батьків або осіб, які їх замінюють, у разі підтвердження факту загрози її життю та здоров</w:t>
      </w:r>
      <w:r>
        <w:rPr>
          <w:sz w:val="28"/>
          <w:szCs w:val="28"/>
        </w:rPr>
        <w:t>’</w:t>
      </w:r>
      <w:r w:rsidRPr="002D4069">
        <w:rPr>
          <w:sz w:val="28"/>
          <w:szCs w:val="28"/>
        </w:rPr>
        <w:t>ю.</w:t>
      </w:r>
    </w:p>
    <w:p w:rsidR="009B3EA8" w:rsidRPr="002D4069" w:rsidP="00732CAE" w14:paraId="6C9ED90D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2.1.11. Підготовка за участю </w:t>
      </w:r>
      <w:r w:rsidRPr="002D4069">
        <w:rPr>
          <w:rFonts w:ascii="Times New Roman" w:hAnsi="Times New Roman" w:cs="Times New Roman"/>
          <w:sz w:val="28"/>
          <w:szCs w:val="28"/>
        </w:rPr>
        <w:t xml:space="preserve">виконавчих органів 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документів для звернення органу опіки та піклування до суду про позбавлення, відібрання дитини у батьків без позбавлення їх батьківських прав.</w:t>
      </w:r>
    </w:p>
    <w:p w:rsidR="009B3EA8" w:rsidP="00732CAE" w14:paraId="24F9C65A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D4069">
        <w:rPr>
          <w:sz w:val="28"/>
          <w:szCs w:val="28"/>
        </w:rPr>
        <w:t xml:space="preserve">2.1.12. </w:t>
      </w:r>
      <w:r>
        <w:rPr>
          <w:color w:val="000000"/>
          <w:sz w:val="28"/>
          <w:szCs w:val="28"/>
        </w:rPr>
        <w:t xml:space="preserve">Підготовка документів та </w:t>
      </w:r>
      <w:r>
        <w:rPr>
          <w:color w:val="000000"/>
          <w:sz w:val="28"/>
          <w:szCs w:val="28"/>
        </w:rPr>
        <w:t>проєктів</w:t>
      </w:r>
      <w:r>
        <w:rPr>
          <w:color w:val="000000"/>
          <w:sz w:val="28"/>
          <w:szCs w:val="28"/>
        </w:rPr>
        <w:t xml:space="preserve"> рішень органу опіки та піклування для реєстрації народження підкинутих, знайдених дітей, дітей, покинутих у пологових будинках, інших закладах охорони здоров’я, дітей, мати яких померла чи місце проживання матері яких встановити неможливо, подання таких документів та рішень органам реєстрації актів цивільного стану.</w:t>
      </w:r>
    </w:p>
    <w:p w:rsidR="009B3EA8" w:rsidP="00732CAE" w14:paraId="1D3B43A3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2.1.13. Підготовка висновків про доцільність (недоцільність) повернення дитини, щодо якої було прийняте рішення про тимчасове влаштування, до батьків або інших законних представників.</w:t>
      </w:r>
    </w:p>
    <w:p w:rsidR="009B3EA8" w:rsidRPr="002D4069" w:rsidP="00732CAE" w14:paraId="059E8EFF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4069">
        <w:rPr>
          <w:sz w:val="28"/>
          <w:szCs w:val="28"/>
        </w:rPr>
        <w:t>2.1.14</w:t>
      </w:r>
      <w:r>
        <w:rPr>
          <w:sz w:val="28"/>
          <w:szCs w:val="28"/>
        </w:rPr>
        <w:t>.</w:t>
      </w:r>
      <w:r w:rsidRPr="002D4069">
        <w:rPr>
          <w:sz w:val="28"/>
          <w:szCs w:val="28"/>
        </w:rPr>
        <w:t xml:space="preserve"> Збір документів, необхідних для надання дитині статусу дитини-сироти, дитини, позбавленої батьківського піклування, дитини, яка постраждала внаслідок воєнних дій та збройних конфліктів, підготовка </w:t>
      </w:r>
      <w:r w:rsidRPr="002D4069">
        <w:rPr>
          <w:sz w:val="28"/>
          <w:szCs w:val="28"/>
        </w:rPr>
        <w:t>проєктів</w:t>
      </w:r>
      <w:r w:rsidRPr="002D4069">
        <w:rPr>
          <w:sz w:val="28"/>
          <w:szCs w:val="28"/>
        </w:rPr>
        <w:t xml:space="preserve"> відповідних рішень органу опіки та піклування.</w:t>
      </w:r>
    </w:p>
    <w:p w:rsidR="009B3EA8" w:rsidP="00732CAE" w14:paraId="2EE08AC1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2.1.15. Вжиття заходів щодо повернення в Україну дітей, позбавлених батьківського піклування, які є громадянами України та походять із відповідної територіальної громади.</w:t>
      </w:r>
    </w:p>
    <w:p w:rsidR="009B3EA8" w:rsidP="00732CAE" w14:paraId="7737D7D7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2.1.16. Ведення обліків дітей, які перебувають у складних життєвих обставинах, включаючи дітей, які постраждали внаслідок воєнних дій та збройних конфліктів, дітей, які залишились без батьківського піклування, включаючи дітей, розлучених із сім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єю, дітей, які є іноземцями або особами без громадянства та виявили бажання особисто чи через інших осіб набути статусу біженця або особи, яка потребує додаткового захисту (далі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діти, розлучені із сім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єю), дітей-сиріт та дітей, позбавлених батьківського піклування; дітей, які можуть бути усиновлені; 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потенційних опікунів, піклувальників, прийомних батьків, батьків-вихователів; кандидатів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усиновлювачі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нерухомого майна дітей-сиріт, дітей, позбавлених батьківського піклування.</w:t>
      </w:r>
    </w:p>
    <w:p w:rsidR="009B3EA8" w:rsidP="00732CAE" w14:paraId="3460491E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2.1.17.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Участь у межах компетенції у судовому розгляді за участю неповнолітнього обвинуваченого з метою забезпечення прав та найкращих інтересів дітей.</w:t>
      </w:r>
    </w:p>
    <w:p w:rsidR="009B3EA8" w:rsidP="00732CAE" w14:paraId="6CE1E108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2.1.18. Забезпечення в межах компетенції ведення єдиного електронного банку даних про дітей-сиріт, дітей, позбавлених батьківського піклування, і сім’ї потенційних </w:t>
      </w:r>
      <w:r>
        <w:rPr>
          <w:rFonts w:ascii="Times New Roman" w:hAnsi="Times New Roman" w:cs="Times New Roman"/>
          <w:color w:val="000000"/>
          <w:sz w:val="28"/>
          <w:szCs w:val="28"/>
        </w:rPr>
        <w:t>усиновлювачів</w:t>
      </w:r>
      <w:r>
        <w:rPr>
          <w:rFonts w:ascii="Times New Roman" w:hAnsi="Times New Roman" w:cs="Times New Roman"/>
          <w:color w:val="000000"/>
          <w:sz w:val="28"/>
          <w:szCs w:val="28"/>
        </w:rPr>
        <w:t>, опікунів, піклувальників, прийомних батьків, батьків-вихователів.</w:t>
      </w:r>
    </w:p>
    <w:p w:rsidR="009B3EA8" w:rsidP="00732CAE" w14:paraId="3082E7A5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2.1.19. Вжиття вичерпних заходів для влаштування дітей-сиріт, дітей, позбавлених батьківського піклування, в сім’ї громадян України із дотриманням пріоритету сімейного виховання (усиновлення, опіка, піклування, влаштування у прийомні сім’ї та дитячі будинки сімейного типу), у тому числі:</w:t>
      </w:r>
    </w:p>
    <w:p w:rsidR="009B3EA8" w:rsidRPr="00712CFA" w:rsidP="00732CAE" w14:paraId="28FD629C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B3EA8" w:rsidP="00732CAE" w14:paraId="1BBCC0F5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підготовка та видання висновків про можливість бути </w:t>
      </w:r>
      <w:r>
        <w:rPr>
          <w:color w:val="000000"/>
          <w:sz w:val="28"/>
          <w:szCs w:val="28"/>
        </w:rPr>
        <w:t>усиновлювачами</w:t>
      </w:r>
      <w:r>
        <w:rPr>
          <w:color w:val="000000"/>
          <w:sz w:val="28"/>
          <w:szCs w:val="28"/>
        </w:rPr>
        <w:t xml:space="preserve"> особам, які бажають усиновити дитину;</w:t>
      </w:r>
    </w:p>
    <w:p w:rsidR="009B3EA8" w:rsidRPr="00712CFA" w:rsidP="00732CAE" w14:paraId="33433904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B3EA8" w:rsidRPr="00712CFA" w:rsidP="00732CAE" w14:paraId="34EF2944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підготовка </w:t>
      </w:r>
      <w:r>
        <w:rPr>
          <w:color w:val="000000"/>
          <w:sz w:val="28"/>
          <w:szCs w:val="28"/>
        </w:rPr>
        <w:t>проєктів</w:t>
      </w:r>
      <w:r>
        <w:rPr>
          <w:color w:val="000000"/>
          <w:sz w:val="28"/>
          <w:szCs w:val="28"/>
        </w:rPr>
        <w:t xml:space="preserve"> рішень органу опіки та піклування про утворення прийомної сім’ї, дитячого будинку сімейного типу, про встановлення опіки та піклування над дітьми-сиротами, дітьми, позбавленими батьківського піклування, влаштування їх до прийомних сімей та дитячих будинків сімейного типу.</w:t>
      </w:r>
    </w:p>
    <w:p w:rsidR="009B3EA8" w:rsidP="00732CAE" w14:paraId="560EF53C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2.1.20. </w:t>
      </w:r>
      <w:r>
        <w:rPr>
          <w:color w:val="000000"/>
          <w:sz w:val="28"/>
          <w:szCs w:val="28"/>
        </w:rPr>
        <w:t>Здійснення у межах компетенції контролю за дотриманням законодавства з питань соціального захисту дітей і запобігання вчиненню ними правопорушень, у тому числі щодо умов утримання і виховання:</w:t>
      </w:r>
    </w:p>
    <w:p w:rsidR="009B3EA8" w:rsidRPr="00712CFA" w:rsidP="00732CAE" w14:paraId="16E2EF58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B3EA8" w:rsidP="00732CAE" w14:paraId="1B04AFB4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дітей, влаштованих на цілодобове перебування до закладів різних типів, форм власності та підпорядкування, у тому числі до спеціальних виховних установ;</w:t>
      </w:r>
    </w:p>
    <w:p w:rsidR="009B3EA8" w:rsidRPr="00712CFA" w:rsidP="00732CAE" w14:paraId="1DD550BA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B3EA8" w:rsidP="00732CAE" w14:paraId="7749688E" w14:textId="64B928A5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дітей-сиріт та дітей, позбавлених батьківського піклування, у сім’ях опікунів, піклувальників, дитячих будинках сімейного типу, прийомних сім’ях;</w:t>
      </w:r>
      <w:r w:rsidR="00732C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дітей, які перебувають у складних життєвих обставинах, у сім’ях патронатних вихователів.</w:t>
      </w:r>
    </w:p>
    <w:p w:rsidR="009B3EA8" w:rsidRPr="00712CFA" w:rsidP="00732CAE" w14:paraId="563D0EF7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9B3EA8" w:rsidP="00732CAE" w14:paraId="7F73EB79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2.1.21. Підготовка висновків та звітів про стан виховання, утримання і розвитку дітей у сім’ях опікунів, піклувальників, прийомних сім’ях та дитячих будинках сімейного типу, усиновлених дітей.</w:t>
      </w:r>
    </w:p>
    <w:p w:rsidR="009B3EA8" w:rsidP="00732CAE" w14:paraId="1D1D87AE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2.1.22. </w:t>
      </w:r>
      <w:r>
        <w:rPr>
          <w:color w:val="000000"/>
          <w:sz w:val="28"/>
          <w:szCs w:val="28"/>
        </w:rPr>
        <w:t>Розгляд звернень власників підприємств, установ або організацій усіх форм власності щодо звільнення працівників віком до 18 років та надання відповідних письмових дозволів.</w:t>
      </w:r>
    </w:p>
    <w:p w:rsidR="009B3EA8" w:rsidP="00732CAE" w14:paraId="10EAE878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2.1.23. Проведення передбачених законодавством заходів у сфері запобігання та протидії домашньому насильству стосовно дітей та за участю дітей, у тому числі:</w:t>
      </w:r>
    </w:p>
    <w:p w:rsidR="009B3EA8" w:rsidRPr="00712CFA" w:rsidP="00732CAE" w14:paraId="1EE4F74C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9B3EA8" w:rsidP="00732CAE" w14:paraId="50EFDED2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розроблення та проведення заходів щодо захисту прав і законних інтересів дітей, які постраждали від домашнього насильства, та дітей, які вчинили домашнє насильство у будь-якій формі;</w:t>
      </w:r>
    </w:p>
    <w:p w:rsidR="009B3EA8" w:rsidRPr="00712CFA" w:rsidP="00732CAE" w14:paraId="1D4411AE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B3EA8" w:rsidP="00732CAE" w14:paraId="57670F8F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прийом та розгляд заяв і повідомлень про домашнє насильство стосовно дітей та за участю дітей, у тому числі повідомлень, що надійшли до </w:t>
      </w:r>
      <w:r>
        <w:rPr>
          <w:color w:val="000000"/>
          <w:sz w:val="28"/>
          <w:szCs w:val="28"/>
        </w:rPr>
        <w:t>кол</w:t>
      </w:r>
      <w:r>
        <w:rPr>
          <w:color w:val="000000"/>
          <w:sz w:val="28"/>
          <w:szCs w:val="28"/>
        </w:rPr>
        <w:t>-центру з питань запобігання та протидії домашньому насильству, насильству за ознакою статі та насильству стосовно дітей;</w:t>
      </w:r>
    </w:p>
    <w:p w:rsidR="009B3EA8" w:rsidRPr="00712CFA" w:rsidP="00732CAE" w14:paraId="27CCC880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B3EA8" w:rsidP="00732CAE" w14:paraId="7634B163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інформування дітей, які постраждали від домашнього насильства, їхніх батьків, інших законних представників, якщо вони не є кривдниками дитини, а також дітей, які вчинили домашнє насильство у будь-якій формі, їхніх батьків, інших законних представників про права дітей, заходи, у яких вони можуть узяти участь, та послуги, якими вони можуть скористатися;</w:t>
      </w:r>
    </w:p>
    <w:p w:rsidR="009B3EA8" w:rsidRPr="00712CFA" w:rsidP="00732CAE" w14:paraId="5E860977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B3EA8" w:rsidP="00732CAE" w14:paraId="572606A7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проведення з батьками, іншими законними представниками дітей профілактичної роботи із запобігання домашньому насильству стосовно дітей і за участю дітей, у тому числі із залученням у разі необхідності інших суб’єктів соціальної роботи із сім’ями, дітьми та молоддю в межах їхньої компетенції;</w:t>
      </w:r>
    </w:p>
    <w:p w:rsidR="009B3EA8" w:rsidRPr="00712CFA" w:rsidP="00732CAE" w14:paraId="68DA0823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B3EA8" w:rsidP="00732CAE" w14:paraId="0F770DE5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обов’язків у разі виявлення фактів домашнього насильства, у роботі з дітьми, які постраждали від домашнього насильства, та дітьми, які вчинили домашнє насильство у будь-якій формі;</w:t>
      </w:r>
    </w:p>
    <w:p w:rsidR="009B3EA8" w:rsidRPr="00712CFA" w:rsidP="00732CAE" w14:paraId="655CC23C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B3EA8" w:rsidP="00732CAE" w14:paraId="329472E8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взаємодія з іншими суб’єктами, що здійснюють заходи у сфері запобігання та протидії домашньому насильству, відповідно до </w:t>
      </w:r>
      <w:hyperlink r:id="rId5" w:tgtFrame="_blank" w:history="1">
        <w:r>
          <w:rPr>
            <w:rStyle w:val="hard-blue-color"/>
            <w:color w:val="000000"/>
            <w:sz w:val="28"/>
            <w:szCs w:val="28"/>
          </w:rPr>
          <w:t>статті 15 Закону України "Про запобігання та протидію домашньому насильству"</w:t>
        </w:r>
      </w:hyperlink>
      <w:r>
        <w:rPr>
          <w:color w:val="000000"/>
          <w:sz w:val="28"/>
          <w:szCs w:val="28"/>
        </w:rPr>
        <w:t>.</w:t>
      </w:r>
    </w:p>
    <w:p w:rsidR="009B3EA8" w:rsidRPr="002D4069" w:rsidP="00732CAE" w14:paraId="0408F278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2.1.24. Забезпечення соціального захисту дітей, які постраждали від торгівлі людьми, у тому числі інформування про таких дітей територіального органу Національної поліції, структурного підрозділу місцевої державної адміністрації, відповідального за проведення процедури встановлення статусу 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особи, яка постраждала від торгівлі людьми, для проведення відповідних заходів згідно із законодавством.</w:t>
      </w:r>
    </w:p>
    <w:p w:rsidR="009B3EA8" w:rsidRPr="002D4069" w:rsidP="00732CAE" w14:paraId="664AA44F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4069">
        <w:rPr>
          <w:sz w:val="28"/>
          <w:szCs w:val="28"/>
          <w:shd w:val="clear" w:color="auto" w:fill="FFFFFF"/>
        </w:rPr>
        <w:t xml:space="preserve">2.1.25. </w:t>
      </w:r>
      <w:r w:rsidRPr="002D4069">
        <w:rPr>
          <w:sz w:val="28"/>
          <w:szCs w:val="28"/>
        </w:rPr>
        <w:t>Забезпечення захисту житлових та майнових прав дітей, в тому числі дітей-сиріт та дітей, позбавлених батьківського піклування, зокрема:</w:t>
      </w:r>
    </w:p>
    <w:p w:rsidR="009B3EA8" w:rsidRPr="00712CFA" w:rsidP="00732CAE" w14:paraId="588E45D0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B3EA8" w:rsidP="00732CAE" w14:paraId="6519119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ведення обліку нерухомого майна дитини-сироти та дитини, позбавленої батьківського піклування;</w:t>
      </w:r>
    </w:p>
    <w:p w:rsidR="009B3EA8" w:rsidRPr="00712CFA" w:rsidP="00732CAE" w14:paraId="0DC5475F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B3EA8" w:rsidP="00732CAE" w14:paraId="644FB5BE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складання опису майна дитини-сироти та дитини, позбавленої батьківського піклування, за місцем знаходження такого майна;</w:t>
      </w:r>
    </w:p>
    <w:p w:rsidR="009B3EA8" w:rsidRPr="00712CFA" w:rsidP="00732CAE" w14:paraId="60FC16A2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B3EA8" w:rsidP="00732CAE" w14:paraId="41FD322C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підготовка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проєктів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рішень органу опіки та піклування за місцем знаходження майна дітей-сиріт, дітей, позбавлених батьківського піклування, про встановлення опіки над майном; призначення особи, яка буде представляти інтереси дітей вказаної категорії на час здійснення права на спадкування; укладення договору оренди житла, яке належить дитині-сироті та дитині, позбавленій батьківського піклування, на праві власності; погодження зняття з реєстрації дітей зазначеної категорії;</w:t>
      </w:r>
    </w:p>
    <w:p w:rsidR="009B3EA8" w:rsidRPr="00712CFA" w:rsidP="00732CAE" w14:paraId="297A9C59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B3EA8" w:rsidP="00732CAE" w14:paraId="5FCCDE6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вжиття заходів щодо передання житла, яке належить на праві користування дитині-сироті та дитині, позбавленій батьківського піклування, у власність дитини;</w:t>
      </w:r>
    </w:p>
    <w:p w:rsidR="009B3EA8" w:rsidRPr="00712CFA" w:rsidP="00732CAE" w14:paraId="517D91C7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B3EA8" w:rsidP="00732CAE" w14:paraId="594E5024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подання органу опіки та піклування необхідних документів для взяття дитини-сироти, дитини, позбавленої батьківського піклування, після досягнення нею 16-річного віку на облік громадян, які потребують поліпшення житлових умов, і на соціальний квартирний облік у разі наявності правових підстав для цього;</w:t>
      </w:r>
    </w:p>
    <w:p w:rsidR="009B3EA8" w:rsidRPr="00712CFA" w:rsidP="00732CAE" w14:paraId="2C654E8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B3EA8" w:rsidP="00732CAE" w14:paraId="4582FFB1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забезпечення контролю за виконанням рішень міської, районної у місті ради та її виконавчих органів щодо захисту житлових та майнових прав дітей.</w:t>
      </w:r>
    </w:p>
    <w:p w:rsidR="009B3EA8" w:rsidRPr="00712CFA" w:rsidP="00732CAE" w14:paraId="4D97F0EF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9B3EA8" w:rsidP="00732CAE" w14:paraId="5902CD2D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2.1.26. </w:t>
      </w:r>
      <w:r>
        <w:rPr>
          <w:color w:val="000000"/>
          <w:sz w:val="28"/>
          <w:szCs w:val="28"/>
        </w:rPr>
        <w:t>Забезпечення захисту прав дітей при вчиненні правочинів стосовно нерухомого майна, право власності на яке або право користування яким вони мають, шляхом:</w:t>
      </w:r>
    </w:p>
    <w:p w:rsidR="009B3EA8" w:rsidRPr="00712CFA" w:rsidP="00732CAE" w14:paraId="5B8614B5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9B3EA8" w:rsidP="00732CAE" w14:paraId="41D54A08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надання консультацій фізичним особам з питань підготовки необхідних документів щодо вчинення відповідних правочинів;</w:t>
      </w:r>
    </w:p>
    <w:p w:rsidR="009B3EA8" w:rsidRPr="00712CFA" w:rsidP="00732CAE" w14:paraId="2E85EC6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B3EA8" w:rsidP="00732CAE" w14:paraId="62CBCB11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перевірка документів, поданих на вчинення правочинів щодо нерухомого майна дитини, з’ясування наявності/відсутності обставин, що можуть бути підставою для відмови у наданні дозволу на вчинення таких правочинів;</w:t>
      </w:r>
    </w:p>
    <w:p w:rsidR="009B3EA8" w:rsidRPr="00712CFA" w:rsidP="00732CAE" w14:paraId="3F3A313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B3EA8" w:rsidP="00732CAE" w14:paraId="367F670C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підготовка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проєктів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рішень органів опіки та піклування про надання (відмову в наданні) дозволу на вчинення правочинів щодо нерухомого майна, право власності на яке або право користування яким має дитина;</w:t>
      </w:r>
    </w:p>
    <w:p w:rsidR="009B3EA8" w:rsidRPr="00712CFA" w:rsidP="00732CAE" w14:paraId="50A0FD31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B3EA8" w:rsidP="00732CAE" w14:paraId="4B1E25B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подання міському голові клопотання про необхідність звернення до суду з метою захисту майнових та житлових прав дитини, якщо батьки,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опікуни/піклувальники, прийомні батьки, батьки-вихователі не виконують рішення виконавчого органу міської, районної у місті ради;</w:t>
      </w:r>
    </w:p>
    <w:p w:rsidR="009B3EA8" w:rsidRPr="00712CFA" w:rsidP="00732CAE" w14:paraId="5E9A441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B3EA8" w:rsidP="00732CAE" w14:paraId="5F33C37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підготовка для подання до суду письмових висновків органу опіки та піклування щодо виселення дитини, зняття дитини з реєстрації місця проживання, визнання такою, що втратила право користування житловим приміщенням, управління батьками майном дитини.</w:t>
      </w:r>
    </w:p>
    <w:p w:rsidR="009B3EA8" w:rsidRPr="00712CFA" w:rsidP="00732CAE" w14:paraId="5FDE3ED0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9B3EA8" w:rsidRPr="002D4069" w:rsidP="00732CAE" w14:paraId="6C1C8D33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2.1.27. Збір матеріалів, підготовка письмових висновків органу опіки та піклування для подання до суду або 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проєктів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рішень органу опіки та піклування щодо розв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язання спорів між батьками стосовно прізвища, імені, місця проживання дитини, участі у вихованні дитини того з батьків, хто проживає окремо від неї.</w:t>
      </w:r>
    </w:p>
    <w:p w:rsidR="009B3EA8" w:rsidP="00732CAE" w14:paraId="1E61BCFD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2.1.28.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Підготовка висновків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рішень органу опіки та піклування про підтвердження місця проживання дітей для їх тимчасового виїзду за межі України.</w:t>
      </w:r>
    </w:p>
    <w:p w:rsidR="009B3EA8" w:rsidRPr="002D4069" w:rsidP="00732CAE" w14:paraId="269BF946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4069">
        <w:rPr>
          <w:sz w:val="28"/>
          <w:szCs w:val="28"/>
          <w:shd w:val="clear" w:color="auto" w:fill="FFFFFF"/>
        </w:rPr>
        <w:t xml:space="preserve">2.1.29. </w:t>
      </w:r>
      <w:r w:rsidRPr="002D4069">
        <w:rPr>
          <w:sz w:val="28"/>
          <w:szCs w:val="28"/>
        </w:rPr>
        <w:t>Підготовка для подання до суду висновків органу опіки та піклування щодо позбавлення та поновлення батьківських прав; побачення з дитиною матері, батька, які позбавлені батьківських прав; відібрання дитини від особи, яка тримає її у себе не на підставі закону або рішення суду; про доцільність усиновлення та відповідність його інтересам дитини, скасування усиновлення та визнання його недійсним; з інших питань, що стосуються прав дитини, які вирішуються із залученням або за ініціативою виконавчого комітету Броварської міської ради Броварського району Київської області  як органу опіки та піклування.</w:t>
      </w:r>
    </w:p>
    <w:p w:rsidR="009B3EA8" w:rsidP="00732CAE" w14:paraId="48B6B138" w14:textId="27534B84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D4069">
        <w:rPr>
          <w:sz w:val="28"/>
          <w:szCs w:val="28"/>
        </w:rPr>
        <w:t>2.1</w:t>
      </w:r>
      <w:r>
        <w:rPr>
          <w:color w:val="000000"/>
          <w:sz w:val="28"/>
          <w:szCs w:val="28"/>
        </w:rPr>
        <w:t xml:space="preserve">.30. Складання протоколів про адміністративні правопорушення відповідно до частин п’ятої, шостої </w:t>
      </w:r>
      <w:hyperlink r:id="rId6" w:tgtFrame="_blank" w:history="1">
        <w:r>
          <w:rPr>
            <w:rStyle w:val="hard-blue-color"/>
            <w:color w:val="000000"/>
            <w:sz w:val="28"/>
            <w:szCs w:val="28"/>
          </w:rPr>
          <w:t>статті 184</w:t>
        </w:r>
      </w:hyperlink>
      <w:r>
        <w:rPr>
          <w:color w:val="000000"/>
          <w:sz w:val="28"/>
          <w:szCs w:val="28"/>
        </w:rPr>
        <w:t xml:space="preserve"> (невиконання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дитини) та </w:t>
      </w:r>
      <w:hyperlink r:id="rId7" w:tgtFrame="_blank" w:history="1">
        <w:r>
          <w:rPr>
            <w:rStyle w:val="hard-blue-color"/>
            <w:color w:val="000000"/>
            <w:sz w:val="28"/>
            <w:szCs w:val="28"/>
          </w:rPr>
          <w:t>статті 188</w:t>
        </w:r>
        <w:r>
          <w:rPr>
            <w:rStyle w:val="hard-blue-color"/>
            <w:color w:val="000000"/>
            <w:sz w:val="28"/>
            <w:szCs w:val="28"/>
            <w:vertAlign w:val="superscript"/>
          </w:rPr>
          <w:t>5</w:t>
        </w:r>
        <w:r w:rsidRPr="00732CAE">
          <w:rPr>
            <w:rStyle w:val="hard-blue-color"/>
            <w:color w:val="000000"/>
            <w:sz w:val="28"/>
            <w:szCs w:val="28"/>
            <w:vertAlign w:val="superscript"/>
          </w:rPr>
          <w:t>0</w:t>
        </w:r>
        <w:r w:rsidRPr="00732CAE">
          <w:rPr>
            <w:rStyle w:val="Hyperlink"/>
            <w:color w:val="000000"/>
            <w:sz w:val="28"/>
            <w:szCs w:val="28"/>
            <w:u w:val="none"/>
          </w:rPr>
          <w:t xml:space="preserve"> </w:t>
        </w:r>
        <w:r>
          <w:rPr>
            <w:rStyle w:val="hard-blue-color"/>
            <w:color w:val="000000"/>
            <w:sz w:val="28"/>
            <w:szCs w:val="28"/>
          </w:rPr>
          <w:t>(невиконання законних вимог посадових (службових) осіб органу опіки та піклування) Кодексу України про адміністративні правопорушення</w:t>
        </w:r>
      </w:hyperlink>
      <w:r>
        <w:rPr>
          <w:color w:val="000000"/>
          <w:sz w:val="28"/>
          <w:szCs w:val="28"/>
        </w:rPr>
        <w:t>.</w:t>
      </w:r>
    </w:p>
    <w:p w:rsidR="009B3EA8" w:rsidRPr="002D4069" w:rsidP="00732CAE" w14:paraId="23B9936D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2.1.31. Сприяння в межах компетенції поверненню дітей-іноземців, виявлених на території міста, до місць їхнього постійного проживання та забезпечення їх соціального захисту до моменту повернення.</w:t>
      </w:r>
    </w:p>
    <w:p w:rsidR="009B3EA8" w:rsidRPr="002D4069" w:rsidP="00732CAE" w14:paraId="21598D86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4069">
        <w:rPr>
          <w:sz w:val="28"/>
          <w:szCs w:val="28"/>
          <w:shd w:val="clear" w:color="auto" w:fill="FFFFFF"/>
        </w:rPr>
        <w:t xml:space="preserve">2.1.32. </w:t>
      </w:r>
      <w:r w:rsidRPr="002D4069">
        <w:rPr>
          <w:sz w:val="28"/>
          <w:szCs w:val="28"/>
        </w:rPr>
        <w:t>Представництво від імені органу опіки та піклування інтересів дітей, розлучених із сім</w:t>
      </w:r>
      <w:r>
        <w:rPr>
          <w:sz w:val="28"/>
          <w:szCs w:val="28"/>
        </w:rPr>
        <w:t>’</w:t>
      </w:r>
      <w:r w:rsidRPr="002D4069">
        <w:rPr>
          <w:sz w:val="28"/>
          <w:szCs w:val="28"/>
        </w:rPr>
        <w:t>єю, виявлених на території міста.</w:t>
      </w:r>
    </w:p>
    <w:p w:rsidR="009B3EA8" w:rsidRPr="002D4069" w:rsidP="00732CAE" w14:paraId="039707C1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4069">
        <w:rPr>
          <w:sz w:val="28"/>
          <w:szCs w:val="28"/>
        </w:rPr>
        <w:t>2.1.33. Здійснення контролю за цільовим використанням аліментів.</w:t>
      </w:r>
    </w:p>
    <w:p w:rsidR="009B3EA8" w:rsidRPr="002D4069" w:rsidP="00732CAE" w14:paraId="541121D2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4069">
        <w:rPr>
          <w:sz w:val="28"/>
          <w:szCs w:val="28"/>
        </w:rPr>
        <w:t xml:space="preserve">2.1.34. Забезпечення організації діяльності комісії з питань захисту прав дитини виконавчого комітету Броварської міської ради </w:t>
      </w:r>
      <w:r w:rsidRPr="002D4069">
        <w:rPr>
          <w:color w:val="000000"/>
          <w:sz w:val="28"/>
          <w:szCs w:val="28"/>
        </w:rPr>
        <w:t xml:space="preserve">Броварського району </w:t>
      </w:r>
      <w:r w:rsidRPr="002D4069">
        <w:rPr>
          <w:sz w:val="28"/>
          <w:szCs w:val="28"/>
        </w:rPr>
        <w:t>Київської області.</w:t>
      </w:r>
    </w:p>
    <w:p w:rsidR="009B3EA8" w:rsidRPr="002D4069" w:rsidP="00732CAE" w14:paraId="304B63A9" w14:textId="1CAA42DC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4069">
        <w:rPr>
          <w:sz w:val="28"/>
          <w:szCs w:val="28"/>
        </w:rPr>
        <w:t>2.1.35. Розгляд в установленому порядку звернень громадян, зокрема звернень дітей щодо неналежного виконання батьками, іншими законними представниками обов</w:t>
      </w:r>
      <w:r>
        <w:rPr>
          <w:sz w:val="28"/>
          <w:szCs w:val="28"/>
        </w:rPr>
        <w:t>’</w:t>
      </w:r>
      <w:r w:rsidRPr="002D4069">
        <w:rPr>
          <w:sz w:val="28"/>
          <w:szCs w:val="28"/>
        </w:rPr>
        <w:t xml:space="preserve">язків з виховання або щодо </w:t>
      </w:r>
      <w:r w:rsidR="00750154">
        <w:rPr>
          <w:sz w:val="28"/>
          <w:szCs w:val="28"/>
        </w:rPr>
        <w:t>зловживання ними своїми правами.</w:t>
      </w:r>
    </w:p>
    <w:p w:rsidR="009B3EA8" w:rsidRPr="002D4069" w:rsidP="00732CAE" w14:paraId="573B1339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4069">
        <w:rPr>
          <w:sz w:val="28"/>
          <w:szCs w:val="28"/>
        </w:rPr>
        <w:t>2.1.36. З</w:t>
      </w:r>
      <w:r w:rsidRPr="002D4069">
        <w:rPr>
          <w:color w:val="000000"/>
          <w:sz w:val="28"/>
          <w:szCs w:val="28"/>
        </w:rPr>
        <w:t>абезпечення реалізації державної політики в сфері о</w:t>
      </w:r>
      <w:bookmarkStart w:id="1" w:name="_GoBack"/>
      <w:bookmarkEnd w:id="1"/>
      <w:r w:rsidRPr="002D4069">
        <w:rPr>
          <w:color w:val="000000"/>
          <w:sz w:val="28"/>
          <w:szCs w:val="28"/>
        </w:rPr>
        <w:t>здоровлення та відпочинку дітей, які потребують особливої соціальної уваги та підтримки.</w:t>
      </w:r>
    </w:p>
    <w:p w:rsidR="009B3EA8" w:rsidRPr="002D4069" w:rsidP="00750154" w14:paraId="105D60D4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</w:rPr>
        <w:t>2.1.37. Виконання інших функцій, покладених на службу відповідно до законодавства.</w:t>
      </w:r>
    </w:p>
    <w:p w:rsidR="009B3EA8" w:rsidRPr="002D4069" w:rsidP="00732CAE" w14:paraId="695866CD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9B3EA8" w:rsidRPr="002D4069" w:rsidP="00732CAE" w14:paraId="7F6CB2BE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426"/>
          <w:tab w:val="clear" w:pos="916"/>
          <w:tab w:val="clear" w:pos="1832"/>
        </w:tabs>
        <w:ind w:left="0" w:firstLine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4069">
        <w:rPr>
          <w:rFonts w:ascii="Times New Roman" w:hAnsi="Times New Roman" w:cs="Times New Roman"/>
          <w:b/>
          <w:color w:val="000000"/>
          <w:sz w:val="28"/>
          <w:szCs w:val="28"/>
        </w:rPr>
        <w:t>Права Служби</w:t>
      </w:r>
    </w:p>
    <w:p w:rsidR="009B3EA8" w:rsidRPr="002D4069" w:rsidP="00732CAE" w14:paraId="08120EED" w14:textId="77777777">
      <w:pPr>
        <w:pStyle w:val="HTMLPreformatted"/>
        <w:shd w:val="clear" w:color="auto" w:fill="FFFFFF"/>
        <w:tabs>
          <w:tab w:val="left" w:pos="426"/>
          <w:tab w:val="clear" w:pos="916"/>
          <w:tab w:val="clear" w:pos="1832"/>
        </w:tabs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B3EA8" w:rsidRPr="002D4069" w:rsidP="00732CAE" w14:paraId="37D33CC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hanging="57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</w:rPr>
        <w:t>Служба має право:</w:t>
      </w:r>
    </w:p>
    <w:p w:rsidR="009B3EA8" w:rsidRPr="002D4069" w:rsidP="00732CAE" w14:paraId="3DCFEF0B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B3EA8" w:rsidRPr="002D4069" w:rsidP="00732CAE" w14:paraId="6D1254C8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</w:rPr>
        <w:t>Приймати з питань, що належать до її компетенції, рішення, які є обов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2D4069">
        <w:rPr>
          <w:rFonts w:ascii="Times New Roman" w:hAnsi="Times New Roman" w:cs="Times New Roman"/>
          <w:sz w:val="28"/>
          <w:szCs w:val="28"/>
        </w:rPr>
        <w:t xml:space="preserve">язковими для виконання виконавчими органами Броварської міської ради </w:t>
      </w:r>
      <w:r w:rsidRPr="002D4069">
        <w:rPr>
          <w:rFonts w:ascii="Times New Roman" w:hAnsi="Times New Roman" w:cs="Times New Roman"/>
          <w:color w:val="000000"/>
          <w:sz w:val="28"/>
          <w:szCs w:val="28"/>
        </w:rPr>
        <w:t>Броварського району</w:t>
      </w:r>
      <w:r w:rsidRPr="002D4069">
        <w:rPr>
          <w:rFonts w:ascii="Times New Roman" w:hAnsi="Times New Roman" w:cs="Times New Roman"/>
          <w:sz w:val="28"/>
          <w:szCs w:val="28"/>
        </w:rPr>
        <w:t xml:space="preserve"> Київської області, підприємствами, установами та організаціями незалежно від  форми власності, посадовими особами, фізичними особами.</w:t>
      </w:r>
    </w:p>
    <w:p w:rsidR="009B3EA8" w:rsidRPr="002D4069" w:rsidP="00732CAE" w14:paraId="734B6A0C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</w:rPr>
        <w:t>Отримувати повідомлення від виконавчих органів Броварської міської ради Броварського району Київської області, підприємств, установ та організацій незалежно від  форми власності, посадових осіб про заходи, вжиті на виконання прийнятих Службою рішень.</w:t>
      </w:r>
    </w:p>
    <w:p w:rsidR="009B3EA8" w:rsidRPr="002D4069" w:rsidP="00732CAE" w14:paraId="2F30560E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</w:rPr>
        <w:t xml:space="preserve">Отримувати в установленому законодавством порядку від виконавчих органів Броварської міської ради Броварського району Київської області, підприємств, установ та організацій незалежно від форм власності інформацію, документи та інші матеріали, з питань, 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що належать до компетенції Служби; від місцевих органів державної статистики - статистичні дані, необхідні для виконання покладених на неї завдань.</w:t>
      </w:r>
    </w:p>
    <w:p w:rsidR="009B3EA8" w:rsidRPr="002D4069" w:rsidP="00732CAE" w14:paraId="6C622F20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Звертатися щодо фактів порушення прав та інтересів дітей до місцевих органів виконавчої влади, органів місцевого самоврядування, підприємств, установ та організацій незалежно від форми власності в разі виявлення таких фактів.</w:t>
      </w:r>
      <w:r w:rsidRPr="002D4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EA8" w:rsidRPr="002D4069" w:rsidP="00732CAE" w14:paraId="0DB6C8E0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</w:rPr>
        <w:t xml:space="preserve">Перевіряти стан роботи із соціально-правового захисту дітей у закладах для дітей-сиріт та дітей, позбавлених батьківського піклування, спеціальних установах і закладах соціального захисту для дітей незалежно від  форми власності, стан виховної роботи з дітьми у закладах освіти за місцем проживання, а також у разі необхідності – умови роботи працівників віком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D4069">
        <w:rPr>
          <w:rFonts w:ascii="Times New Roman" w:hAnsi="Times New Roman" w:cs="Times New Roman"/>
          <w:sz w:val="28"/>
          <w:szCs w:val="28"/>
        </w:rPr>
        <w:t xml:space="preserve"> до 18 років на підприємствах, в установах та організаціях незалежно від форми власності.</w:t>
      </w:r>
    </w:p>
    <w:p w:rsidR="009B3EA8" w:rsidRPr="002D4069" w:rsidP="00732CAE" w14:paraId="384502BB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</w:rPr>
        <w:t xml:space="preserve">Представляти у разі необхідності інтереси дітей у судах, у їх взаємодії  з підприємствами, установами та організаціями незалежно від  форми власності, брати участь 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у розгляді судами справ щодо дітей і захисту їхніх прав та інтересів</w:t>
      </w:r>
      <w:r w:rsidRPr="002D4069">
        <w:rPr>
          <w:rFonts w:ascii="Times New Roman" w:hAnsi="Times New Roman" w:cs="Times New Roman"/>
          <w:sz w:val="28"/>
          <w:szCs w:val="28"/>
        </w:rPr>
        <w:t>.</w:t>
      </w:r>
    </w:p>
    <w:p w:rsidR="009B3EA8" w:rsidRPr="002D4069" w:rsidP="00732CAE" w14:paraId="4A86931B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Запрошувати для бесіди батьків, інших законних представників дітей, посадових осіб з метою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ясування причин та умов, які призвели до порушення прав дітей, бездоглядності та безпритульності, вчинення правопорушень, і вживати заходів щодо усунення причин.</w:t>
      </w:r>
    </w:p>
    <w:p w:rsidR="009B3EA8" w:rsidRPr="002D4069" w:rsidP="00732CAE" w14:paraId="27C63E1D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</w:rPr>
        <w:t xml:space="preserve">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Службою, </w:t>
      </w:r>
      <w:r w:rsidRPr="002D4069">
        <w:rPr>
          <w:rFonts w:ascii="Times New Roman" w:hAnsi="Times New Roman" w:cs="Times New Roman"/>
          <w:sz w:val="28"/>
          <w:szCs w:val="28"/>
        </w:rPr>
        <w:t>Нацсоцслужбою</w:t>
      </w:r>
      <w:r w:rsidRPr="002D4069">
        <w:rPr>
          <w:rFonts w:ascii="Times New Roman" w:hAnsi="Times New Roman" w:cs="Times New Roman"/>
          <w:sz w:val="28"/>
          <w:szCs w:val="28"/>
        </w:rPr>
        <w:t>.</w:t>
      </w:r>
    </w:p>
    <w:p w:rsidR="009B3EA8" w:rsidRPr="002D4069" w:rsidP="00732CAE" w14:paraId="7B49A710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осіб, які допустили порушення прав, свобод і законних інтересів дітей.</w:t>
      </w:r>
    </w:p>
    <w:p w:rsidR="009B3EA8" w:rsidRPr="002D4069" w:rsidP="00732CAE" w14:paraId="539B0A6C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left" w:pos="1560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</w:rPr>
        <w:t>Укладати в установленому порядку угоди про співпрацю з науковими установами, громадськими об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2D4069">
        <w:rPr>
          <w:rFonts w:ascii="Times New Roman" w:hAnsi="Times New Roman" w:cs="Times New Roman"/>
          <w:sz w:val="28"/>
          <w:szCs w:val="28"/>
        </w:rPr>
        <w:t>єднаннями і благодійними організаціями з питань, які належать до компетенції Служби.</w:t>
      </w:r>
    </w:p>
    <w:p w:rsidR="009B3EA8" w:rsidRPr="002D4069" w:rsidP="00732CAE" w14:paraId="7DEBA394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left" w:pos="1560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</w:rPr>
        <w:t>Скликати в установленому порядку наради, конференції, семінари з питань, що належать до компетенції Служби.</w:t>
      </w:r>
    </w:p>
    <w:p w:rsidR="009B3EA8" w:rsidRPr="002D4069" w:rsidP="00732CAE" w14:paraId="53EF5682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left" w:pos="1560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Проводити особистий прийом дітей, а також їхніх батьків, інших законних представників, розглядати їхні звернення з питань, що належать до компетенції Служби.</w:t>
      </w:r>
    </w:p>
    <w:p w:rsidR="009B3EA8" w:rsidRPr="002D4069" w:rsidP="00732CAE" w14:paraId="1FD688E1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left" w:pos="1560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Визначати потребу в утворенні спеціальних установ і закладів соціального захисту для дітей.</w:t>
      </w:r>
    </w:p>
    <w:p w:rsidR="009B3EA8" w:rsidRPr="002D4069" w:rsidP="00732CAE" w14:paraId="044DD671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left" w:pos="1560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  <w:shd w:val="clear" w:color="auto" w:fill="FFFFFF"/>
        </w:rPr>
        <w:t>Відвідувати дітей, які перебувають в Службі на обліку дітей, які перебувають у складних життєвих обставинах, за місцем їх проживання, навчання і роботи; вживати заходів для соціального захисту дітей.</w:t>
      </w:r>
    </w:p>
    <w:p w:rsidR="009B3EA8" w:rsidP="00732CAE" w14:paraId="39285118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left" w:pos="1560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Проводити інспекційні відвідування одержувачів аліментів із метою контролю за цільовим витрачанням аліментів.</w:t>
      </w:r>
    </w:p>
    <w:p w:rsidR="009B3EA8" w:rsidRPr="00712CFA" w:rsidP="00732CAE" w14:paraId="5ABBC75B" w14:textId="77777777">
      <w:pPr>
        <w:pStyle w:val="HTMLPreformatted"/>
        <w:numPr>
          <w:ilvl w:val="2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left" w:pos="1560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4069">
        <w:rPr>
          <w:rFonts w:ascii="Times New Roman" w:hAnsi="Times New Roman" w:cs="Times New Roman"/>
          <w:sz w:val="28"/>
          <w:szCs w:val="28"/>
        </w:rPr>
        <w:t xml:space="preserve">Користуватись в установленому порядку інформаційними базами Броварської міської ради </w:t>
      </w:r>
      <w:r w:rsidRPr="002D4069"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 w:rsidRPr="002D4069">
        <w:rPr>
          <w:rFonts w:ascii="Times New Roman" w:hAnsi="Times New Roman" w:cs="Times New Roman"/>
          <w:sz w:val="28"/>
          <w:szCs w:val="28"/>
        </w:rPr>
        <w:t>Київської області, системами 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2D4069">
        <w:rPr>
          <w:rFonts w:ascii="Times New Roman" w:hAnsi="Times New Roman" w:cs="Times New Roman"/>
          <w:sz w:val="28"/>
          <w:szCs w:val="28"/>
        </w:rPr>
        <w:t>язку і комунікацій, мережами спеціального 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2D4069">
        <w:rPr>
          <w:rFonts w:ascii="Times New Roman" w:hAnsi="Times New Roman" w:cs="Times New Roman"/>
          <w:sz w:val="28"/>
          <w:szCs w:val="28"/>
        </w:rPr>
        <w:t>язку та іншими технічними засобами.</w:t>
      </w:r>
    </w:p>
    <w:p w:rsidR="009B3EA8" w:rsidRPr="002D4069" w:rsidP="00732CAE" w14:paraId="70DBCC64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D4069">
        <w:rPr>
          <w:rFonts w:ascii="Times New Roman" w:hAnsi="Times New Roman" w:cs="Times New Roman"/>
          <w:b/>
          <w:sz w:val="28"/>
          <w:szCs w:val="28"/>
        </w:rPr>
        <w:t>4. Структура та керівництво</w:t>
      </w:r>
    </w:p>
    <w:p w:rsidR="009B3EA8" w:rsidRPr="002D4069" w:rsidP="00732CAE" w14:paraId="3B3D0C78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firstLine="567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9B3EA8" w:rsidRPr="002D4069" w:rsidP="00732CAE" w14:paraId="3014200D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2D4069">
        <w:rPr>
          <w:rFonts w:ascii="Times New Roman" w:hAnsi="Times New Roman"/>
          <w:color w:val="000000"/>
          <w:sz w:val="28"/>
          <w:szCs w:val="28"/>
        </w:rPr>
        <w:t xml:space="preserve">.1. До складу Служби входять </w:t>
      </w:r>
      <w:r w:rsidRPr="002D4069">
        <w:rPr>
          <w:rFonts w:ascii="Times New Roman" w:hAnsi="Times New Roman"/>
          <w:sz w:val="28"/>
          <w:szCs w:val="28"/>
        </w:rPr>
        <w:t xml:space="preserve">структурні підрозділи, які мають свої Положення, що затверджуються </w:t>
      </w:r>
      <w:r w:rsidRPr="002D4069">
        <w:rPr>
          <w:rFonts w:ascii="Times New Roman" w:hAnsi="Times New Roman"/>
          <w:color w:val="000000"/>
          <w:sz w:val="28"/>
          <w:szCs w:val="28"/>
        </w:rPr>
        <w:t>Броварською міською радою Броварського району Київської області</w:t>
      </w:r>
      <w:r w:rsidRPr="002D4069">
        <w:rPr>
          <w:rFonts w:ascii="Times New Roman" w:hAnsi="Times New Roman"/>
          <w:sz w:val="28"/>
          <w:szCs w:val="28"/>
        </w:rPr>
        <w:t>:</w:t>
      </w:r>
    </w:p>
    <w:p w:rsidR="009B3EA8" w:rsidRPr="002D4069" w:rsidP="00732CAE" w14:paraId="0F1E5F01" w14:textId="77777777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2D4069">
        <w:rPr>
          <w:rFonts w:ascii="Times New Roman" w:hAnsi="Times New Roman"/>
          <w:sz w:val="28"/>
          <w:szCs w:val="28"/>
          <w:lang w:eastAsia="uk-UA"/>
        </w:rPr>
        <w:t>відділ опіки (піклування) та сімейних форм виховання (додаток 1);</w:t>
      </w:r>
    </w:p>
    <w:p w:rsidR="009B3EA8" w:rsidRPr="002D4069" w:rsidP="00732CAE" w14:paraId="1B2F5965" w14:textId="77777777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2D4069">
        <w:rPr>
          <w:rFonts w:ascii="Times New Roman" w:hAnsi="Times New Roman"/>
          <w:sz w:val="28"/>
          <w:szCs w:val="28"/>
          <w:lang w:eastAsia="uk-UA"/>
        </w:rPr>
        <w:t>відділ профілактики та захисту прав дитини (додаток 2);</w:t>
      </w:r>
    </w:p>
    <w:p w:rsidR="009B3EA8" w:rsidRPr="002D4069" w:rsidP="00732CAE" w14:paraId="02853BBB" w14:textId="77777777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2D4069">
        <w:rPr>
          <w:rFonts w:ascii="Times New Roman" w:hAnsi="Times New Roman"/>
          <w:sz w:val="28"/>
          <w:szCs w:val="28"/>
          <w:lang w:eastAsia="uk-UA"/>
        </w:rPr>
        <w:t>відділ з організації роботи комісії з питань захисту прав дитини                    (додаток 3);</w:t>
      </w:r>
    </w:p>
    <w:p w:rsidR="009B3EA8" w:rsidRPr="002D4069" w:rsidP="00732CAE" w14:paraId="4C5125B6" w14:textId="77777777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2D4069">
        <w:rPr>
          <w:rFonts w:ascii="Times New Roman" w:hAnsi="Times New Roman"/>
          <w:sz w:val="28"/>
          <w:szCs w:val="28"/>
          <w:lang w:eastAsia="uk-UA"/>
        </w:rPr>
        <w:t>сектор бухгалтерського обліку (додаток 4).</w:t>
      </w:r>
    </w:p>
    <w:p w:rsidR="009B3EA8" w:rsidRPr="002D4069" w:rsidP="00732CAE" w14:paraId="60209A79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</w:rPr>
        <w:t>До складу відділу опіки (піклування) та сімейних форм виховання входить сектор оздоровлення дітей.</w:t>
      </w:r>
    </w:p>
    <w:p w:rsidR="009B3EA8" w:rsidRPr="002D4069" w:rsidP="00732CAE" w14:paraId="5DD2FF41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>.2.</w:t>
      </w:r>
      <w:r w:rsidRPr="002D4069">
        <w:rPr>
          <w:rFonts w:ascii="Times New Roman" w:hAnsi="Times New Roman"/>
          <w:color w:val="000000"/>
          <w:sz w:val="28"/>
          <w:szCs w:val="28"/>
        </w:rPr>
        <w:t>Права, обов</w:t>
      </w:r>
      <w:r>
        <w:rPr>
          <w:rFonts w:ascii="Times New Roman" w:hAnsi="Times New Roman"/>
          <w:color w:val="000000"/>
          <w:sz w:val="28"/>
          <w:szCs w:val="28"/>
        </w:rPr>
        <w:t>’</w:t>
      </w:r>
      <w:r w:rsidRPr="002D4069">
        <w:rPr>
          <w:rFonts w:ascii="Times New Roman" w:hAnsi="Times New Roman"/>
          <w:color w:val="000000"/>
          <w:sz w:val="28"/>
          <w:szCs w:val="28"/>
        </w:rPr>
        <w:t>язки і відповідальність посадових осіб Служби визначені у положеннях про відділи та сектор (додатки 1-4) та посадових інструкціях, які оформлюються згідно вимог чинного законодавства</w:t>
      </w:r>
    </w:p>
    <w:p w:rsidR="009B3EA8" w:rsidRPr="002D4069" w:rsidP="00732CAE" w14:paraId="02973EA7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 xml:space="preserve">.3. Загальна чисельність, фонд оплати праці посадових осіб, кошторис доходів та видатків Служби затверджує Броварська міська рада Броварського району Київської області. </w:t>
      </w:r>
    </w:p>
    <w:p w:rsidR="009B3EA8" w:rsidRPr="002D4069" w:rsidP="00732CAE" w14:paraId="7F4B3E91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</w:rPr>
        <w:t>Штатний розпис Служби затверджується  міським головою у межах структури та граничної чисельності Служби.</w:t>
      </w:r>
    </w:p>
    <w:p w:rsidR="009B3EA8" w:rsidRPr="002D4069" w:rsidP="00732CAE" w14:paraId="04AC3FD6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</w:rPr>
        <w:t xml:space="preserve">Матеріально – технічне забезпечення Служби здійснюється за рахунок коштів міського та державного бюджету України, а також інших джерел, не заборонених законодавством. </w:t>
      </w:r>
    </w:p>
    <w:p w:rsidR="009B3EA8" w:rsidRPr="002D4069" w:rsidP="00732CAE" w14:paraId="5F19A239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>.4. Службу очолює начальник, який призначається на посаду і звільняється з посади згідно з розпорядженням міського голови в установленому законом порядку.</w:t>
      </w:r>
    </w:p>
    <w:p w:rsidR="009B3EA8" w:rsidRPr="002D4069" w:rsidP="00732CAE" w14:paraId="7571485C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</w:rPr>
        <w:t xml:space="preserve">Начальник Служби повинен відповідати наступним кваліфікаційним вимогам: повна вища освіта відповідного професійного спрямування за освітньо-кваліфікаційним рівнем магістра, спеціаліста; </w:t>
      </w:r>
      <w:r w:rsidRPr="002D4069">
        <w:rPr>
          <w:rStyle w:val="rvts0"/>
          <w:rFonts w:ascii="Times New Roman" w:hAnsi="Times New Roman"/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9B3EA8" w:rsidRPr="002D4069" w:rsidP="00732CAE" w14:paraId="15F1E19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D4069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Служби може мати заступника,  </w:t>
      </w:r>
      <w:r w:rsidRPr="002D4069">
        <w:rPr>
          <w:rFonts w:ascii="Times New Roman" w:hAnsi="Times New Roman"/>
          <w:sz w:val="28"/>
          <w:szCs w:val="28"/>
        </w:rPr>
        <w:t>який призначається на посаду і звільняється з посади згідно з розпорядженням міського голови в установленому законом порядку.</w:t>
      </w:r>
    </w:p>
    <w:p w:rsidR="009B3EA8" w:rsidRPr="002D4069" w:rsidP="00732CAE" w14:paraId="7B68348B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>.5. Начальник Служби:</w:t>
      </w:r>
    </w:p>
    <w:p w:rsidR="009B3EA8" w:rsidRPr="002D4069" w:rsidP="00732CAE" w14:paraId="67B4BEC4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>.5.1. Здійснює керівництво Службою, персонально відповідає за виконання покладених на неї завдань, за роботу підпорядкованих Службі закладів.</w:t>
      </w:r>
    </w:p>
    <w:p w:rsidR="009B3EA8" w:rsidRPr="002D4069" w:rsidP="00732CAE" w14:paraId="1C07523A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>.5.2. Планує роботу Служби і забезпечує виконання перспективних і поточних планів роботи.</w:t>
      </w:r>
    </w:p>
    <w:p w:rsidR="009B3EA8" w:rsidRPr="002D4069" w:rsidP="00732CAE" w14:paraId="5FEA398F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>.5.3. Видає у межах своєї компетенції накази, організовує і контролює їх виконання.</w:t>
      </w:r>
    </w:p>
    <w:p w:rsidR="009B3EA8" w:rsidRPr="002D4069" w:rsidP="00732CAE" w14:paraId="37AF0F85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>.5.4. Подає на затвердження міському голові кошторис доходів і видатків та штатний розпис Служби в межах граничної чисельності та фонду оплати праці працівників.</w:t>
      </w:r>
    </w:p>
    <w:p w:rsidR="009B3EA8" w:rsidRPr="002D4069" w:rsidP="00732CAE" w14:paraId="51F342B9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>.5.5. Визначає завдання працівникам Служби і розподіляє між ними обов</w:t>
      </w:r>
      <w:r>
        <w:rPr>
          <w:rFonts w:ascii="Times New Roman" w:hAnsi="Times New Roman"/>
          <w:sz w:val="28"/>
          <w:szCs w:val="28"/>
        </w:rPr>
        <w:t>’</w:t>
      </w:r>
      <w:r w:rsidRPr="002D4069">
        <w:rPr>
          <w:rFonts w:ascii="Times New Roman" w:hAnsi="Times New Roman"/>
          <w:sz w:val="28"/>
          <w:szCs w:val="28"/>
        </w:rPr>
        <w:t>язки.</w:t>
      </w:r>
    </w:p>
    <w:p w:rsidR="009B3EA8" w:rsidRPr="002D4069" w:rsidP="00732CAE" w14:paraId="7C539223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 xml:space="preserve">.5.6. </w:t>
      </w:r>
      <w:r w:rsidRPr="002D4069">
        <w:rPr>
          <w:rFonts w:ascii="Times New Roman" w:hAnsi="Times New Roman"/>
          <w:sz w:val="28"/>
          <w:szCs w:val="28"/>
          <w:shd w:val="clear" w:color="auto" w:fill="FFFFFF"/>
        </w:rPr>
        <w:t>Аналізує показники роботи Служби, вживає заходів щодо підвищення ефективності роботи Служби, забезпечує підвищення кваліфікації працівників.</w:t>
      </w:r>
    </w:p>
    <w:p w:rsidR="009B3EA8" w:rsidRPr="002D4069" w:rsidP="00732CAE" w14:paraId="2D1A4E3D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>.5.7. Розпоряджається коштами у межах затвердженого кошторису витрат на утримання Служби та на реалізацію місцевих цільових програм.</w:t>
      </w:r>
    </w:p>
    <w:p w:rsidR="009B3EA8" w:rsidRPr="002D4069" w:rsidP="00732CAE" w14:paraId="65384802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>.5.8. Без доручення діє від імені Служби та представляє її інтереси.</w:t>
      </w:r>
    </w:p>
    <w:p w:rsidR="009B3EA8" w:rsidRPr="002D4069" w:rsidP="00732CAE" w14:paraId="3B2F6A5D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2D4069">
        <w:rPr>
          <w:rFonts w:ascii="Times New Roman" w:hAnsi="Times New Roman"/>
          <w:sz w:val="28"/>
          <w:szCs w:val="28"/>
          <w:shd w:val="clear" w:color="auto" w:fill="FFFFFF"/>
        </w:rPr>
        <w:t>.5.9. Здійснює виїзди (в тому числі в позаробочий час, за згодою) у разі виникнення непередбачуваних ситуацій з дітьми для вжиття термінових заходів.</w:t>
      </w:r>
    </w:p>
    <w:p w:rsidR="009B3EA8" w:rsidRPr="002D4069" w:rsidP="00732CAE" w14:paraId="2510525F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 xml:space="preserve">.5.10. Проводить особистий прийом громадян з питань, що належать до повноважень Служби; вживає невідкладних заходів щодо забезпечення </w:t>
      </w:r>
      <w:r w:rsidRPr="002D4069">
        <w:rPr>
          <w:rFonts w:ascii="Times New Roman" w:hAnsi="Times New Roman"/>
          <w:sz w:val="28"/>
          <w:szCs w:val="28"/>
        </w:rPr>
        <w:t>реалізації конституційних прав громадян на письмове звернення та особистий прийом, обов</w:t>
      </w:r>
      <w:r>
        <w:rPr>
          <w:rFonts w:ascii="Times New Roman" w:hAnsi="Times New Roman"/>
          <w:sz w:val="28"/>
          <w:szCs w:val="28"/>
        </w:rPr>
        <w:t>’</w:t>
      </w:r>
      <w:r w:rsidRPr="002D4069">
        <w:rPr>
          <w:rFonts w:ascii="Times New Roman" w:hAnsi="Times New Roman"/>
          <w:sz w:val="28"/>
          <w:szCs w:val="28"/>
        </w:rPr>
        <w:t>язкове додержання обґрунтованої відповіді, неухильного виконання норм Закону України «Про звернення громадян».</w:t>
      </w:r>
    </w:p>
    <w:p w:rsidR="009B3EA8" w:rsidRPr="002D4069" w:rsidP="00732CAE" w14:paraId="7E34BF27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4069">
        <w:rPr>
          <w:rFonts w:ascii="Times New Roman" w:hAnsi="Times New Roman"/>
          <w:sz w:val="28"/>
          <w:szCs w:val="28"/>
        </w:rPr>
        <w:t>.5.11. Забезпечує дотримання працівниками Служби правил внутрішнього трудового розпорядку та виконавської дисципліни.</w:t>
      </w:r>
    </w:p>
    <w:p w:rsidR="009B3EA8" w:rsidRPr="002D4069" w:rsidP="00732CAE" w14:paraId="489647A9" w14:textId="77777777">
      <w:pPr>
        <w:pStyle w:val="HTMLPreformatted"/>
        <w:numPr>
          <w:ilvl w:val="2"/>
          <w:numId w:val="3"/>
        </w:numPr>
        <w:shd w:val="clear" w:color="auto" w:fill="FFFFFF"/>
        <w:tabs>
          <w:tab w:val="left" w:pos="851"/>
          <w:tab w:val="clear" w:pos="916"/>
          <w:tab w:val="left" w:pos="1276"/>
          <w:tab w:val="left" w:pos="1418"/>
          <w:tab w:val="clear" w:pos="1832"/>
        </w:tabs>
        <w:ind w:left="0" w:firstLine="56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D4069">
        <w:rPr>
          <w:rFonts w:ascii="Times New Roman" w:hAnsi="Times New Roman" w:cs="Times New Roman"/>
          <w:color w:val="000000"/>
          <w:sz w:val="28"/>
          <w:szCs w:val="28"/>
        </w:rPr>
        <w:t>Організовує та забезпечує здійснення внутрішнього контролю за цільовим та ефективним використанням бюджетних коштів у своїх структурних підрозділах, контролює процеси, що регулюють оплату праці, а також здійснює контроль за виконанням умов укладених договорів.</w:t>
      </w:r>
    </w:p>
    <w:p w:rsidR="009B3EA8" w:rsidP="00732CAE" w14:paraId="4847E80D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.6. Працівники Служби призначаються на посаду і звільняються з посади згідно чинного законодавства  в установленому законом порядку. </w:t>
      </w:r>
    </w:p>
    <w:p w:rsidR="009B3EA8" w:rsidP="00732CAE" w14:paraId="099E036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4.7. Працівники Служби є уповноваженими особами органу опіки та піклування на здійснення обстеження умов проживання дитини, проведення бесід з дітьми та їх батьками (опікунами, піклувальниками, іншими законними представниками).</w:t>
      </w:r>
    </w:p>
    <w:p w:rsidR="009B3EA8" w:rsidP="00732CAE" w14:paraId="0DF5679A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4.8. Посадові особи Служби несуть відповідальність за:</w:t>
      </w:r>
    </w:p>
    <w:p w:rsidR="009B3EA8" w:rsidP="00732CAE" w14:paraId="1A9448FA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4.8.1. Недотримання вимог Конституції України, чинного законодавства.</w:t>
      </w:r>
    </w:p>
    <w:p w:rsidR="009B3EA8" w:rsidP="00732CAE" w14:paraId="45C063FB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4.8.2. Недостовірність даних, які представляються керівництву та іншим установам і організаціям, з якими співпрацює Служба.</w:t>
      </w:r>
    </w:p>
    <w:p w:rsidR="009B3EA8" w:rsidP="00732CAE" w14:paraId="00C860C4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4.8.3. Неналежне збереження довіреної інформації з обмеженим доступом, установленої Законом України «Про інформацію».</w:t>
      </w:r>
    </w:p>
    <w:p w:rsidR="009B3EA8" w:rsidP="00732CAE" w14:paraId="2234E4BF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4.8.4. Вияв неповаги до честі і гідності людини.</w:t>
      </w:r>
    </w:p>
    <w:p w:rsidR="009B3EA8" w:rsidP="00732CAE" w14:paraId="623826F0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4.8.5. Відповідальність за повноту, якість та своєчасність виконання покладених цим положенням на Службу завдань та функцій несе начальник Служби.</w:t>
      </w:r>
    </w:p>
    <w:p w:rsidR="009B3EA8" w:rsidP="00732CAE" w14:paraId="1F3AA955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4.8.6. Ступінь відповідальності інших працівників встановлюється у відповідних посадових інструкціях.</w:t>
      </w:r>
    </w:p>
    <w:p w:rsidR="009B3EA8" w:rsidP="00732CAE" w14:paraId="287EDF79" w14:textId="7777777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4.9. Для прийняття узгоджених рішень з питань, що належать до компетенції Служби, в ній може утворюватися колегія у складі начальника служби (голова колегії), його заступників, керівників виконавчих органів міської ради, органів Національної поліції, представників підприємств, установ, громадських об’єднань.</w:t>
      </w:r>
    </w:p>
    <w:p w:rsidR="009B3EA8" w:rsidP="00732CAE" w14:paraId="264FE446" w14:textId="7777777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2" w:name="n118"/>
      <w:bookmarkEnd w:id="2"/>
      <w:r>
        <w:rPr>
          <w:color w:val="000000"/>
          <w:sz w:val="28"/>
          <w:szCs w:val="28"/>
        </w:rPr>
        <w:t>Склад колегії затверджується міським головою за поданням начальника служби.</w:t>
      </w:r>
    </w:p>
    <w:p w:rsidR="009B3EA8" w:rsidP="00732CAE" w14:paraId="61F51790" w14:textId="77777777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3" w:name="n119"/>
      <w:bookmarkEnd w:id="3"/>
      <w:r>
        <w:rPr>
          <w:color w:val="000000"/>
          <w:sz w:val="28"/>
          <w:szCs w:val="28"/>
        </w:rPr>
        <w:t>Рішення колегії оформляються наказами начальника служби.</w:t>
      </w:r>
    </w:p>
    <w:p w:rsidR="009B3EA8" w:rsidRPr="002D4069" w:rsidP="00732CAE" w14:paraId="1295C9C1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B3EA8" w:rsidRPr="002D4069" w:rsidP="00732CAE" w14:paraId="1769ADC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2D4069">
        <w:rPr>
          <w:rFonts w:ascii="Times New Roman" w:hAnsi="Times New Roman"/>
          <w:b/>
          <w:sz w:val="28"/>
          <w:szCs w:val="28"/>
        </w:rPr>
        <w:t>. Взаємовідносини</w:t>
      </w:r>
    </w:p>
    <w:p w:rsidR="009B3EA8" w:rsidRPr="002D4069" w:rsidP="00732CAE" w14:paraId="4C3D969F" w14:textId="77777777">
      <w:pPr>
        <w:shd w:val="clear" w:color="auto" w:fill="FFFFFF"/>
        <w:spacing w:after="0" w:line="240" w:lineRule="auto"/>
        <w:ind w:left="708" w:firstLine="567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9B3EA8" w:rsidRPr="002D4069" w:rsidP="00732CAE" w14:paraId="71C822FB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D4069">
        <w:rPr>
          <w:rFonts w:ascii="Times New Roman" w:hAnsi="Times New Roman"/>
          <w:sz w:val="28"/>
          <w:szCs w:val="28"/>
        </w:rPr>
        <w:t>.1. Служба під час виконання покладених на неї завдань взаємодіє з іншими виконавчими органами Броварської міської ради Броварського району Київської області, Службою у справах дітей та сім</w:t>
      </w:r>
      <w:r>
        <w:rPr>
          <w:rFonts w:ascii="Times New Roman" w:hAnsi="Times New Roman"/>
          <w:sz w:val="28"/>
          <w:szCs w:val="28"/>
        </w:rPr>
        <w:t>’</w:t>
      </w:r>
      <w:r w:rsidRPr="002D4069">
        <w:rPr>
          <w:rFonts w:ascii="Times New Roman" w:hAnsi="Times New Roman"/>
          <w:sz w:val="28"/>
          <w:szCs w:val="28"/>
        </w:rPr>
        <w:t>ї Київської обласної державної адміністрації, інших центральних органів виконавчої влади, а також підприємствами, установами та організаціями</w:t>
      </w:r>
      <w:r w:rsidRPr="002D4069">
        <w:rPr>
          <w:rFonts w:ascii="Times New Roman" w:hAnsi="Times New Roman"/>
          <w:sz w:val="28"/>
          <w:szCs w:val="28"/>
          <w:shd w:val="clear" w:color="auto" w:fill="FFFFFF"/>
        </w:rPr>
        <w:t xml:space="preserve"> усіх форм власності,</w:t>
      </w:r>
      <w:r w:rsidRPr="002D40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2D4069">
        <w:rPr>
          <w:rFonts w:ascii="Times New Roman" w:hAnsi="Times New Roman"/>
          <w:sz w:val="28"/>
          <w:szCs w:val="28"/>
        </w:rPr>
        <w:t>благодійними організаціями та об</w:t>
      </w:r>
      <w:r>
        <w:rPr>
          <w:rFonts w:ascii="Times New Roman" w:hAnsi="Times New Roman"/>
          <w:sz w:val="28"/>
          <w:szCs w:val="28"/>
        </w:rPr>
        <w:t>’</w:t>
      </w:r>
      <w:r w:rsidRPr="002D4069">
        <w:rPr>
          <w:rFonts w:ascii="Times New Roman" w:hAnsi="Times New Roman"/>
          <w:sz w:val="28"/>
          <w:szCs w:val="28"/>
        </w:rPr>
        <w:t xml:space="preserve">єднаннями громадян, з метою створення </w:t>
      </w:r>
      <w:r w:rsidRPr="002D4069">
        <w:rPr>
          <w:rFonts w:ascii="Times New Roman" w:hAnsi="Times New Roman"/>
          <w:sz w:val="28"/>
          <w:szCs w:val="28"/>
        </w:rPr>
        <w:t>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9B3EA8" w:rsidRPr="002D4069" w:rsidP="00732CAE" w14:paraId="25F2F37E" w14:textId="77777777">
      <w:pPr>
        <w:pStyle w:val="ListParagraph"/>
        <w:shd w:val="clear" w:color="auto" w:fill="FFFFFF"/>
        <w:spacing w:line="240" w:lineRule="auto"/>
        <w:ind w:left="0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9B3EA8" w:rsidRPr="002D4069" w:rsidP="00732CAE" w14:paraId="7473E96F" w14:textId="77777777">
      <w:pPr>
        <w:pStyle w:val="ListParagraph"/>
        <w:shd w:val="clear" w:color="auto" w:fill="FFFFFF"/>
        <w:spacing w:line="240" w:lineRule="auto"/>
        <w:ind w:left="0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6. </w:t>
      </w:r>
      <w:r w:rsidRPr="002D4069">
        <w:rPr>
          <w:rFonts w:ascii="Times New Roman" w:hAnsi="Times New Roman"/>
          <w:b/>
          <w:sz w:val="28"/>
          <w:szCs w:val="28"/>
          <w:lang w:eastAsia="uk-UA"/>
        </w:rPr>
        <w:t xml:space="preserve"> Заключна частина</w:t>
      </w:r>
    </w:p>
    <w:p w:rsidR="009B3EA8" w:rsidRPr="002D4069" w:rsidP="00732CAE" w14:paraId="1DCF3E2A" w14:textId="77777777">
      <w:pPr>
        <w:pStyle w:val="ListParagraph"/>
        <w:shd w:val="clear" w:color="auto" w:fill="FFFFFF"/>
        <w:spacing w:line="240" w:lineRule="auto"/>
        <w:ind w:left="0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9B3EA8" w:rsidRPr="002D4069" w:rsidP="00732CAE" w14:paraId="3290880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D4069">
        <w:rPr>
          <w:rFonts w:ascii="Times New Roman" w:hAnsi="Times New Roman"/>
          <w:sz w:val="28"/>
          <w:szCs w:val="28"/>
        </w:rPr>
        <w:t>.1. Реорганізація та ліквідація Служби здійснюється за рішенням Броварської міської ради Броварського району Київської області у встановленому чинним законодавством порядку.</w:t>
      </w:r>
    </w:p>
    <w:p w:rsidR="009B3EA8" w:rsidRPr="002D4069" w:rsidP="00732CAE" w14:paraId="6DBF6C47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D4069">
        <w:rPr>
          <w:rFonts w:ascii="Times New Roman" w:hAnsi="Times New Roman"/>
          <w:sz w:val="28"/>
          <w:szCs w:val="28"/>
        </w:rPr>
        <w:t>.2. У разі припинення діяльності Служби (у результаті ліквідації, злиття, поділу, приєднання або перетворення) передача активів та майна Служби здійснюється одній, або кільком неприбутковим організаціям відповідного виду, або зараховується до доходу бюджету.</w:t>
      </w:r>
    </w:p>
    <w:p w:rsidR="009B3EA8" w:rsidRPr="002D4069" w:rsidP="00732CAE" w14:paraId="63A9C3AC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D4069">
        <w:rPr>
          <w:rFonts w:ascii="Times New Roman" w:hAnsi="Times New Roman"/>
          <w:sz w:val="28"/>
          <w:szCs w:val="28"/>
        </w:rPr>
        <w:t>.3. Зміни та доповнення до цього Положення вносяться у такому ж порядку, що й затвердження Положення.</w:t>
      </w:r>
    </w:p>
    <w:p w:rsidR="009B3EA8" w:rsidRPr="002D4069" w:rsidP="00732CAE" w14:paraId="02C47C46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D4069">
        <w:rPr>
          <w:rFonts w:ascii="Times New Roman" w:hAnsi="Times New Roman"/>
          <w:sz w:val="28"/>
          <w:szCs w:val="28"/>
        </w:rPr>
        <w:t>.4. Юридична адреса Служби: вулиця Героїв України, будинок18, місто Бровари, Броварський район,  Київська область, 07400.</w:t>
      </w:r>
    </w:p>
    <w:p w:rsidR="009B3EA8" w:rsidRPr="002D4069" w:rsidP="00732CAE" w14:paraId="46E0344A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B3EA8" w:rsidRPr="002D4069" w:rsidP="00732CAE" w14:paraId="2242D0D4" w14:textId="1562449F">
      <w:pPr>
        <w:shd w:val="clear" w:color="auto" w:fill="FFFFFF"/>
        <w:tabs>
          <w:tab w:val="left" w:pos="7088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2D4069">
        <w:rPr>
          <w:rFonts w:ascii="Times New Roman" w:hAnsi="Times New Roman"/>
          <w:sz w:val="28"/>
          <w:szCs w:val="28"/>
        </w:rPr>
        <w:t>Міський голова</w:t>
      </w:r>
      <w:r w:rsidR="00732CAE">
        <w:rPr>
          <w:rFonts w:ascii="Times New Roman" w:hAnsi="Times New Roman"/>
          <w:sz w:val="28"/>
          <w:szCs w:val="28"/>
        </w:rPr>
        <w:tab/>
      </w:r>
      <w:r w:rsidRPr="002D4069">
        <w:rPr>
          <w:rFonts w:ascii="Times New Roman" w:hAnsi="Times New Roman"/>
          <w:sz w:val="28"/>
          <w:szCs w:val="28"/>
        </w:rPr>
        <w:t>Ігор САПОЖКО</w:t>
      </w:r>
    </w:p>
    <w:permEnd w:id="0"/>
    <w:p w:rsidR="004F7CAD" w:rsidRPr="00EF30CC" w:rsidP="00732CAE" w14:paraId="5FF0D8BD" w14:textId="6C282E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515758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0154" w:rsidR="0075015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2F20991"/>
    <w:multiLevelType w:val="hybridMultilevel"/>
    <w:tmpl w:val="42D6741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AB167DD"/>
    <w:multiLevelType w:val="multilevel"/>
    <w:tmpl w:val="D2DE20BC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159CB"/>
    <w:rsid w:val="002D4069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12CFA"/>
    <w:rsid w:val="00732CAE"/>
    <w:rsid w:val="00750154"/>
    <w:rsid w:val="00784598"/>
    <w:rsid w:val="007C582E"/>
    <w:rsid w:val="0081066D"/>
    <w:rsid w:val="00853C00"/>
    <w:rsid w:val="00893E2E"/>
    <w:rsid w:val="008B3887"/>
    <w:rsid w:val="008B6EF2"/>
    <w:rsid w:val="008F55D5"/>
    <w:rsid w:val="009B3EA8"/>
    <w:rsid w:val="009E1F3A"/>
    <w:rsid w:val="00A84A56"/>
    <w:rsid w:val="00B20C04"/>
    <w:rsid w:val="00B3670E"/>
    <w:rsid w:val="00B75A4C"/>
    <w:rsid w:val="00BF532A"/>
    <w:rsid w:val="00C72BF6"/>
    <w:rsid w:val="00CB633A"/>
    <w:rsid w:val="00EE06C3"/>
    <w:rsid w:val="00EF30CC"/>
    <w:rsid w:val="00F1156F"/>
    <w:rsid w:val="00F13CCA"/>
    <w:rsid w:val="00F33B16"/>
    <w:rsid w:val="00F52248"/>
    <w:rsid w:val="00F80BE0"/>
    <w:rsid w:val="00FA7F3E"/>
    <w:rsid w:val="00FD30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Hyperlink">
    <w:name w:val="Hyperlink"/>
    <w:uiPriority w:val="99"/>
    <w:semiHidden/>
    <w:rsid w:val="00EF30C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30CC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EF3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EF30CC"/>
    <w:rPr>
      <w:rFonts w:ascii="Courier New" w:eastAsia="Times New Roman" w:hAnsi="Courier New" w:cs="Courier New"/>
      <w:sz w:val="20"/>
      <w:szCs w:val="20"/>
    </w:rPr>
  </w:style>
  <w:style w:type="character" w:customStyle="1" w:styleId="rvts0">
    <w:name w:val="rvts0"/>
    <w:basedOn w:val="DefaultParagraphFont"/>
    <w:rsid w:val="00EF30CC"/>
  </w:style>
  <w:style w:type="paragraph" w:customStyle="1" w:styleId="rvps2">
    <w:name w:val="rvps2"/>
    <w:basedOn w:val="Normal"/>
    <w:rsid w:val="00EF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Normal"/>
    <w:rsid w:val="00EF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rd-blue-color">
    <w:name w:val="hard-blue-color"/>
    <w:rsid w:val="00EF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yperlink" Target="https://ips.ligazakon.net/document/view/t172229?ed=2017_12_07&amp;an=235" TargetMode="External" /><Relationship Id="rId6" Type="http://schemas.openxmlformats.org/officeDocument/2006/relationships/hyperlink" Target="https://ips.ligazakon.net/document/view/kd0005?ed=2021_08_08&amp;an=1852" TargetMode="External" /><Relationship Id="rId7" Type="http://schemas.openxmlformats.org/officeDocument/2006/relationships/hyperlink" Target="https://ips.ligazakon.net/document/view/kd0005?ed=2021_08_08&amp;an=986942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531C05"/>
    <w:rsid w:val="00557B4A"/>
    <w:rsid w:val="006E701F"/>
    <w:rsid w:val="00934C4A"/>
    <w:rsid w:val="00A51DB1"/>
    <w:rsid w:val="00D6466E"/>
    <w:rsid w:val="00E25BA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18537</Words>
  <Characters>10567</Characters>
  <Application>Microsoft Office Word</Application>
  <DocSecurity>8</DocSecurity>
  <Lines>88</Lines>
  <Paragraphs>58</Paragraphs>
  <ScaleCrop>false</ScaleCrop>
  <Company/>
  <LinksUpToDate>false</LinksUpToDate>
  <CharactersWithSpaces>29046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14</cp:revision>
  <dcterms:created xsi:type="dcterms:W3CDTF">2023-03-27T06:26:00Z</dcterms:created>
  <dcterms:modified xsi:type="dcterms:W3CDTF">2026-02-06T09:06:00Z</dcterms:modified>
</cp:coreProperties>
</file>