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818C4" w:rsidP="002818C4" w14:paraId="1055C563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2818C4" w:rsidP="002818C4" w14:paraId="45822EE5" w14:textId="362AB195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оложення про службу у справах дітей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 Броварського району</w:t>
      </w:r>
    </w:p>
    <w:p w:rsidR="002818C4" w:rsidP="002818C4" w14:paraId="2E4DEF6B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2818C4" w:rsidRPr="00696344" w:rsidP="002818C4" w14:paraId="7EE6A8BE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696344">
        <w:rPr>
          <w:rFonts w:ascii="Times New Roman" w:hAnsi="Times New Roman"/>
          <w:color w:val="000000"/>
          <w:sz w:val="28"/>
          <w:szCs w:val="28"/>
        </w:rPr>
        <w:t>ід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p w:rsidR="002818C4" w:rsidP="002818C4" w14:paraId="71E48F29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685507C3" w14:textId="77777777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2117A50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2322A13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028F59C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5073F3DE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0B5F7DE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P="002818C4" w14:paraId="696E6AE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4C08D5AC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818C4" w:rsidRPr="003C30E7" w:rsidP="002818C4" w14:paraId="09F9FD9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63374" w:rsidRPr="003C30E7" w:rsidP="00C63374" w14:paraId="5AC1A4D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C63374" w:rsidRPr="003C30E7" w:rsidP="00C63374" w14:paraId="51DED52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C63374" w:rsidP="00C63374" w14:paraId="6CA51B3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 xml:space="preserve">відділ опіки (піклування) та сімейних форм виховання </w:t>
      </w:r>
    </w:p>
    <w:p w:rsidR="00C63374" w:rsidP="00C63374" w14:paraId="15117D6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служб</w:t>
      </w:r>
      <w:r>
        <w:rPr>
          <w:rFonts w:ascii="Times New Roman" w:hAnsi="Times New Roman"/>
          <w:b/>
          <w:bCs/>
          <w:sz w:val="32"/>
          <w:szCs w:val="32"/>
        </w:rPr>
        <w:t>и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 у справах дітей 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C63374" w:rsidRPr="003C30E7" w:rsidP="00C63374" w14:paraId="5B046DE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Броварського району Київської області</w:t>
      </w:r>
    </w:p>
    <w:p w:rsidR="00C63374" w:rsidRPr="003C30E7" w:rsidP="00C63374" w14:paraId="53F9D59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3284006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C63374" w:rsidRPr="003C30E7" w:rsidP="00C63374" w14:paraId="0D108DF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4F23240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122B196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1A7B83D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0F7D20F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4E65E850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368E1D5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0507F84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1DCDAB8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763AB9D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45F8CF8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753EB7F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0224B94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55E5A3E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65CDA21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P="00C63374" w14:paraId="1CD0670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020C8DF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P="00C63374" w14:paraId="36AF3F8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3C30E7" w:rsidP="00C63374" w14:paraId="7C2609F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C63374" w:rsidRPr="00E3047D" w:rsidP="00C63374" w14:paraId="6ABA8509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C63374" w:rsidRPr="00AA4DD4" w:rsidP="00C63374" w14:paraId="108EA023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63374" w:rsidP="00C63374" w14:paraId="4AA2077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 w:rsidRPr="009C2C7A">
        <w:rPr>
          <w:rFonts w:ascii="Times New Roman" w:hAnsi="Times New Roman"/>
          <w:sz w:val="28"/>
          <w:szCs w:val="28"/>
        </w:rPr>
        <w:t>Відділ опіки (піклування) та сімейних форм виховання 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</w:t>
      </w:r>
      <w:r>
        <w:rPr>
          <w:rFonts w:ascii="Times New Roman" w:hAnsi="Times New Roman"/>
          <w:sz w:val="28"/>
          <w:szCs w:val="28"/>
        </w:rPr>
        <w:t>(далі – відділ)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є </w:t>
      </w:r>
      <w:r>
        <w:rPr>
          <w:rFonts w:ascii="Times New Roman" w:hAnsi="Times New Roman"/>
          <w:sz w:val="28"/>
          <w:szCs w:val="28"/>
        </w:rPr>
        <w:t xml:space="preserve">структурним підрозділом </w:t>
      </w:r>
      <w:r w:rsidRPr="009C2C7A">
        <w:rPr>
          <w:rFonts w:ascii="Times New Roman" w:hAnsi="Times New Roman"/>
          <w:sz w:val="28"/>
          <w:szCs w:val="28"/>
        </w:rPr>
        <w:t>служби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Київської області (далі – Служба)</w:t>
      </w:r>
      <w:r w:rsidRPr="003C30E7">
        <w:rPr>
          <w:rFonts w:ascii="Times New Roman" w:hAnsi="Times New Roman"/>
          <w:sz w:val="28"/>
          <w:szCs w:val="28"/>
        </w:rPr>
        <w:t xml:space="preserve">, підпорядковується </w:t>
      </w:r>
      <w:r>
        <w:rPr>
          <w:rFonts w:ascii="Times New Roman" w:hAnsi="Times New Roman"/>
          <w:sz w:val="28"/>
          <w:szCs w:val="28"/>
        </w:rPr>
        <w:t>начальнику Служби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</w:t>
      </w:r>
      <w:r w:rsidRPr="00F3321B">
        <w:rPr>
          <w:rFonts w:ascii="Times New Roman" w:hAnsi="Times New Roman"/>
          <w:sz w:val="28"/>
          <w:szCs w:val="28"/>
        </w:rPr>
        <w:t>заступнику з питань діяльності виконавчих органів ради (згідно з розподілом</w:t>
      </w:r>
      <w:r>
        <w:rPr>
          <w:rFonts w:ascii="Times New Roman" w:hAnsi="Times New Roman"/>
          <w:sz w:val="28"/>
          <w:szCs w:val="28"/>
        </w:rPr>
        <w:t xml:space="preserve"> повноважень)</w:t>
      </w:r>
      <w:r w:rsidRPr="003C30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</w:t>
      </w:r>
      <w:r w:rsidRPr="009C2C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Київської області.</w:t>
      </w:r>
    </w:p>
    <w:p w:rsidR="00C63374" w:rsidRPr="003C30E7" w:rsidP="00C63374" w14:paraId="4505A5F7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Відділ </w:t>
      </w:r>
      <w:r w:rsidRPr="003C30E7">
        <w:rPr>
          <w:rFonts w:ascii="Times New Roman" w:hAnsi="Times New Roman"/>
          <w:sz w:val="28"/>
          <w:szCs w:val="28"/>
        </w:rPr>
        <w:t xml:space="preserve">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</w:t>
      </w:r>
      <w:r w:rsidRPr="00695A4F">
        <w:rPr>
          <w:rFonts w:ascii="Times New Roman" w:hAnsi="Times New Roman"/>
          <w:sz w:val="28"/>
          <w:szCs w:val="28"/>
        </w:rPr>
        <w:t xml:space="preserve">керується </w:t>
      </w:r>
      <w:hyperlink r:id="rId4" w:tgtFrame="_blank" w:history="1">
        <w:r w:rsidRPr="00695A4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695A4F">
        <w:rPr>
          <w:rFonts w:ascii="Times New Roman" w:hAnsi="Times New Roman"/>
          <w:sz w:val="28"/>
          <w:szCs w:val="28"/>
          <w:shd w:val="clear" w:color="auto" w:fill="FFFFFF"/>
        </w:rPr>
        <w:t xml:space="preserve"> і законами України, а також указами Президента України та постановами Верховної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сім’ї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>, наказами начальника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Служби, Положенням про Службу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</w:p>
    <w:p w:rsidR="00C63374" w:rsidP="00C63374" w14:paraId="04BCDBFC" w14:textId="77777777">
      <w:pPr>
        <w:shd w:val="clear" w:color="auto" w:fill="FFFFFF"/>
        <w:tabs>
          <w:tab w:val="left" w:pos="426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Відділ </w:t>
      </w:r>
      <w:r w:rsidRPr="0089441D">
        <w:rPr>
          <w:rFonts w:ascii="Times New Roman" w:hAnsi="Times New Roman"/>
          <w:sz w:val="28"/>
          <w:szCs w:val="28"/>
        </w:rPr>
        <w:t>має печатку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C63374" w:rsidRPr="0089441D" w:rsidP="00C63374" w14:paraId="5C50118F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89441D">
        <w:rPr>
          <w:rFonts w:ascii="Times New Roman" w:hAnsi="Times New Roman"/>
          <w:sz w:val="28"/>
          <w:szCs w:val="28"/>
        </w:rPr>
        <w:t xml:space="preserve">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C63374" w:rsidP="00C63374" w14:paraId="06BE91F0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 відділу,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</w:t>
      </w:r>
      <w:r>
        <w:rPr>
          <w:rFonts w:ascii="Times New Roman" w:hAnsi="Times New Roman"/>
          <w:sz w:val="28"/>
          <w:szCs w:val="28"/>
        </w:rPr>
        <w:t>’</w:t>
      </w:r>
      <w:r w:rsidRPr="003C30E7">
        <w:rPr>
          <w:rFonts w:ascii="Times New Roman" w:hAnsi="Times New Roman"/>
          <w:sz w:val="28"/>
          <w:szCs w:val="28"/>
        </w:rPr>
        <w:t>язаних з ними осіб (крім оплати їх праці, нарахування єдиного соціального внеску).</w:t>
      </w:r>
    </w:p>
    <w:p w:rsidR="00C63374" w:rsidRPr="00AA4DD4" w:rsidP="00C63374" w14:paraId="57F168BF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C63374" w:rsidRPr="00025343" w:rsidP="00C63374" w14:paraId="634C48F1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025343">
        <w:rPr>
          <w:rFonts w:ascii="Times New Roman" w:hAnsi="Times New Roman"/>
          <w:b/>
          <w:sz w:val="28"/>
          <w:szCs w:val="28"/>
        </w:rPr>
        <w:t xml:space="preserve">сновні завдання </w:t>
      </w:r>
      <w:r>
        <w:rPr>
          <w:rFonts w:ascii="Times New Roman" w:hAnsi="Times New Roman"/>
          <w:b/>
          <w:sz w:val="28"/>
          <w:szCs w:val="28"/>
        </w:rPr>
        <w:t>та повноваження відділу</w:t>
      </w:r>
    </w:p>
    <w:p w:rsidR="00C63374" w:rsidRPr="00AA4DD4" w:rsidP="00C63374" w14:paraId="0097326D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C63374" w:rsidP="00C63374" w14:paraId="43763027" w14:textId="77777777">
      <w:pPr>
        <w:pStyle w:val="HTMLPreformatted"/>
        <w:shd w:val="clear" w:color="auto" w:fill="FFFFFF"/>
        <w:tabs>
          <w:tab w:val="left" w:pos="567"/>
          <w:tab w:val="clear" w:pos="91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Відділ</w:t>
      </w:r>
      <w:r w:rsidRPr="0021481F">
        <w:rPr>
          <w:rFonts w:ascii="Times New Roman" w:hAnsi="Times New Roman"/>
          <w:sz w:val="28"/>
          <w:szCs w:val="28"/>
        </w:rPr>
        <w:t xml:space="preserve"> забезпечує </w:t>
      </w:r>
      <w:r>
        <w:rPr>
          <w:rFonts w:ascii="Times New Roman" w:hAnsi="Times New Roman"/>
          <w:sz w:val="28"/>
          <w:szCs w:val="28"/>
        </w:rPr>
        <w:t xml:space="preserve">на території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Броварської міської територіальної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громади (далі – територіальна громада)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>виконання повноважень, встановлених законодавством України у сфері захисту</w:t>
      </w:r>
      <w:r>
        <w:rPr>
          <w:rFonts w:ascii="Times New Roman" w:hAnsi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/>
          <w:sz w:val="28"/>
          <w:szCs w:val="28"/>
        </w:rPr>
        <w:t xml:space="preserve"> зокрема, дітей,</w:t>
      </w:r>
      <w:r w:rsidRPr="0021481F">
        <w:rPr>
          <w:rFonts w:ascii="Times New Roman" w:hAnsi="Times New Roman"/>
          <w:sz w:val="28"/>
          <w:szCs w:val="28"/>
        </w:rPr>
        <w:t xml:space="preserve"> 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які залишились без батьківського піклування,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 w:rsidRPr="00C874CC">
        <w:rPr>
          <w:rFonts w:ascii="Times New Roman" w:hAnsi="Times New Roman"/>
          <w:sz w:val="28"/>
          <w:szCs w:val="28"/>
          <w:shd w:val="clear" w:color="auto" w:fill="FFFFFF"/>
        </w:rPr>
        <w:t>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усиновлювачі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  <w:r w:rsidRPr="00C874CC">
        <w:rPr>
          <w:rFonts w:ascii="Times New Roman" w:hAnsi="Times New Roman"/>
          <w:sz w:val="28"/>
          <w:szCs w:val="28"/>
        </w:rPr>
        <w:t xml:space="preserve"> </w:t>
      </w:r>
      <w:r w:rsidRPr="0021481F">
        <w:rPr>
          <w:rFonts w:ascii="Times New Roman" w:hAnsi="Times New Roman"/>
          <w:sz w:val="28"/>
          <w:szCs w:val="28"/>
        </w:rPr>
        <w:t xml:space="preserve">влаштованих до прийомних сімей, </w:t>
      </w:r>
      <w:r w:rsidRPr="0021481F">
        <w:rPr>
          <w:rFonts w:ascii="Times New Roman" w:hAnsi="Times New Roman"/>
          <w:sz w:val="28"/>
          <w:szCs w:val="28"/>
        </w:rPr>
        <w:t>дитячих будинків сімейного типу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1481F">
        <w:rPr>
          <w:rFonts w:ascii="Times New Roman" w:hAnsi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/>
          <w:sz w:val="28"/>
          <w:szCs w:val="28"/>
        </w:rPr>
        <w:t xml:space="preserve">, та інших закладів; </w:t>
      </w:r>
    </w:p>
    <w:p w:rsidR="00C63374" w:rsidP="00C63374" w14:paraId="2822169F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741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21481F">
        <w:rPr>
          <w:rFonts w:ascii="Times New Roman" w:hAnsi="Times New Roman"/>
          <w:sz w:val="28"/>
          <w:szCs w:val="28"/>
        </w:rPr>
        <w:t>.</w:t>
      </w:r>
    </w:p>
    <w:p w:rsidR="00C63374" w:rsidP="00C63374" w14:paraId="3ECA9785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Основними завданнями та </w:t>
      </w:r>
      <w:r>
        <w:rPr>
          <w:rFonts w:ascii="Times New Roman" w:hAnsi="Times New Roman"/>
          <w:color w:val="000000"/>
          <w:sz w:val="28"/>
          <w:szCs w:val="28"/>
        </w:rPr>
        <w:t>повноваженнями відділу є:</w:t>
      </w:r>
    </w:p>
    <w:p w:rsidR="00C63374" w:rsidP="00C63374" w14:paraId="7D23A746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2.2.1. Реалізація державної політики в сфері соціального захисту дітей.</w:t>
      </w:r>
    </w:p>
    <w:p w:rsidR="00C63374" w:rsidP="00C63374" w14:paraId="5BD52017" w14:textId="77777777">
      <w:pPr>
        <w:pStyle w:val="HTMLPreformatted"/>
        <w:shd w:val="clear" w:color="auto" w:fill="FFFFFF"/>
        <w:tabs>
          <w:tab w:val="left" w:pos="567"/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2.2.2. Розроблення і здійснення самостійно або разом з іншими виконавчими органами Броварської міської ради Броварського району Київської області, підприємствами, установами та організаціями усіх форм  власності, громадськими  організаціями, заходів щодо захисту прав, свобод і законних інтересів дітей.</w:t>
      </w:r>
    </w:p>
    <w:p w:rsidR="00C63374" w:rsidP="00C63374" w14:paraId="1A3CEF5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Підготовка документів та проєктів рішень органу опіки та піклування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 чи місце проживання матері яких встановити неможливо, подання таких документів та рішень органам реєстрації актів цивільного стану.</w:t>
      </w:r>
    </w:p>
    <w:p w:rsidR="00C63374" w:rsidP="00C63374" w14:paraId="2EB6C668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2.2.4. Підготовка висновків про доцільність (недоцільність) повернення дитини, щодо якої було прийняте рішення про тимчасове влаштування, до батьків або інших законних представників.</w:t>
      </w:r>
    </w:p>
    <w:p w:rsidR="00C63374" w:rsidP="00C63374" w14:paraId="34E6498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Збір документів, необхідних для надання дитині статусу дитини-сироти, дитини, позбавленої батьківського піклування, підготовка проєктів відповідних рішень органу опіки та піклування.</w:t>
      </w:r>
    </w:p>
    <w:p w:rsidR="00C63374" w:rsidP="00C63374" w14:paraId="01A0111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Вжиття заходів щодо повернення в Україну дітей, позбавлених батьківського піклування, які є громадянами України та походять із відповідної територіальної громади.</w:t>
      </w:r>
    </w:p>
    <w:p w:rsidR="00C63374" w:rsidP="00C63374" w14:paraId="74BC9703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Ведення обліків дітей, які залишились без батьківського піклування, включаючи дітей, розлучених із сім’єю, дітей, які є іноземцями або особами без громадянства та виявили бажання особисто чи через інших осіб набути статусу біженця або особи, яка потребує додаткового захисту (далі - діти, розлучені із сім’єю), дітей-сиріт та дітей, позбавлених батьківського піклування; дітей, які можуть бути 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потенційних опікунів, піклувальників, прийомних батьків, батьків-вихователів; кандидатів в усиновлювачі; нерухомого майна дітей-сиріт, дітей, позбавлених батьківського піклування.</w:t>
      </w:r>
    </w:p>
    <w:p w:rsidR="00C63374" w:rsidP="00C63374" w14:paraId="01FA515F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2.2.8.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Надання організаційної і методичної допомоги притулкам для дітей, центрам соціально-психологічної реабілітації дітей, центрам соціальної підтримки дітей та сімей, соціально-реабілітаційним центрам (дитячим містечкам), що розташовані на території відповідної територіальної громади та/або в яких отримують соціальні послуги діти, які проживають у територіальній громаді або походять з неї, здійснення в межах компетенції безпосереднього контролю за діяльністю таких закладів.</w:t>
      </w:r>
    </w:p>
    <w:p w:rsidR="00C63374" w:rsidP="00C63374" w14:paraId="7B104B2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 Забезпечення в межах компетенції ведення єдиного електронного банку даних про дітей-сиріт, дітей, позбавлених батьківського піклування, і сім’ї потенційних усиновлювачів, опікунів, піклувальників, прийомних батьків, батьків-вихователів.</w:t>
      </w:r>
    </w:p>
    <w:p w:rsidR="00C63374" w:rsidP="00C63374" w14:paraId="3B20065D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2.2.10. Вжиття вичерпних заходів для влаштування дітей-сиріт, дітей, позбавлених батьківського піклування, в сім’ї громадян України, сімʼї патронатних вихователів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</w:t>
      </w:r>
    </w:p>
    <w:p w:rsidR="00C63374" w:rsidP="00C63374" w14:paraId="56A0FD9E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C63374" w:rsidP="00C63374" w14:paraId="792E7C7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підготовка та видання висновків про можливість бути усиновлювачами особам, які бажають усиновити дитину;</w:t>
      </w:r>
    </w:p>
    <w:p w:rsidR="00C63374" w:rsidP="00C63374" w14:paraId="076930C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C63374" w:rsidP="00C63374" w14:paraId="6980220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підготовка проєктів рішень органу опіки та піклування про утворення прийомної сім’ї, дитячого будинку сімейного типу, про встановлення опіки та піклування над дітьми-сиротами, дітьми, позбавленими батьківського піклування, влаштування їх до прийомних сімей та дитячих будинків сімейного типу.</w:t>
      </w:r>
    </w:p>
    <w:p w:rsidR="00C63374" w:rsidP="00C63374" w14:paraId="73A605B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63374" w:rsidP="00C63374" w14:paraId="43360689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2.2.11. </w:t>
      </w:r>
      <w:r>
        <w:rPr>
          <w:color w:val="000000"/>
          <w:sz w:val="28"/>
          <w:szCs w:val="28"/>
        </w:rPr>
        <w:t>Здійснення у межах компетенції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:rsidR="00C63374" w:rsidP="00C63374" w14:paraId="0AA59382" w14:textId="77777777">
      <w:pPr>
        <w:pStyle w:val="tj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63374" w:rsidP="00C63374" w14:paraId="0D189E9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дітей-сиріт та дітей, позбавлених батьківського піклування, у сім’ях опікунів, піклувальників, дитячих будинках сімейного типу, прийомних сім’ях.</w:t>
      </w:r>
    </w:p>
    <w:p w:rsidR="00C63374" w:rsidP="00C63374" w14:paraId="0489FCAD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jc w:val="both"/>
        <w:textAlignment w:val="baseline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63374" w:rsidP="00C63374" w14:paraId="3CAF3431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Підготовка висновків та звітів про стан виховання, утримання і розвитку дітей у сім’ях опікунів, піклувальників, прийомних сім’ях та дитячих будинках сімейного типу, усиновлених дітей.</w:t>
      </w:r>
    </w:p>
    <w:p w:rsidR="00C63374" w:rsidP="00C63374" w14:paraId="2872103F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. Ведення державної статистики щодо дітей,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які проживають на території територіальної громади відповідно до законодавства України.</w:t>
      </w:r>
    </w:p>
    <w:p w:rsidR="00C63374" w:rsidP="00C63374" w14:paraId="3AE60F90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:rsidR="00C63374" w:rsidP="00C63374" w14:paraId="26EFD683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C63374" w:rsidP="00C63374" w14:paraId="5A05393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ведення обліку нерухомого майна дитини-сироти та дитини, позбавленої батьківського піклування;</w:t>
      </w:r>
    </w:p>
    <w:p w:rsidR="00C63374" w:rsidP="00C63374" w14:paraId="1570630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13939C92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складання опису майна дитини-сироти та дитини, позбавленої батьківського піклування, за місцем знаходження такого майна;</w:t>
      </w:r>
    </w:p>
    <w:p w:rsidR="00C63374" w:rsidP="00C63374" w14:paraId="20EA5A2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5990ED6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підготовка проєктів рішень органу опіки та піклування за місцем знаходження майна дітей-сиріт, дітей, позбавлених батьківського піклування, про встановлення опіки над майном; призначення особи, яка буде представляти інтереси дітей вказаної категорії на час здійснення права на спадкування; укладення договору оренди житла, яке належить дитині-сироті та дитині, позбавленій батьківського піклування, на праві власності; погодження зняття з реєстрації дітей зазначеної категорії;</w:t>
      </w:r>
    </w:p>
    <w:p w:rsidR="00C63374" w:rsidP="00C63374" w14:paraId="27F01F1F" w14:textId="7777777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41E6C38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вжиття заходів щодо передання житла, яке належить на праві користування дитині-сироті та дитині, позбавленій батьківського піклування, у власність дитини;</w:t>
      </w:r>
    </w:p>
    <w:p w:rsidR="00C63374" w:rsidP="00C63374" w14:paraId="4CE7CEA9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73F0013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 на облік громадян, які потребують поліпшення житлових умов, і на соціальний квартирний облік у разі наявності правових підстав для цього;</w:t>
      </w:r>
    </w:p>
    <w:p w:rsidR="00C63374" w:rsidP="00C63374" w14:paraId="596B49F6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04013804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забезпечення контролю за виконанням рішень міської, районної у місті ради та її виконавчих органів щодо захисту житлових та майнових прав дітей.</w:t>
      </w:r>
    </w:p>
    <w:p w:rsidR="00C63374" w:rsidP="00C63374" w14:paraId="3DCE962B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374" w:rsidP="00C63374" w14:paraId="3963C99C" w14:textId="77777777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2.2.15. Проведення бесід з батьками, опікунами, піклувальниками, дітьми, родичами, які беруть участь у їх вихованні та відвідування їх за місцем проживання </w:t>
      </w:r>
      <w:bookmarkStart w:id="1" w:name="o60"/>
      <w:bookmarkStart w:id="2" w:name="o61"/>
      <w:bookmarkEnd w:id="1"/>
      <w:bookmarkEnd w:id="2"/>
      <w:r>
        <w:rPr>
          <w:rFonts w:ascii="Times New Roman" w:hAnsi="Times New Roman"/>
          <w:color w:val="000000"/>
          <w:sz w:val="28"/>
          <w:szCs w:val="28"/>
        </w:rPr>
        <w:t>з метою з’ясування причин та умов, які призвели до порушення  прав дітей,  вживає заходів щодо їх усунення</w:t>
      </w:r>
      <w:bookmarkStart w:id="3" w:name="o62"/>
      <w:bookmarkStart w:id="4" w:name="o64"/>
      <w:bookmarkEnd w:id="3"/>
      <w:bookmarkEnd w:id="4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63374" w:rsidP="00C63374" w14:paraId="443A454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2.2.16. Відвідування дітей-сиріт та дітей, позбавлених батьківського піклування, дітей, які залишилися без батьківського піклування, усиновлених,  влаштованих до прийомних сімей, дитячих будинків сімейного типу, перебувають на обліку в Службі, за місцем їх проживання, навчання і роботи;  вжиття заходів для соціального захисту дітей. </w:t>
      </w:r>
    </w:p>
    <w:p w:rsidR="00C63374" w:rsidP="00C63374" w14:paraId="0A80AC4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2.2.17. Розгляд в установленому порядку звернень громадян, зокрема звернень дітей щодо неналежного виконання батьками, іншими законними представниками обов’язків з виховання або щодо зловживання ними своїми правами.</w:t>
      </w:r>
    </w:p>
    <w:p w:rsidR="00C63374" w:rsidP="00C63374" w14:paraId="055EFB50" w14:textId="77777777">
      <w:pPr>
        <w:pStyle w:val="tj"/>
        <w:shd w:val="clear" w:color="auto" w:fill="FFFFFF"/>
        <w:tabs>
          <w:tab w:val="left" w:pos="127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2.2.18. Надання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консультаційної допомоги у вирішенні питань щодо соціального захисту дітей і запобігання вчиненню дітьми правопорушень.</w:t>
      </w:r>
    </w:p>
    <w:p w:rsidR="00C63374" w:rsidP="00C63374" w14:paraId="27DBF0C6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2.2.19. Підготовка пропозиції до проектів програм, планів в частині соціального захисту,  забезпечення прав, свобод і законних інтересів дітей.</w:t>
      </w:r>
    </w:p>
    <w:p w:rsidR="00C63374" w:rsidP="00C63374" w14:paraId="3BB0A50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2.2.20. Здійснення контролю за умовами утримання і виховання дітей у спеціальних установах для дітей, організацією виховної роботи у навчальних закладах усіх форм власності та за місцем проживання; захистом прав, свобод та інтересів дітей у закладах для дітей – сиріт та дітей, позбавлених батьківського піклування, умовами влаштування і утримання дітей – сиріт та дітей, позбавлених батьківського піклування, умовами проживання вихованців дитячих будинків сімейного типу та прийомних сімей, підготовка звіту про  ефективність функціонування прийомних сімей, дитячих будинків сімейного типу. </w:t>
      </w:r>
    </w:p>
    <w:p w:rsidR="00C63374" w:rsidP="00C63374" w14:paraId="02B91515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2.2.21. Подання  на розгляд міському голові пропозиції стосовно бюджетних асигнувань на виконання програм і здійснення заходів щодо </w:t>
      </w:r>
      <w:r>
        <w:rPr>
          <w:color w:val="000000"/>
          <w:sz w:val="28"/>
          <w:szCs w:val="28"/>
        </w:rPr>
        <w:t>реалізації державної політики з питань дітей, а також утримання підпорядкованих їй закладів соціального захисту дітей.</w:t>
      </w:r>
    </w:p>
    <w:p w:rsidR="00C63374" w:rsidP="00C63374" w14:paraId="116A77E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2.2.22. Проведення інформаційно-роз’яснювальної роботи з питань, що належать до його компетенції, через засоби масової інформації.</w:t>
      </w:r>
    </w:p>
    <w:p w:rsidR="00C63374" w:rsidP="00C63374" w14:paraId="3C87D33C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2.2.23. Сприяння створенню дитячих будинків сімейного типу, прийомних сімей, підготовка висновків про можливість утворення прийомної сім’ї та дитячих будинків сімейного типу.</w:t>
      </w:r>
    </w:p>
    <w:p w:rsidR="00C63374" w:rsidP="00C63374" w14:paraId="41BF733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2.2.24. Визначення потреби в розвитку сімей патронатних вихователів для виховання дітей, які залишились без батьківського піклування, або дітей, які перебувають у складних життєвих обставинах, закладів соціального захисту дітей та здійснює контроль за їх діяльністю в межах своєї компетенції.</w:t>
      </w:r>
    </w:p>
    <w:p w:rsidR="00C63374" w:rsidP="00C63374" w14:paraId="68B5188B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2.2.25. Надання потенційним усиновлювачам, опікунам, піклувальникам, </w:t>
      </w:r>
      <w:r w:rsidRPr="00A5088C">
        <w:rPr>
          <w:sz w:val="28"/>
          <w:szCs w:val="28"/>
        </w:rPr>
        <w:t>батькам-вихователям, прийомним батькам інформацію про дітей, які перебувають на обліку в Службі, і вида</w:t>
      </w:r>
      <w:r>
        <w:rPr>
          <w:sz w:val="28"/>
          <w:szCs w:val="28"/>
        </w:rPr>
        <w:t>ння</w:t>
      </w:r>
      <w:r w:rsidRPr="00A5088C">
        <w:rPr>
          <w:sz w:val="28"/>
          <w:szCs w:val="28"/>
        </w:rPr>
        <w:t xml:space="preserve"> направлення на відвідування закладів з метою налагодження психологічного контакту з дитиною.</w:t>
      </w:r>
    </w:p>
    <w:p w:rsidR="00C63374" w:rsidP="00C63374" w14:paraId="067B727A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2.2.26. Подання  в установленому порядку статистичної, аналітичної звітності відповідно до законодавства.</w:t>
      </w:r>
    </w:p>
    <w:p w:rsidR="00C63374" w:rsidP="00C63374" w14:paraId="48E36DF7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2.2.27. </w:t>
      </w:r>
      <w:r w:rsidRPr="00BB1A8E">
        <w:rPr>
          <w:sz w:val="28"/>
          <w:szCs w:val="28"/>
        </w:rPr>
        <w:t xml:space="preserve">Складання протоколів про адміністративні правопорушення відповідно </w:t>
      </w:r>
      <w:r>
        <w:rPr>
          <w:sz w:val="28"/>
          <w:szCs w:val="28"/>
        </w:rPr>
        <w:t xml:space="preserve">до </w:t>
      </w:r>
      <w:hyperlink r:id="rId5" w:tgtFrame="_blank" w:history="1">
        <w:r w:rsidRPr="00BB1A8E">
          <w:rPr>
            <w:rStyle w:val="hard-blue-color"/>
            <w:sz w:val="28"/>
            <w:szCs w:val="28"/>
          </w:rPr>
          <w:t>статті 188</w:t>
        </w:r>
        <w:r w:rsidRPr="00BB1A8E">
          <w:rPr>
            <w:rStyle w:val="hard-blue-color"/>
            <w:sz w:val="28"/>
            <w:szCs w:val="28"/>
            <w:vertAlign w:val="superscript"/>
          </w:rPr>
          <w:t>50</w:t>
        </w:r>
        <w:r w:rsidRPr="00BB1A8E">
          <w:rPr>
            <w:rStyle w:val="Hyperlink"/>
            <w:sz w:val="28"/>
            <w:szCs w:val="28"/>
          </w:rPr>
          <w:t xml:space="preserve"> </w:t>
        </w:r>
        <w:r w:rsidRPr="00BB1A8E">
          <w:rPr>
            <w:rStyle w:val="hard-blue-color"/>
            <w:sz w:val="28"/>
            <w:szCs w:val="28"/>
          </w:rPr>
          <w:t>(невиконання законних вимог посадових (службових) осіб органу опіки та піклування) Кодексу України про адміністративні правопорушення</w:t>
        </w:r>
      </w:hyperlink>
      <w:r w:rsidRPr="00BB1A8E">
        <w:rPr>
          <w:sz w:val="28"/>
          <w:szCs w:val="28"/>
        </w:rPr>
        <w:t>.</w:t>
      </w:r>
    </w:p>
    <w:p w:rsidR="00C63374" w:rsidP="00C63374" w14:paraId="57FE66AF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2.2.28. </w:t>
      </w:r>
      <w:r w:rsidRPr="00BB1A8E">
        <w:rPr>
          <w:bCs/>
          <w:sz w:val="28"/>
          <w:szCs w:val="28"/>
        </w:rPr>
        <w:t>Здійсн</w:t>
      </w:r>
      <w:r>
        <w:rPr>
          <w:bCs/>
          <w:sz w:val="28"/>
          <w:szCs w:val="28"/>
        </w:rPr>
        <w:t>ення</w:t>
      </w:r>
      <w:r w:rsidRPr="00BB1A8E">
        <w:rPr>
          <w:bCs/>
          <w:sz w:val="28"/>
          <w:szCs w:val="28"/>
        </w:rPr>
        <w:t xml:space="preserve"> підготовк</w:t>
      </w:r>
      <w:r>
        <w:rPr>
          <w:bCs/>
          <w:sz w:val="28"/>
          <w:szCs w:val="28"/>
        </w:rPr>
        <w:t>и</w:t>
      </w:r>
      <w:r w:rsidRPr="00BB1A8E">
        <w:rPr>
          <w:bCs/>
          <w:sz w:val="28"/>
          <w:szCs w:val="28"/>
        </w:rPr>
        <w:t xml:space="preserve"> та проведення святкових заходів з нагоди новорічних та різдвяних свят, Дня Святого Миколая, для дітей-сиріт, дітей, позбавлених батьківського піклування, та дітей</w:t>
      </w:r>
      <w:r w:rsidRPr="00BB1A8E">
        <w:rPr>
          <w:sz w:val="28"/>
          <w:szCs w:val="28"/>
        </w:rPr>
        <w:t>, які залишились без батьківського піклування</w:t>
      </w:r>
      <w:r w:rsidRPr="00BB1A8E">
        <w:rPr>
          <w:bCs/>
          <w:sz w:val="28"/>
          <w:szCs w:val="28"/>
        </w:rPr>
        <w:t>.</w:t>
      </w:r>
    </w:p>
    <w:p w:rsidR="00C63374" w:rsidP="00C63374" w14:paraId="55B62C21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2.2.29. </w:t>
      </w:r>
      <w:r w:rsidRPr="00BB1A8E">
        <w:rPr>
          <w:sz w:val="28"/>
          <w:szCs w:val="28"/>
        </w:rPr>
        <w:t>З</w:t>
      </w:r>
      <w:r w:rsidRPr="00BB1A8E">
        <w:rPr>
          <w:color w:val="000000"/>
          <w:sz w:val="28"/>
          <w:szCs w:val="28"/>
        </w:rPr>
        <w:t>абезпечення реалізації державної політики в сфері оздоровлення та відпочинку дітей, які потребують особливої соціальної уваги та підтримки,</w:t>
      </w:r>
      <w:r w:rsidRPr="00BB1A8E">
        <w:rPr>
          <w:color w:val="000000"/>
          <w:sz w:val="28"/>
          <w:szCs w:val="28"/>
          <w:shd w:val="clear" w:color="auto" w:fill="FFFFFF"/>
        </w:rPr>
        <w:t xml:space="preserve"> та дітей, які потребують особливих умов для оздоровлення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63374" w:rsidRPr="00BB1A8E" w:rsidP="00C63374" w14:paraId="48C7BEB0" w14:textId="77777777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2.2.30. </w:t>
      </w:r>
      <w:r w:rsidRPr="00BB1A8E">
        <w:rPr>
          <w:sz w:val="28"/>
          <w:szCs w:val="28"/>
        </w:rPr>
        <w:t>Здійсн</w:t>
      </w:r>
      <w:r>
        <w:rPr>
          <w:sz w:val="28"/>
          <w:szCs w:val="28"/>
        </w:rPr>
        <w:t>ення</w:t>
      </w:r>
      <w:r w:rsidRPr="00BB1A8E">
        <w:rPr>
          <w:sz w:val="28"/>
          <w:szCs w:val="28"/>
        </w:rPr>
        <w:t xml:space="preserve"> інш</w:t>
      </w:r>
      <w:r>
        <w:rPr>
          <w:sz w:val="28"/>
          <w:szCs w:val="28"/>
        </w:rPr>
        <w:t>их</w:t>
      </w:r>
      <w:r w:rsidRPr="00BB1A8E">
        <w:rPr>
          <w:sz w:val="28"/>
          <w:szCs w:val="28"/>
        </w:rPr>
        <w:t xml:space="preserve"> функції, які випливають з покладених на відділ завдань, відповідно до законодавства.</w:t>
      </w:r>
    </w:p>
    <w:p w:rsidR="00C63374" w:rsidP="00C63374" w14:paraId="31EB3177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/>
          <w:color w:val="000000"/>
          <w:sz w:val="16"/>
          <w:szCs w:val="16"/>
        </w:rPr>
      </w:pPr>
    </w:p>
    <w:p w:rsidR="00C63374" w:rsidRPr="00FF1D37" w:rsidP="00C63374" w14:paraId="26D57FAB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567"/>
          <w:tab w:val="clear" w:pos="916"/>
          <w:tab w:val="clear" w:pos="4580"/>
          <w:tab w:val="clear" w:pos="5496"/>
          <w:tab w:val="clear" w:pos="6412"/>
        </w:tabs>
        <w:ind w:left="0" w:firstLine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/>
          <w:b/>
          <w:color w:val="000000"/>
          <w:sz w:val="28"/>
          <w:szCs w:val="28"/>
        </w:rPr>
        <w:t>відділу</w:t>
      </w:r>
    </w:p>
    <w:p w:rsidR="00C63374" w:rsidRPr="00250912" w:rsidP="00C63374" w14:paraId="678F8A00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:rsidR="00C63374" w:rsidP="00C63374" w14:paraId="08AE1BC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держувати в установленому законодавством порядку від </w:t>
      </w:r>
      <w:r>
        <w:rPr>
          <w:rFonts w:ascii="Times New Roman" w:hAnsi="Times New Roman"/>
          <w:sz w:val="28"/>
          <w:szCs w:val="28"/>
        </w:rPr>
        <w:t>структурних підрозділів Служби</w:t>
      </w:r>
      <w:r w:rsidRPr="00BA1DBD">
        <w:rPr>
          <w:rFonts w:ascii="Times New Roman" w:hAnsi="Times New Roman"/>
          <w:sz w:val="28"/>
          <w:szCs w:val="28"/>
        </w:rPr>
        <w:t xml:space="preserve"> інформацію, документи і матеріали, необхідні для виконання покладених на </w:t>
      </w:r>
      <w:r>
        <w:rPr>
          <w:rFonts w:ascii="Times New Roman" w:hAnsi="Times New Roman"/>
          <w:sz w:val="28"/>
          <w:szCs w:val="28"/>
        </w:rPr>
        <w:t>відділ</w:t>
      </w:r>
      <w:r w:rsidRPr="00BA1DBD">
        <w:rPr>
          <w:rFonts w:ascii="Times New Roman" w:hAnsi="Times New Roman"/>
          <w:sz w:val="28"/>
          <w:szCs w:val="28"/>
        </w:rPr>
        <w:t xml:space="preserve"> завдань</w:t>
      </w:r>
      <w:r>
        <w:rPr>
          <w:rFonts w:ascii="Times New Roman" w:hAnsi="Times New Roman"/>
          <w:sz w:val="28"/>
          <w:szCs w:val="28"/>
        </w:rPr>
        <w:t>.</w:t>
      </w:r>
    </w:p>
    <w:p w:rsidR="00C63374" w:rsidRPr="008E6853" w:rsidP="00C63374" w14:paraId="1A6BC1B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6853">
        <w:rPr>
          <w:rFonts w:ascii="Times New Roman" w:hAnsi="Times New Roman"/>
          <w:sz w:val="28"/>
          <w:szCs w:val="28"/>
        </w:rPr>
        <w:t xml:space="preserve">Звертатися до </w:t>
      </w:r>
      <w:r w:rsidRPr="008E6853">
        <w:rPr>
          <w:rFonts w:ascii="Times New Roman" w:hAnsi="Times New Roman"/>
          <w:color w:val="000000"/>
          <w:sz w:val="28"/>
          <w:szCs w:val="28"/>
        </w:rPr>
        <w:t>виконавчи</w:t>
      </w:r>
      <w:r w:rsidRPr="008E6853">
        <w:rPr>
          <w:rFonts w:ascii="Times New Roman" w:hAnsi="Times New Roman"/>
          <w:color w:val="000000"/>
          <w:sz w:val="28"/>
          <w:szCs w:val="28"/>
          <w:lang w:val="uk-UA"/>
        </w:rPr>
        <w:t>х</w:t>
      </w:r>
      <w:r w:rsidRPr="008E6853">
        <w:rPr>
          <w:rFonts w:ascii="Times New Roman" w:hAnsi="Times New Roman"/>
          <w:color w:val="000000"/>
          <w:sz w:val="28"/>
          <w:szCs w:val="28"/>
        </w:rPr>
        <w:t xml:space="preserve"> орган</w:t>
      </w:r>
      <w:r w:rsidRPr="008E6853"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r w:rsidRPr="008E6853">
        <w:rPr>
          <w:rFonts w:ascii="Times New Roman" w:hAnsi="Times New Roman"/>
          <w:color w:val="000000"/>
          <w:sz w:val="28"/>
          <w:szCs w:val="28"/>
        </w:rPr>
        <w:t xml:space="preserve"> Броварської міської ради Броварського району Київської області,</w:t>
      </w:r>
      <w:r w:rsidRPr="008E6853">
        <w:rPr>
          <w:rFonts w:ascii="Times New Roman" w:hAnsi="Times New Roman"/>
          <w:sz w:val="28"/>
          <w:szCs w:val="28"/>
        </w:rPr>
        <w:t xml:space="preserve">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C63374" w:rsidP="00C63374" w14:paraId="32F2391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 форми власності) дітей, які </w:t>
      </w:r>
      <w:r>
        <w:rPr>
          <w:rFonts w:ascii="Times New Roman" w:hAnsi="Times New Roman"/>
          <w:sz w:val="28"/>
          <w:szCs w:val="28"/>
        </w:rPr>
        <w:t>залишились без батьківського піклування.</w:t>
      </w:r>
    </w:p>
    <w:p w:rsidR="00C63374" w:rsidP="00C63374" w14:paraId="1185952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еревіряти стан роботи із соціально-правового захисту дітей у закладах для дітей, в тому числі дітей-сиріт та дітей, позбавлених батьківського піклування, спеціальних установах для дітей усіх форм власності</w:t>
      </w:r>
      <w:r>
        <w:rPr>
          <w:rFonts w:ascii="Times New Roman" w:hAnsi="Times New Roman"/>
          <w:sz w:val="28"/>
          <w:szCs w:val="28"/>
        </w:rPr>
        <w:t>, стан виховної роботи з дітьми у навчальних закладах, за місцем проживання.</w:t>
      </w:r>
    </w:p>
    <w:p w:rsidR="00C63374" w:rsidP="00C63374" w14:paraId="4CB8CD6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Представляти у разі необхідності інтереси дітей у судах.</w:t>
      </w:r>
    </w:p>
    <w:p w:rsidR="00C63374" w:rsidP="00C63374" w14:paraId="68AD553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апрошувати для бесіди та в</w:t>
      </w:r>
      <w:r>
        <w:rPr>
          <w:rFonts w:ascii="Times New Roman" w:hAnsi="Times New Roman"/>
          <w:sz w:val="28"/>
          <w:szCs w:val="28"/>
        </w:rPr>
        <w:t>ідвідувати за місцем проживання</w:t>
      </w:r>
      <w:r w:rsidRPr="00BA1DBD">
        <w:rPr>
          <w:rFonts w:ascii="Times New Roman" w:hAnsi="Times New Roman"/>
          <w:sz w:val="28"/>
          <w:szCs w:val="28"/>
        </w:rPr>
        <w:t xml:space="preserve"> батьків</w:t>
      </w:r>
      <w:r>
        <w:rPr>
          <w:rFonts w:ascii="Times New Roman" w:hAnsi="Times New Roman"/>
          <w:sz w:val="28"/>
          <w:szCs w:val="28"/>
        </w:rPr>
        <w:t>, опікунів, піклувальників</w:t>
      </w:r>
      <w:r w:rsidRPr="00BA1DBD">
        <w:rPr>
          <w:rFonts w:ascii="Times New Roman" w:hAnsi="Times New Roman"/>
          <w:sz w:val="28"/>
          <w:szCs w:val="28"/>
        </w:rPr>
        <w:t xml:space="preserve"> або інших законних представників</w:t>
      </w:r>
      <w:r>
        <w:rPr>
          <w:rFonts w:ascii="Times New Roman" w:hAnsi="Times New Roman"/>
          <w:sz w:val="28"/>
          <w:szCs w:val="28"/>
        </w:rPr>
        <w:t>,</w:t>
      </w:r>
      <w:r w:rsidRPr="00BA1DBD">
        <w:rPr>
          <w:rFonts w:ascii="Times New Roman" w:hAnsi="Times New Roman"/>
          <w:sz w:val="28"/>
          <w:szCs w:val="28"/>
        </w:rPr>
        <w:t xml:space="preserve"> з метою з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ясування причин, які призвели до порушення прав дітей, бездоглядності та безпритульності, вчинення правопорушень і вживати заходів до усунення таких причин</w:t>
      </w:r>
      <w:r>
        <w:rPr>
          <w:rFonts w:ascii="Times New Roman" w:hAnsi="Times New Roman"/>
          <w:sz w:val="28"/>
          <w:szCs w:val="28"/>
        </w:rPr>
        <w:t>.</w:t>
      </w:r>
    </w:p>
    <w:p w:rsidR="00C63374" w:rsidP="00C63374" w14:paraId="5CAA120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дітей, службою у справах дітей</w:t>
      </w:r>
      <w:r>
        <w:rPr>
          <w:rFonts w:ascii="Times New Roman" w:hAnsi="Times New Roman"/>
          <w:sz w:val="28"/>
          <w:szCs w:val="28"/>
        </w:rPr>
        <w:t>.</w:t>
      </w:r>
    </w:p>
    <w:p w:rsidR="00C63374" w:rsidP="00C63374" w14:paraId="0382F04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Проводити</w:t>
      </w:r>
      <w:r w:rsidRPr="00BA1DBD">
        <w:rPr>
          <w:rFonts w:ascii="Times New Roman" w:hAnsi="Times New Roman"/>
          <w:sz w:val="28"/>
          <w:szCs w:val="28"/>
        </w:rPr>
        <w:t xml:space="preserve"> в установленому порядку наради, конференції, семінари з питань, що належать до </w:t>
      </w:r>
      <w:r>
        <w:rPr>
          <w:rFonts w:ascii="Times New Roman" w:hAnsi="Times New Roman"/>
          <w:sz w:val="28"/>
          <w:szCs w:val="28"/>
        </w:rPr>
        <w:t>його</w:t>
      </w:r>
      <w:r w:rsidRPr="00BA1DBD">
        <w:rPr>
          <w:rFonts w:ascii="Times New Roman" w:hAnsi="Times New Roman"/>
          <w:sz w:val="28"/>
          <w:szCs w:val="28"/>
        </w:rPr>
        <w:t xml:space="preserve">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C63374" w:rsidP="00C63374" w14:paraId="5148F483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BA1DBD">
        <w:rPr>
          <w:rFonts w:ascii="Times New Roman" w:hAnsi="Times New Roman"/>
          <w:sz w:val="28"/>
          <w:szCs w:val="28"/>
        </w:rPr>
        <w:t xml:space="preserve">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BA1DBD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сектором ювенальної превенції Броварського </w:t>
      </w:r>
      <w:r>
        <w:rPr>
          <w:rFonts w:ascii="Times New Roman" w:hAnsi="Times New Roman"/>
          <w:sz w:val="28"/>
          <w:szCs w:val="28"/>
        </w:rPr>
        <w:t>районного управління</w:t>
      </w:r>
      <w:r w:rsidRPr="00BA1DBD">
        <w:rPr>
          <w:rFonts w:ascii="Times New Roman" w:hAnsi="Times New Roman"/>
          <w:sz w:val="28"/>
          <w:szCs w:val="28"/>
        </w:rPr>
        <w:t xml:space="preserve"> поліції </w:t>
      </w:r>
      <w:r>
        <w:rPr>
          <w:rFonts w:ascii="Times New Roman" w:hAnsi="Times New Roman"/>
          <w:sz w:val="28"/>
          <w:szCs w:val="28"/>
        </w:rPr>
        <w:t xml:space="preserve">ГУ Національної поліції в Київській області </w:t>
      </w:r>
      <w:r w:rsidRPr="00BA1DBD">
        <w:rPr>
          <w:rFonts w:ascii="Times New Roman" w:hAnsi="Times New Roman"/>
          <w:sz w:val="28"/>
          <w:szCs w:val="28"/>
        </w:rPr>
        <w:t>відвідувати дітей за місцем їх проживання, навчання і роботи, вживати заходів для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C63374" w:rsidP="00C63374" w14:paraId="76D9372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Pr="00BA1DBD">
        <w:rPr>
          <w:rFonts w:ascii="Times New Roman" w:hAnsi="Times New Roman"/>
          <w:sz w:val="28"/>
          <w:szCs w:val="28"/>
        </w:rPr>
        <w:t xml:space="preserve">алучати до виконання окремих робіт, участі у вивченні окремих питань спеціалістів, фахівців </w:t>
      </w:r>
      <w:r w:rsidRPr="00250912">
        <w:rPr>
          <w:rFonts w:ascii="Times New Roman" w:hAnsi="Times New Roman"/>
          <w:sz w:val="28"/>
          <w:szCs w:val="28"/>
        </w:rPr>
        <w:t>інших виконавчих органів 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DBD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єднань (за згодою)</w:t>
      </w:r>
      <w:r>
        <w:rPr>
          <w:rFonts w:ascii="Times New Roman" w:hAnsi="Times New Roman"/>
          <w:sz w:val="28"/>
          <w:szCs w:val="28"/>
        </w:rPr>
        <w:t>.</w:t>
      </w:r>
    </w:p>
    <w:p w:rsidR="00C63374" w:rsidP="00C63374" w14:paraId="0626C7A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і комунікацій, мережами спеціального зв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язку та іншими технічними засобами.</w:t>
      </w:r>
    </w:p>
    <w:p w:rsidR="00C63374" w:rsidRPr="00AA4DD4" w:rsidP="00C63374" w14:paraId="18C58FA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C63374" w:rsidP="00C63374" w14:paraId="6E24F8E5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</w:rPr>
        <w:t>. Структура та керівництво</w:t>
      </w:r>
    </w:p>
    <w:p w:rsidR="00C63374" w:rsidRPr="00AA4DD4" w:rsidP="00C63374" w14:paraId="1B6D535E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16"/>
          <w:szCs w:val="16"/>
        </w:rPr>
      </w:pPr>
    </w:p>
    <w:p w:rsidR="00C63374" w:rsidP="00C63374" w14:paraId="4C23FF7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696344">
        <w:rPr>
          <w:rFonts w:ascii="Times New Roman" w:hAnsi="Times New Roman"/>
          <w:color w:val="000000"/>
          <w:sz w:val="28"/>
          <w:szCs w:val="28"/>
        </w:rPr>
        <w:t>Загальна чисельн</w:t>
      </w:r>
      <w:r>
        <w:rPr>
          <w:rFonts w:ascii="Times New Roman" w:hAnsi="Times New Roman"/>
          <w:color w:val="000000"/>
          <w:sz w:val="28"/>
          <w:szCs w:val="28"/>
        </w:rPr>
        <w:t>ість, фонд оплати праці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посадових осіб,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6344">
        <w:rPr>
          <w:rFonts w:ascii="Times New Roman" w:hAnsi="Times New Roman"/>
          <w:color w:val="000000"/>
          <w:sz w:val="28"/>
          <w:szCs w:val="28"/>
        </w:rPr>
        <w:t>кошторис доходів та видатків відділу</w:t>
      </w:r>
      <w:r>
        <w:rPr>
          <w:rFonts w:ascii="Times New Roman" w:hAnsi="Times New Roman"/>
          <w:color w:val="000000"/>
          <w:sz w:val="28"/>
          <w:szCs w:val="28"/>
        </w:rPr>
        <w:t xml:space="preserve"> затверджує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Броварська міська рада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Броварського району 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Київської області. </w:t>
      </w:r>
    </w:p>
    <w:p w:rsidR="00C63374" w:rsidRPr="004629F6" w:rsidP="00C63374" w14:paraId="1C0C223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629F6">
        <w:rPr>
          <w:rFonts w:ascii="Times New Roman" w:hAnsi="Times New Roman"/>
          <w:sz w:val="28"/>
          <w:szCs w:val="28"/>
        </w:rPr>
        <w:t>.2</w:t>
      </w:r>
      <w:r w:rsidRPr="004629F6">
        <w:rPr>
          <w:rFonts w:ascii="Times New Roman" w:hAnsi="Times New Roman"/>
          <w:color w:val="000000"/>
          <w:sz w:val="28"/>
          <w:szCs w:val="28"/>
        </w:rPr>
        <w:t>.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color w:val="000000"/>
          <w:sz w:val="28"/>
          <w:szCs w:val="28"/>
        </w:rPr>
        <w:t>Відділ очолює начальник, який</w:t>
      </w:r>
      <w:r w:rsidRPr="004629F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призначається на посаду і звільняється з посади міським головою в установленому законом порядку.</w:t>
      </w:r>
    </w:p>
    <w:p w:rsidR="00C63374" w:rsidRPr="004629F6" w:rsidP="00C63374" w14:paraId="188880D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629F6">
        <w:rPr>
          <w:rFonts w:ascii="Times New Roman" w:hAnsi="Times New Roman"/>
          <w:sz w:val="28"/>
          <w:szCs w:val="28"/>
        </w:rPr>
        <w:t xml:space="preserve">Начальник відділу </w:t>
      </w:r>
      <w:r w:rsidRPr="004629F6">
        <w:rPr>
          <w:rStyle w:val="rvts9"/>
          <w:rFonts w:ascii="Times New Roman" w:hAnsi="Times New Roman"/>
          <w:color w:val="000000"/>
          <w:sz w:val="28"/>
          <w:szCs w:val="28"/>
        </w:rPr>
        <w:t xml:space="preserve">є громадянином України, </w:t>
      </w:r>
      <w:r w:rsidRPr="004629F6">
        <w:rPr>
          <w:rFonts w:ascii="Times New Roman" w:hAnsi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спрямування (педагогічна, юридична або соціальна робота) за освітньо-кваліфікаційним рівнем “спеціаліст” або “магістр”. </w:t>
      </w:r>
      <w:bookmarkStart w:id="5" w:name="n58"/>
      <w:bookmarkEnd w:id="5"/>
      <w:r w:rsidRPr="004629F6">
        <w:rPr>
          <w:rStyle w:val="rvts0"/>
          <w:rFonts w:ascii="Times New Roman" w:hAnsi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</w:t>
      </w:r>
      <w:r w:rsidRPr="004629F6">
        <w:rPr>
          <w:rStyle w:val="rvts0"/>
          <w:rFonts w:ascii="Times New Roman" w:hAnsi="Times New Roman"/>
          <w:sz w:val="28"/>
          <w:szCs w:val="28"/>
        </w:rPr>
        <w:t>установ та організацій незалежно від форми власності не менше 2 років</w:t>
      </w:r>
      <w:r w:rsidRPr="004629F6">
        <w:rPr>
          <w:rFonts w:ascii="Times New Roman" w:hAnsi="Times New Roman"/>
          <w:sz w:val="28"/>
          <w:szCs w:val="28"/>
        </w:rPr>
        <w:t>. Працює на комп</w:t>
      </w:r>
      <w:r>
        <w:rPr>
          <w:rFonts w:ascii="Times New Roman" w:hAnsi="Times New Roman"/>
          <w:sz w:val="28"/>
          <w:szCs w:val="28"/>
        </w:rPr>
        <w:t>’</w:t>
      </w:r>
      <w:r w:rsidRPr="004629F6">
        <w:rPr>
          <w:rFonts w:ascii="Times New Roman" w:hAnsi="Times New Roman"/>
          <w:sz w:val="28"/>
          <w:szCs w:val="28"/>
        </w:rPr>
        <w:t>ютері та знає програмні засоби, не нижче рівня користувача</w:t>
      </w:r>
      <w:r>
        <w:rPr>
          <w:rFonts w:ascii="Times New Roman" w:hAnsi="Times New Roman"/>
          <w:sz w:val="28"/>
          <w:szCs w:val="28"/>
        </w:rPr>
        <w:t>.</w:t>
      </w:r>
    </w:p>
    <w:p w:rsidR="00C63374" w:rsidRPr="009238A2" w:rsidP="00C63374" w14:paraId="47C3F6DF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9238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238A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дійснює </w:t>
      </w:r>
      <w:r w:rsidRPr="009238A2">
        <w:rPr>
          <w:rFonts w:ascii="Times New Roman" w:hAnsi="Times New Roman"/>
          <w:sz w:val="28"/>
          <w:szCs w:val="28"/>
        </w:rPr>
        <w:t>загальне керівництво діяльності відділу, несе персональну відповідальність за виконання покладених на відділ завдань, визначає ступінь відповідальності спеціалістів відділу.</w:t>
      </w:r>
      <w:r w:rsidRPr="009238A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63374" w:rsidP="00C63374" w14:paraId="43E2B46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обов’язки н</w:t>
      </w:r>
      <w:r w:rsidRPr="00900EB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зазначені в посадовій інструкції.</w:t>
      </w:r>
    </w:p>
    <w:p w:rsidR="00C63374" w:rsidRPr="004629F6" w:rsidP="00C63374" w14:paraId="6B2EF89A" w14:textId="77777777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4.4. До складу відділу входить сектор оздоровлення дітей, який здійснює</w:t>
      </w:r>
      <w:r w:rsidRPr="003C2E1C">
        <w:rPr>
          <w:rFonts w:ascii="Times New Roman" w:hAnsi="Times New Roman"/>
          <w:sz w:val="28"/>
          <w:szCs w:val="28"/>
        </w:rPr>
        <w:t xml:space="preserve"> </w:t>
      </w:r>
      <w:r w:rsidRPr="008722FA">
        <w:rPr>
          <w:rFonts w:ascii="Times New Roman" w:hAnsi="Times New Roman"/>
          <w:sz w:val="28"/>
          <w:szCs w:val="28"/>
        </w:rPr>
        <w:t>координацію роботи щодо оздоровлення</w:t>
      </w:r>
      <w:r>
        <w:rPr>
          <w:rFonts w:ascii="Times New Roman" w:hAnsi="Times New Roman"/>
          <w:sz w:val="28"/>
          <w:szCs w:val="28"/>
        </w:rPr>
        <w:t xml:space="preserve"> та відпочинку</w:t>
      </w:r>
      <w:r w:rsidRPr="008722FA">
        <w:rPr>
          <w:rFonts w:ascii="Times New Roman" w:hAnsi="Times New Roman"/>
          <w:sz w:val="28"/>
          <w:szCs w:val="28"/>
        </w:rPr>
        <w:t xml:space="preserve">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особливої соціальної уваги та підтримки,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також 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C901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4629F6">
        <w:rPr>
          <w:sz w:val="28"/>
          <w:szCs w:val="28"/>
        </w:rPr>
        <w:t xml:space="preserve"> </w:t>
      </w:r>
      <w:r w:rsidRPr="004629F6">
        <w:rPr>
          <w:rFonts w:ascii="Times New Roman" w:hAnsi="Times New Roman"/>
          <w:sz w:val="28"/>
          <w:szCs w:val="28"/>
        </w:rPr>
        <w:t>Забезпечує супровід груп дітей, під час їх перевезення до місць відпочинку та оздоровлення і у зворотному напрямку</w:t>
      </w:r>
      <w:r>
        <w:rPr>
          <w:sz w:val="28"/>
          <w:szCs w:val="28"/>
        </w:rPr>
        <w:t>.</w:t>
      </w:r>
    </w:p>
    <w:p w:rsidR="00C63374" w:rsidRPr="004629F6" w:rsidP="00C63374" w14:paraId="0404267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Сектор в</w:t>
      </w:r>
      <w:r w:rsidRPr="004629F6">
        <w:rPr>
          <w:rFonts w:ascii="Times New Roman" w:hAnsi="Times New Roman"/>
          <w:sz w:val="28"/>
          <w:szCs w:val="28"/>
        </w:rPr>
        <w:t>ідповідає за направлення дітей до державного підприємства України «Міжнародний дитячий центр «Артек», державного підприємства український дитячий центр «Молода гвардія», придбання путівок «Матері і дитини» та інші табори відпочинку та оздоровлення, в тому числі і за кордон.</w:t>
      </w:r>
    </w:p>
    <w:p w:rsidR="00C63374" w:rsidRPr="004629F6" w:rsidP="00C63374" w14:paraId="2E44096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Сектор</w:t>
      </w:r>
      <w:r w:rsidRPr="00696344">
        <w:rPr>
          <w:rFonts w:ascii="Times New Roman" w:hAnsi="Times New Roman"/>
          <w:color w:val="000000"/>
          <w:sz w:val="28"/>
          <w:szCs w:val="28"/>
        </w:rPr>
        <w:t xml:space="preserve"> очолює </w:t>
      </w:r>
      <w:r>
        <w:rPr>
          <w:rFonts w:ascii="Times New Roman" w:hAnsi="Times New Roman"/>
          <w:color w:val="000000"/>
          <w:sz w:val="28"/>
          <w:szCs w:val="28"/>
        </w:rPr>
        <w:t>завідувач сектору</w:t>
      </w:r>
      <w:r w:rsidRPr="00696344">
        <w:rPr>
          <w:rFonts w:ascii="Times New Roman" w:hAnsi="Times New Roman"/>
          <w:color w:val="000000"/>
          <w:sz w:val="28"/>
          <w:szCs w:val="28"/>
        </w:rPr>
        <w:t>, який призначається на посаду і звільняється з посади міським головою в установленому законом порядку.</w:t>
      </w:r>
    </w:p>
    <w:p w:rsidR="00C63374" w:rsidRPr="00900EB3" w:rsidP="00C63374" w14:paraId="0328B4E5" w14:textId="77777777">
      <w:pPr>
        <w:pStyle w:val="rvps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Завідувач сектору</w:t>
      </w:r>
      <w:r w:rsidRPr="00900EB3">
        <w:rPr>
          <w:sz w:val="28"/>
          <w:szCs w:val="28"/>
        </w:rPr>
        <w:t xml:space="preserve"> </w:t>
      </w:r>
      <w:r>
        <w:rPr>
          <w:rStyle w:val="rvts9"/>
          <w:color w:val="000000"/>
          <w:sz w:val="28"/>
          <w:szCs w:val="28"/>
        </w:rPr>
        <w:t xml:space="preserve">є громадянином України, </w:t>
      </w:r>
      <w:r>
        <w:rPr>
          <w:sz w:val="28"/>
          <w:szCs w:val="28"/>
        </w:rPr>
        <w:t>вільно володіє державною мовою,</w:t>
      </w:r>
      <w:r w:rsidRPr="00900EB3">
        <w:rPr>
          <w:sz w:val="28"/>
          <w:szCs w:val="28"/>
        </w:rPr>
        <w:t xml:space="preserve"> повинен відповідати наступним кваліфікаційним вимогам: </w:t>
      </w:r>
      <w:r w:rsidRPr="0092494E">
        <w:rPr>
          <w:sz w:val="28"/>
          <w:szCs w:val="28"/>
        </w:rPr>
        <w:t>повн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вищ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освіт</w:t>
      </w:r>
      <w:r>
        <w:rPr>
          <w:sz w:val="28"/>
          <w:szCs w:val="28"/>
        </w:rPr>
        <w:t>а</w:t>
      </w:r>
      <w:r w:rsidRPr="0092494E">
        <w:rPr>
          <w:sz w:val="28"/>
          <w:szCs w:val="28"/>
        </w:rPr>
        <w:t xml:space="preserve"> відповідного професійного спрямування (педагогічна, юридична або соціальна робота) за освітньо-кваліфікаційним рівнем “спеціаліст” або “магістр</w:t>
      </w:r>
      <w:r w:rsidRPr="004629F6">
        <w:rPr>
          <w:sz w:val="28"/>
          <w:szCs w:val="28"/>
        </w:rPr>
        <w:t xml:space="preserve">”. </w:t>
      </w:r>
      <w:r w:rsidRPr="004629F6">
        <w:rPr>
          <w:rStyle w:val="rvts0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Pr="004629F6">
        <w:rPr>
          <w:sz w:val="28"/>
          <w:szCs w:val="28"/>
        </w:rPr>
        <w:t>. Працює на комп</w:t>
      </w:r>
      <w:r>
        <w:rPr>
          <w:sz w:val="28"/>
          <w:szCs w:val="28"/>
        </w:rPr>
        <w:t>’</w:t>
      </w:r>
      <w:r w:rsidRPr="004629F6">
        <w:rPr>
          <w:sz w:val="28"/>
          <w:szCs w:val="28"/>
        </w:rPr>
        <w:t>ютері та знає</w:t>
      </w:r>
      <w:r w:rsidRPr="00664D10">
        <w:rPr>
          <w:sz w:val="28"/>
          <w:szCs w:val="28"/>
        </w:rPr>
        <w:t xml:space="preserve"> програмні засоби, не нижче рівня користувача.</w:t>
      </w:r>
    </w:p>
    <w:p w:rsidR="00C63374" w:rsidP="00C63374" w14:paraId="4BB062D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Pr="00900EB3">
        <w:rPr>
          <w:rFonts w:ascii="Times New Roman" w:hAnsi="Times New Roman"/>
          <w:sz w:val="28"/>
          <w:szCs w:val="28"/>
        </w:rPr>
        <w:t xml:space="preserve">. 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900E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900EB3">
        <w:rPr>
          <w:rFonts w:ascii="Times New Roman" w:hAnsi="Times New Roman"/>
          <w:sz w:val="28"/>
          <w:szCs w:val="28"/>
        </w:rPr>
        <w:t>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C63374" w:rsidRPr="00A12D9E" w:rsidP="00C63374" w14:paraId="48CC03E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r w:rsidRPr="00025FA0">
        <w:rPr>
          <w:rFonts w:ascii="Times New Roman" w:hAnsi="Times New Roman"/>
          <w:sz w:val="28"/>
          <w:szCs w:val="28"/>
        </w:rPr>
        <w:t xml:space="preserve">Працівники </w:t>
      </w:r>
      <w:r>
        <w:rPr>
          <w:rFonts w:ascii="Times New Roman" w:hAnsi="Times New Roman"/>
          <w:sz w:val="28"/>
          <w:szCs w:val="28"/>
        </w:rPr>
        <w:t>відділу</w:t>
      </w:r>
      <w:r w:rsidRPr="00025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сектору </w:t>
      </w:r>
      <w:r w:rsidRPr="00025FA0">
        <w:rPr>
          <w:rFonts w:ascii="Times New Roman" w:hAnsi="Times New Roman"/>
          <w:sz w:val="28"/>
          <w:szCs w:val="28"/>
        </w:rPr>
        <w:t>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Здійснюють</w:t>
      </w:r>
      <w:r w:rsidRPr="00A12D9E">
        <w:rPr>
          <w:rFonts w:ascii="Times New Roman" w:hAnsi="Times New Roman"/>
          <w:sz w:val="28"/>
          <w:szCs w:val="28"/>
          <w:shd w:val="clear" w:color="auto" w:fill="FFFFFF"/>
        </w:rPr>
        <w:t xml:space="preserve"> виїзди (в тому числі в позаробочий час, за згодою) у разі виникнення непередбачуваних ситуацій з дітьми для вжиття термінових заходів.</w:t>
      </w:r>
    </w:p>
    <w:p w:rsidR="00C63374" w:rsidP="00C63374" w14:paraId="55BDCDAA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:rsidR="00C63374" w:rsidP="00C63374" w14:paraId="6D87E76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C63374" w:rsidRPr="006D24F2" w:rsidP="00C63374" w14:paraId="11C5ECF5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C63374" w:rsidRPr="00046DEC" w:rsidP="00C63374" w14:paraId="71203AD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Відділ</w:t>
      </w:r>
      <w:r w:rsidRPr="00046DEC">
        <w:rPr>
          <w:rFonts w:ascii="Times New Roman" w:hAnsi="Times New Roman"/>
          <w:sz w:val="28"/>
          <w:szCs w:val="28"/>
        </w:rPr>
        <w:t xml:space="preserve"> під час виконання покладених на н</w:t>
      </w:r>
      <w:r>
        <w:rPr>
          <w:rFonts w:ascii="Times New Roman" w:hAnsi="Times New Roman"/>
          <w:sz w:val="28"/>
          <w:szCs w:val="28"/>
        </w:rPr>
        <w:t xml:space="preserve">ього </w:t>
      </w:r>
      <w:r w:rsidRPr="00046DEC">
        <w:rPr>
          <w:rFonts w:ascii="Times New Roman" w:hAnsi="Times New Roman"/>
          <w:sz w:val="28"/>
          <w:szCs w:val="28"/>
        </w:rPr>
        <w:t xml:space="preserve">завдань взаємодіє з іншими виконавчими органами Броварської міської ради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046DEC">
        <w:rPr>
          <w:rFonts w:ascii="Times New Roman" w:hAnsi="Times New Roman"/>
          <w:sz w:val="28"/>
          <w:szCs w:val="28"/>
        </w:rPr>
        <w:t>Київської області, Службою у справах дітей та сім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ї Київської обласної державної адміністрації, інших центральних органів виконавчої влади, а також підприємствами, установами та організаціями</w:t>
      </w:r>
      <w:r>
        <w:rPr>
          <w:rFonts w:ascii="Times New Roman" w:hAnsi="Times New Roman"/>
          <w:sz w:val="28"/>
          <w:szCs w:val="28"/>
        </w:rPr>
        <w:t xml:space="preserve"> усіх форм власності</w:t>
      </w:r>
      <w:r w:rsidRPr="00046DEC">
        <w:rPr>
          <w:rFonts w:ascii="Times New Roman" w:hAnsi="Times New Roman"/>
          <w:sz w:val="28"/>
          <w:szCs w:val="28"/>
        </w:rPr>
        <w:t>, благодійними організаціями та об</w:t>
      </w:r>
      <w:r>
        <w:rPr>
          <w:rFonts w:ascii="Times New Roman" w:hAnsi="Times New Roman"/>
          <w:sz w:val="28"/>
          <w:szCs w:val="28"/>
        </w:rPr>
        <w:t>’</w:t>
      </w:r>
      <w:r w:rsidRPr="00046DEC">
        <w:rPr>
          <w:rFonts w:ascii="Times New Roman" w:hAnsi="Times New Roman"/>
          <w:sz w:val="28"/>
          <w:szCs w:val="28"/>
        </w:rPr>
        <w:t>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</w:t>
      </w:r>
      <w:r w:rsidRPr="00046DEC">
        <w:rPr>
          <w:rFonts w:ascii="Times New Roman" w:hAnsi="Times New Roman"/>
          <w:sz w:val="28"/>
          <w:szCs w:val="28"/>
        </w:rPr>
        <w:t>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C63374" w:rsidP="00C63374" w14:paraId="7C7EEB2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63374" w:rsidP="00C63374" w14:paraId="2C1114DC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6. Заключна частина</w:t>
      </w:r>
    </w:p>
    <w:p w:rsidR="00C63374" w:rsidRPr="00AA4DD4" w:rsidP="00C63374" w14:paraId="265A0AF9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sz w:val="16"/>
          <w:szCs w:val="16"/>
          <w:lang w:eastAsia="uk-UA"/>
        </w:rPr>
      </w:pPr>
    </w:p>
    <w:p w:rsidR="00C63374" w:rsidP="00C63374" w14:paraId="6763BE2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</w:t>
      </w:r>
      <w:r>
        <w:rPr>
          <w:rFonts w:ascii="Times New Roman" w:hAnsi="Times New Roman"/>
          <w:sz w:val="28"/>
          <w:szCs w:val="28"/>
        </w:rPr>
        <w:t>відділу</w:t>
      </w:r>
      <w:r w:rsidRPr="00183AF1">
        <w:rPr>
          <w:rFonts w:ascii="Times New Roman" w:hAnsi="Times New Roman"/>
          <w:sz w:val="28"/>
          <w:szCs w:val="28"/>
        </w:rPr>
        <w:t xml:space="preserve">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C63374" w:rsidRPr="00AA4DD4" w:rsidP="00C63374" w14:paraId="788209B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F2ACD" w:rsidP="00CF2ACD" w14:paraId="54D5164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63374" w:rsidP="00C63374" w14:paraId="2FBBE33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63374" w:rsidP="00C63374" w14:paraId="560862C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63374" w:rsidRPr="00AA4DD4" w:rsidP="00C63374" w14:paraId="1AC1AC0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C63374" w:rsidRPr="00AA4DD4" w:rsidP="00C63374" w14:paraId="12F0820D" w14:textId="77777777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ermEnd w:id="0"/>
    <w:p w:rsidR="004F7CAD" w:rsidRPr="00EE06C3" w:rsidP="00C63374" w14:paraId="5FF0D8BD" w14:textId="40E0EF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7114BB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2ACD" w:rsidR="00CF2AC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20914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25343"/>
    <w:rsid w:val="00025FA0"/>
    <w:rsid w:val="0004464E"/>
    <w:rsid w:val="00046DEC"/>
    <w:rsid w:val="000D4BEB"/>
    <w:rsid w:val="000E0637"/>
    <w:rsid w:val="000E7ADA"/>
    <w:rsid w:val="00183AF1"/>
    <w:rsid w:val="0019083E"/>
    <w:rsid w:val="0021481F"/>
    <w:rsid w:val="00250912"/>
    <w:rsid w:val="002818C4"/>
    <w:rsid w:val="002D71B2"/>
    <w:rsid w:val="003044F0"/>
    <w:rsid w:val="003530E1"/>
    <w:rsid w:val="00355F27"/>
    <w:rsid w:val="003735BC"/>
    <w:rsid w:val="003A4315"/>
    <w:rsid w:val="003B2A39"/>
    <w:rsid w:val="003C2E1C"/>
    <w:rsid w:val="003C30E7"/>
    <w:rsid w:val="004208DA"/>
    <w:rsid w:val="00424AD7"/>
    <w:rsid w:val="00424B54"/>
    <w:rsid w:val="004629F6"/>
    <w:rsid w:val="004922BF"/>
    <w:rsid w:val="004C6C25"/>
    <w:rsid w:val="004F7CAD"/>
    <w:rsid w:val="00520285"/>
    <w:rsid w:val="00524AF7"/>
    <w:rsid w:val="00545B76"/>
    <w:rsid w:val="00635528"/>
    <w:rsid w:val="00664D10"/>
    <w:rsid w:val="00695A4F"/>
    <w:rsid w:val="00696344"/>
    <w:rsid w:val="006D24F2"/>
    <w:rsid w:val="007417E6"/>
    <w:rsid w:val="00784598"/>
    <w:rsid w:val="007C582E"/>
    <w:rsid w:val="0081066D"/>
    <w:rsid w:val="00853C00"/>
    <w:rsid w:val="008722FA"/>
    <w:rsid w:val="00893E2E"/>
    <w:rsid w:val="0089441D"/>
    <w:rsid w:val="008B6EF2"/>
    <w:rsid w:val="008E6853"/>
    <w:rsid w:val="008F03BC"/>
    <w:rsid w:val="008F55D5"/>
    <w:rsid w:val="00900EB3"/>
    <w:rsid w:val="009238A2"/>
    <w:rsid w:val="0092494E"/>
    <w:rsid w:val="009C2C7A"/>
    <w:rsid w:val="009E1F3A"/>
    <w:rsid w:val="00A12D9E"/>
    <w:rsid w:val="00A5088C"/>
    <w:rsid w:val="00A84A56"/>
    <w:rsid w:val="00AA4DD4"/>
    <w:rsid w:val="00AB1B9C"/>
    <w:rsid w:val="00B20C04"/>
    <w:rsid w:val="00B3670E"/>
    <w:rsid w:val="00B7532F"/>
    <w:rsid w:val="00BA1DBD"/>
    <w:rsid w:val="00BB1A8E"/>
    <w:rsid w:val="00BB5B21"/>
    <w:rsid w:val="00BF532A"/>
    <w:rsid w:val="00C63374"/>
    <w:rsid w:val="00C72BF6"/>
    <w:rsid w:val="00C85824"/>
    <w:rsid w:val="00C874CC"/>
    <w:rsid w:val="00C901C7"/>
    <w:rsid w:val="00CB633A"/>
    <w:rsid w:val="00CF2ACD"/>
    <w:rsid w:val="00E3047D"/>
    <w:rsid w:val="00EE06C3"/>
    <w:rsid w:val="00F1156F"/>
    <w:rsid w:val="00F13CCA"/>
    <w:rsid w:val="00F3321B"/>
    <w:rsid w:val="00F33B16"/>
    <w:rsid w:val="00F52248"/>
    <w:rsid w:val="00FA7F3E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rsid w:val="002818C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18C4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281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818C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5">
    <w:name w:val="rvps5"/>
    <w:basedOn w:val="Normal"/>
    <w:rsid w:val="002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2818C4"/>
  </w:style>
  <w:style w:type="character" w:customStyle="1" w:styleId="rvts0">
    <w:name w:val="rvts0"/>
    <w:basedOn w:val="DefaultParagraphFont"/>
    <w:rsid w:val="002818C4"/>
  </w:style>
  <w:style w:type="paragraph" w:customStyle="1" w:styleId="tj">
    <w:name w:val="tj"/>
    <w:basedOn w:val="Normal"/>
    <w:rsid w:val="0028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rd-blue-color">
    <w:name w:val="hard-blue-color"/>
    <w:rsid w:val="0028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yperlink" Target="https://ips.ligazakon.net/document/view/kd0005?ed=2021_08_08&amp;an=986942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92D67"/>
    <w:rsid w:val="00493659"/>
    <w:rsid w:val="004D1168"/>
    <w:rsid w:val="00635528"/>
    <w:rsid w:val="006A64F8"/>
    <w:rsid w:val="007B6FAE"/>
    <w:rsid w:val="00934C4A"/>
    <w:rsid w:val="00A51DB1"/>
    <w:rsid w:val="00AF320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12509</Words>
  <Characters>7131</Characters>
  <Application>Microsoft Office Word</Application>
  <DocSecurity>8</DocSecurity>
  <Lines>59</Lines>
  <Paragraphs>39</Paragraphs>
  <ScaleCrop>false</ScaleCrop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2023-03-27T06:26:00Z</dcterms:created>
  <dcterms:modified xsi:type="dcterms:W3CDTF">2026-02-06T09:42:00Z</dcterms:modified>
</cp:coreProperties>
</file>