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1F05" w14:textId="77777777" w:rsidR="005B1C08" w:rsidRDefault="0081145A" w:rsidP="00916216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71E7B76" w14:textId="52402452" w:rsidR="0081145A" w:rsidRPr="00184B53" w:rsidRDefault="0081145A" w:rsidP="00916216">
      <w:pPr>
        <w:keepNext/>
        <w:keepLines/>
        <w:widowControl w:val="0"/>
        <w:spacing w:after="0" w:line="240" w:lineRule="auto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3F24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до проекту рішення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3F24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6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 xml:space="preserve"> рік</w:t>
      </w:r>
      <w:r w:rsidR="003F24BE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37732487" w14:textId="77777777" w:rsidR="0081145A" w:rsidRPr="00184B53" w:rsidRDefault="0081145A" w:rsidP="0091621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574D0D88" w14:textId="77777777" w:rsidR="0081145A" w:rsidRPr="00184B53" w:rsidRDefault="0081145A" w:rsidP="003F24BE">
      <w:pPr>
        <w:keepNext/>
        <w:keepLines/>
        <w:widowControl w:val="0"/>
        <w:spacing w:after="0" w:line="24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420D06FA" w14:textId="77777777" w:rsidR="0081145A" w:rsidRPr="00184B53" w:rsidRDefault="0081145A" w:rsidP="003F24BE">
      <w:pPr>
        <w:keepNext/>
        <w:keepLines/>
        <w:widowControl w:val="0"/>
        <w:spacing w:after="0" w:line="24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08D1863B" w14:textId="77777777" w:rsidR="0081145A" w:rsidRPr="00184B53" w:rsidRDefault="0081145A" w:rsidP="003F24BE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-142" w:firstLine="284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69173E01" w14:textId="77777777" w:rsidR="0081145A" w:rsidRDefault="0081145A" w:rsidP="003F24BE">
      <w:pPr>
        <w:spacing w:after="0" w:line="240" w:lineRule="auto"/>
        <w:ind w:left="-142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:</w:t>
      </w:r>
    </w:p>
    <w:p w14:paraId="3BB28B86" w14:textId="77777777" w:rsidR="0081145A" w:rsidRPr="00C12E57" w:rsidRDefault="0081145A" w:rsidP="003F24BE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spacing w:val="5"/>
          <w:sz w:val="28"/>
          <w:szCs w:val="28"/>
        </w:rPr>
      </w:pPr>
      <w:r w:rsidRPr="00182C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 пункту 1 «</w:t>
      </w:r>
      <w:r>
        <w:rPr>
          <w:rFonts w:ascii="Times New Roman" w:eastAsia="Calibri" w:hAnsi="Times New Roman" w:cs="Times New Roman"/>
          <w:iCs/>
          <w:spacing w:val="2"/>
          <w:sz w:val="28"/>
          <w:szCs w:val="28"/>
          <w:lang w:val="uk-UA" w:eastAsia="en-US"/>
        </w:rPr>
        <w:t xml:space="preserve">Матеріальне технічне забезпечення Броварського РУП ГУ НП» </w:t>
      </w:r>
      <w:r w:rsidRPr="00182C0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«Перелік заходів програми» доповнити словами «</w:t>
      </w:r>
      <w:proofErr w:type="spellStart"/>
      <w:r w:rsidRPr="00C12E57">
        <w:rPr>
          <w:rFonts w:ascii="Times New Roman" w:eastAsia="Times New Roman" w:hAnsi="Times New Roman"/>
          <w:spacing w:val="5"/>
          <w:sz w:val="28"/>
          <w:szCs w:val="28"/>
        </w:rPr>
        <w:t>автомобільні</w:t>
      </w:r>
      <w:proofErr w:type="spellEnd"/>
      <w:r w:rsidRPr="00C12E57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proofErr w:type="spellStart"/>
      <w:r w:rsidRPr="00C12E57">
        <w:rPr>
          <w:rFonts w:ascii="Times New Roman" w:eastAsia="Times New Roman" w:hAnsi="Times New Roman"/>
          <w:spacing w:val="5"/>
          <w:sz w:val="28"/>
          <w:szCs w:val="28"/>
        </w:rPr>
        <w:t>радіостанції</w:t>
      </w:r>
      <w:proofErr w:type="spellEnd"/>
      <w:r w:rsidRPr="00C12E57">
        <w:rPr>
          <w:rFonts w:ascii="Times New Roman" w:eastAsia="Times New Roman" w:hAnsi="Times New Roman"/>
          <w:spacing w:val="5"/>
          <w:sz w:val="28"/>
          <w:szCs w:val="28"/>
        </w:rPr>
        <w:t xml:space="preserve"> в </w:t>
      </w:r>
      <w:proofErr w:type="spellStart"/>
      <w:r w:rsidRPr="00C12E57">
        <w:rPr>
          <w:rFonts w:ascii="Times New Roman" w:eastAsia="Times New Roman" w:hAnsi="Times New Roman"/>
          <w:spacing w:val="5"/>
          <w:sz w:val="28"/>
          <w:szCs w:val="28"/>
        </w:rPr>
        <w:t>комплекті</w:t>
      </w:r>
      <w:proofErr w:type="spellEnd"/>
      <w:r w:rsidRPr="00C12E57">
        <w:rPr>
          <w:rFonts w:ascii="Times New Roman" w:eastAsia="Times New Roman" w:hAnsi="Times New Roman"/>
          <w:spacing w:val="5"/>
          <w:sz w:val="28"/>
          <w:szCs w:val="28"/>
        </w:rPr>
        <w:t xml:space="preserve"> з </w:t>
      </w:r>
      <w:proofErr w:type="spellStart"/>
      <w:r w:rsidRPr="00C12E57">
        <w:rPr>
          <w:rFonts w:ascii="Times New Roman" w:eastAsia="Times New Roman" w:hAnsi="Times New Roman"/>
          <w:spacing w:val="5"/>
          <w:sz w:val="28"/>
          <w:szCs w:val="28"/>
        </w:rPr>
        <w:t>ліцензіями</w:t>
      </w:r>
      <w:proofErr w:type="spellEnd"/>
      <w:r>
        <w:rPr>
          <w:rFonts w:ascii="Times New Roman" w:eastAsia="Times New Roman" w:hAnsi="Times New Roman"/>
          <w:spacing w:val="5"/>
          <w:sz w:val="28"/>
          <w:szCs w:val="28"/>
          <w:lang w:val="uk-UA"/>
        </w:rPr>
        <w:t>»</w:t>
      </w:r>
      <w:r w:rsidRPr="00C12E57">
        <w:rPr>
          <w:rFonts w:ascii="Times New Roman" w:eastAsia="Times New Roman" w:hAnsi="Times New Roman"/>
          <w:spacing w:val="5"/>
          <w:sz w:val="28"/>
          <w:szCs w:val="28"/>
        </w:rPr>
        <w:t>;</w:t>
      </w:r>
    </w:p>
    <w:p w14:paraId="4B9F6161" w14:textId="77777777" w:rsidR="0081145A" w:rsidRPr="00A70675" w:rsidRDefault="0081145A" w:rsidP="003F24BE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доповнити пунктом 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наступного змісту а саме: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A70675">
        <w:rPr>
          <w:rFonts w:ascii="Times New Roman" w:eastAsia="Times New Roman" w:hAnsi="Times New Roman"/>
          <w:sz w:val="28"/>
          <w:szCs w:val="28"/>
          <w:lang w:val="uk-UA"/>
        </w:rPr>
        <w:t xml:space="preserve">Виділення коштів для </w:t>
      </w:r>
      <w:proofErr w:type="spellStart"/>
      <w:r w:rsidRPr="00A70675">
        <w:rPr>
          <w:rFonts w:ascii="Times New Roman" w:eastAsia="Times New Roman" w:hAnsi="Times New Roman"/>
          <w:sz w:val="28"/>
          <w:szCs w:val="28"/>
          <w:lang w:val="uk-UA"/>
        </w:rPr>
        <w:t>Департамента</w:t>
      </w:r>
      <w:proofErr w:type="spellEnd"/>
      <w:r w:rsidRPr="00A7067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70675">
        <w:rPr>
          <w:rFonts w:ascii="Times New Roman" w:eastAsia="Times New Roman" w:hAnsi="Times New Roman"/>
          <w:sz w:val="28"/>
          <w:szCs w:val="28"/>
          <w:lang w:val="uk-UA"/>
        </w:rPr>
        <w:t>Кіберполіції</w:t>
      </w:r>
      <w:proofErr w:type="spellEnd"/>
      <w:r w:rsidRPr="00A70675">
        <w:rPr>
          <w:rFonts w:ascii="Times New Roman" w:eastAsia="Times New Roman" w:hAnsi="Times New Roman"/>
          <w:sz w:val="28"/>
          <w:szCs w:val="28"/>
          <w:lang w:val="uk-UA"/>
        </w:rPr>
        <w:t xml:space="preserve"> Національної Поліції України Упр</w:t>
      </w:r>
      <w:r>
        <w:rPr>
          <w:rFonts w:ascii="Times New Roman" w:eastAsia="Times New Roman" w:hAnsi="Times New Roman"/>
          <w:sz w:val="28"/>
          <w:szCs w:val="28"/>
          <w:lang w:val="uk-UA"/>
        </w:rPr>
        <w:t>а</w:t>
      </w:r>
      <w:r w:rsidRPr="00A70675">
        <w:rPr>
          <w:rFonts w:ascii="Times New Roman" w:eastAsia="Times New Roman" w:hAnsi="Times New Roman"/>
          <w:sz w:val="28"/>
          <w:szCs w:val="28"/>
          <w:lang w:val="uk-UA"/>
        </w:rPr>
        <w:t xml:space="preserve">влінню протидії </w:t>
      </w:r>
      <w:proofErr w:type="spellStart"/>
      <w:r w:rsidRPr="00A70675">
        <w:rPr>
          <w:rFonts w:ascii="Times New Roman" w:eastAsia="Times New Roman" w:hAnsi="Times New Roman"/>
          <w:sz w:val="28"/>
          <w:szCs w:val="28"/>
          <w:lang w:val="uk-UA"/>
        </w:rPr>
        <w:t>кіберзлочинам</w:t>
      </w:r>
      <w:proofErr w:type="spellEnd"/>
      <w:r w:rsidRPr="00A70675">
        <w:rPr>
          <w:rFonts w:ascii="Times New Roman" w:eastAsia="Times New Roman" w:hAnsi="Times New Roman"/>
          <w:sz w:val="28"/>
          <w:szCs w:val="28"/>
          <w:lang w:val="uk-UA"/>
        </w:rPr>
        <w:t xml:space="preserve"> в Київській області:</w:t>
      </w:r>
    </w:p>
    <w:p w14:paraId="3C67ADF1" w14:textId="2D29CC44" w:rsidR="0081145A" w:rsidRDefault="0081145A" w:rsidP="003F24BE">
      <w:pPr>
        <w:spacing w:after="0" w:line="240" w:lineRule="auto"/>
        <w:ind w:left="-142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70675">
        <w:rPr>
          <w:rFonts w:ascii="Times New Roman" w:hAnsi="Times New Roman"/>
          <w:sz w:val="28"/>
          <w:szCs w:val="28"/>
          <w:lang w:val="uk-UA"/>
        </w:rPr>
        <w:t>для проведення ремонтних робіт, а також оснащення офісного приміщення необхідним обладнанням, меблями та технікою</w:t>
      </w:r>
      <w:r>
        <w:rPr>
          <w:rFonts w:ascii="Times New Roman" w:hAnsi="Times New Roman"/>
          <w:sz w:val="28"/>
          <w:szCs w:val="28"/>
          <w:lang w:val="uk-UA"/>
        </w:rPr>
        <w:t>»;</w:t>
      </w:r>
    </w:p>
    <w:p w14:paraId="482E8659" w14:textId="77777777" w:rsidR="0081145A" w:rsidRPr="004557C8" w:rsidRDefault="0081145A" w:rsidP="003F24BE">
      <w:pPr>
        <w:spacing w:after="0" w:line="240" w:lineRule="auto"/>
        <w:ind w:left="-142" w:right="14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доповнити пунктом 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додаток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наступного змісту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 саме: «Придбання для Регіонального Сервісного Центру ГСЦ МВС в Київській та Чернігівській областях (філія ГСЦ МВС) № 3243 РСЦ ГСЦ МВС в Київській та Чернігівській областях:</w:t>
      </w:r>
    </w:p>
    <w:p w14:paraId="3BE4F1A7" w14:textId="77777777" w:rsidR="0081145A" w:rsidRPr="00851B28" w:rsidRDefault="0081145A" w:rsidP="003F24BE">
      <w:pPr>
        <w:spacing w:after="0" w:line="240" w:lineRule="auto"/>
        <w:ind w:left="-142" w:right="140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сонячної гібридної електростанції з урахуванням витрат на встановлення 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пусконалагодження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851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».</w:t>
      </w:r>
    </w:p>
    <w:p w14:paraId="59176E08" w14:textId="77777777" w:rsidR="0081145A" w:rsidRPr="00184B53" w:rsidRDefault="0081145A" w:rsidP="003F24BE">
      <w:pPr>
        <w:spacing w:after="0" w:line="240" w:lineRule="auto"/>
        <w:ind w:left="-142" w:firstLine="284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72E504FE" w14:textId="77777777" w:rsidR="0081145A" w:rsidRPr="00184B53" w:rsidRDefault="0081145A" w:rsidP="003F24BE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-142" w:firstLine="284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56FD672D" w14:textId="3EF07A18" w:rsidR="0081145A" w:rsidRPr="00BD71D9" w:rsidRDefault="0081145A" w:rsidP="003F24BE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</w:t>
      </w:r>
      <w:r w:rsidR="00AA224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, а саме забезпечення </w:t>
      </w:r>
      <w:proofErr w:type="spellStart"/>
      <w:r w:rsidR="00AA224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найефіктивнішої</w:t>
      </w:r>
      <w:proofErr w:type="spellEnd"/>
      <w:r w:rsidR="00AA224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роботи </w:t>
      </w:r>
      <w:proofErr w:type="spellStart"/>
      <w:r w:rsidR="00AA2249" w:rsidRPr="00A70675">
        <w:rPr>
          <w:rFonts w:ascii="Times New Roman" w:eastAsia="Times New Roman" w:hAnsi="Times New Roman"/>
          <w:sz w:val="28"/>
          <w:szCs w:val="28"/>
          <w:lang w:val="uk-UA"/>
        </w:rPr>
        <w:t>Департамента</w:t>
      </w:r>
      <w:proofErr w:type="spellEnd"/>
      <w:r w:rsidR="00AA2249" w:rsidRPr="00A70675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="00AA2249" w:rsidRPr="00A70675">
        <w:rPr>
          <w:rFonts w:ascii="Times New Roman" w:eastAsia="Times New Roman" w:hAnsi="Times New Roman"/>
          <w:sz w:val="28"/>
          <w:szCs w:val="28"/>
          <w:lang w:val="uk-UA"/>
        </w:rPr>
        <w:t>Кіберполіції</w:t>
      </w:r>
      <w:proofErr w:type="spellEnd"/>
      <w:r w:rsidR="00AA2249">
        <w:rPr>
          <w:rFonts w:ascii="Times New Roman" w:eastAsia="Times New Roman" w:hAnsi="Times New Roman"/>
          <w:sz w:val="28"/>
          <w:szCs w:val="28"/>
          <w:lang w:val="uk-UA"/>
        </w:rPr>
        <w:t xml:space="preserve"> та безперебійного надання послуг сервісним центром </w:t>
      </w:r>
      <w:proofErr w:type="spellStart"/>
      <w:r w:rsidR="00AA2249">
        <w:rPr>
          <w:rFonts w:ascii="Times New Roman" w:eastAsia="Times New Roman" w:hAnsi="Times New Roman"/>
          <w:sz w:val="28"/>
          <w:szCs w:val="28"/>
          <w:lang w:val="uk-UA"/>
        </w:rPr>
        <w:t>щляхом</w:t>
      </w:r>
      <w:proofErr w:type="spellEnd"/>
      <w:r w:rsidR="00AA2249">
        <w:rPr>
          <w:rFonts w:ascii="Times New Roman" w:eastAsia="Times New Roman" w:hAnsi="Times New Roman"/>
          <w:sz w:val="28"/>
          <w:szCs w:val="28"/>
          <w:lang w:val="uk-UA"/>
        </w:rPr>
        <w:t xml:space="preserve"> перерахунку субвенції для забезпечення необхідним майном та устаткуванням вищезгаданих підрозділів.</w:t>
      </w:r>
    </w:p>
    <w:p w14:paraId="526C208F" w14:textId="77777777" w:rsidR="0081145A" w:rsidRPr="00184B53" w:rsidRDefault="0081145A" w:rsidP="003F24BE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1929E76B" w14:textId="77777777" w:rsidR="0081145A" w:rsidRPr="00184B53" w:rsidRDefault="0081145A" w:rsidP="003F24BE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779FA2B3" w14:textId="77777777" w:rsidR="0081145A" w:rsidRPr="00184B53" w:rsidRDefault="0081145A" w:rsidP="003F24BE">
      <w:pPr>
        <w:shd w:val="clear" w:color="auto" w:fill="FFFFFF"/>
        <w:spacing w:after="0" w:line="240" w:lineRule="auto"/>
        <w:ind w:left="-142" w:firstLine="284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44E57D99" w14:textId="77777777" w:rsidR="003F24BE" w:rsidRDefault="003F24BE" w:rsidP="00684D22">
      <w:pPr>
        <w:shd w:val="clear" w:color="auto" w:fill="FFFFFF"/>
        <w:spacing w:after="0" w:line="240" w:lineRule="auto"/>
        <w:ind w:left="142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14:paraId="04150189" w14:textId="39A332ED" w:rsidR="0081145A" w:rsidRPr="00184B53" w:rsidRDefault="0081145A" w:rsidP="003F24BE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lastRenderedPageBreak/>
        <w:t>Фінансово-економічне обґрунтування.</w:t>
      </w:r>
    </w:p>
    <w:p w14:paraId="5AAC947B" w14:textId="192D6AB7" w:rsidR="0081145A" w:rsidRDefault="0081145A" w:rsidP="003F24BE">
      <w:pPr>
        <w:shd w:val="clear" w:color="auto" w:fill="FFFFFF"/>
        <w:spacing w:after="0" w:line="240" w:lineRule="auto"/>
        <w:ind w:left="-142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Даним проектом рішення збільшується фінансування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</w:t>
      </w:r>
      <w:r w:rsidRPr="00851B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Pr="00851B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00,0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 грн. </w:t>
      </w:r>
      <w:r w:rsidRPr="00014DB6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заходу «Матеріальне технічне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Pr="00014DB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014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Pr="00014DB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014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агальний обсяг фінансових ресурсів для реалізації Програми в 2026 році буде становити </w:t>
      </w:r>
      <w:r w:rsidRPr="00851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851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851B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99,0</w:t>
      </w:r>
      <w:r w:rsidRPr="00014D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9C90A34" w14:textId="77777777" w:rsidR="0081145A" w:rsidRPr="00E83034" w:rsidRDefault="0081145A" w:rsidP="003F24BE">
      <w:pPr>
        <w:shd w:val="clear" w:color="auto" w:fill="FFFFFF"/>
        <w:spacing w:after="0" w:line="240" w:lineRule="auto"/>
        <w:ind w:left="-142" w:firstLine="284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099265D" w14:textId="77777777" w:rsidR="0081145A" w:rsidRPr="00184B53" w:rsidRDefault="0081145A" w:rsidP="003F24BE">
      <w:pPr>
        <w:keepNext/>
        <w:keepLines/>
        <w:widowControl w:val="0"/>
        <w:numPr>
          <w:ilvl w:val="0"/>
          <w:numId w:val="2"/>
        </w:numPr>
        <w:spacing w:after="0" w:line="240" w:lineRule="auto"/>
        <w:ind w:left="-142" w:firstLine="284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37C75DA9" w14:textId="421E7479" w:rsidR="0081145A" w:rsidRDefault="00AA2249" w:rsidP="003F24BE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</w:t>
      </w:r>
      <w:r w:rsidRPr="00AA224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роботи </w:t>
      </w:r>
      <w:proofErr w:type="spellStart"/>
      <w:r w:rsidRPr="00AA2249">
        <w:rPr>
          <w:rFonts w:ascii="Times New Roman" w:eastAsia="Times New Roman" w:hAnsi="Times New Roman"/>
          <w:sz w:val="28"/>
          <w:szCs w:val="28"/>
          <w:lang w:val="uk-UA"/>
        </w:rPr>
        <w:t>Департамента</w:t>
      </w:r>
      <w:proofErr w:type="spellEnd"/>
      <w:r w:rsidRPr="00AA224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AA2249">
        <w:rPr>
          <w:rFonts w:ascii="Times New Roman" w:eastAsia="Times New Roman" w:hAnsi="Times New Roman"/>
          <w:sz w:val="28"/>
          <w:szCs w:val="28"/>
          <w:lang w:val="uk-UA"/>
        </w:rPr>
        <w:t>Кіберполіції</w:t>
      </w:r>
      <w:proofErr w:type="spellEnd"/>
      <w:r w:rsidRPr="00AA2249">
        <w:rPr>
          <w:rFonts w:ascii="Times New Roman" w:eastAsia="Times New Roman" w:hAnsi="Times New Roman"/>
          <w:sz w:val="28"/>
          <w:szCs w:val="28"/>
          <w:lang w:val="uk-UA"/>
        </w:rPr>
        <w:t xml:space="preserve"> та безперебійного надання послуг сервісним центром</w:t>
      </w:r>
      <w:r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42A4AA1A" w14:textId="77777777" w:rsidR="00AA2249" w:rsidRPr="00184B53" w:rsidRDefault="00AA2249" w:rsidP="003F24BE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7660DAF5" w14:textId="77777777" w:rsidR="0081145A" w:rsidRPr="00184B53" w:rsidRDefault="0081145A" w:rsidP="003F24BE">
      <w:pPr>
        <w:keepNext/>
        <w:keepLines/>
        <w:widowControl w:val="0"/>
        <w:spacing w:after="0" w:line="240" w:lineRule="auto"/>
        <w:ind w:left="-142" w:firstLine="284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Суб’єкт подання проекту рішення.</w:t>
      </w:r>
    </w:p>
    <w:p w14:paraId="74659DEE" w14:textId="77777777" w:rsidR="0081145A" w:rsidRPr="00184B53" w:rsidRDefault="0081145A" w:rsidP="003F24BE">
      <w:pPr>
        <w:keepNext/>
        <w:keepLines/>
        <w:widowControl w:val="0"/>
        <w:spacing w:after="0" w:line="24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7968A0C7" w14:textId="77777777" w:rsidR="0081145A" w:rsidRPr="00184B53" w:rsidRDefault="0081145A" w:rsidP="003F24BE">
      <w:pPr>
        <w:keepNext/>
        <w:keepLines/>
        <w:widowControl w:val="0"/>
        <w:spacing w:after="0" w:line="240" w:lineRule="auto"/>
        <w:ind w:left="-142" w:firstLine="28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3DECF318" w14:textId="77777777" w:rsidR="0081145A" w:rsidRPr="00B34F7F" w:rsidRDefault="0081145A" w:rsidP="00916216">
      <w:pPr>
        <w:keepNext/>
        <w:keepLines/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636C2D9" w14:textId="77777777" w:rsidR="0081145A" w:rsidRDefault="0081145A" w:rsidP="00916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276"/>
        <w:gridCol w:w="1134"/>
        <w:gridCol w:w="992"/>
        <w:gridCol w:w="1418"/>
        <w:gridCol w:w="1984"/>
        <w:gridCol w:w="992"/>
        <w:gridCol w:w="993"/>
      </w:tblGrid>
      <w:tr w:rsidR="0081145A" w:rsidRPr="00946C85" w14:paraId="0E052ACB" w14:textId="77777777" w:rsidTr="003F24BE">
        <w:trPr>
          <w:trHeight w:val="452"/>
        </w:trPr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1B99" w14:textId="77777777" w:rsidR="0081145A" w:rsidRPr="00555831" w:rsidRDefault="0081145A" w:rsidP="00916216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C8A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A734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81145A" w:rsidRPr="00946C85" w14:paraId="4A8B0BE9" w14:textId="77777777" w:rsidTr="003F24BE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6A5C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№з/п</w:t>
            </w:r>
          </w:p>
          <w:p w14:paraId="09C8499B" w14:textId="77777777" w:rsidR="0081145A" w:rsidRPr="00B30DD7" w:rsidRDefault="0081145A" w:rsidP="00916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6E49" w14:textId="77777777" w:rsidR="0081145A" w:rsidRPr="00555831" w:rsidRDefault="0081145A" w:rsidP="00916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273" w14:textId="77777777" w:rsidR="0081145A" w:rsidRPr="00F323AD" w:rsidRDefault="0081145A" w:rsidP="003F24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7DFF403F" w14:textId="77777777" w:rsidR="0081145A" w:rsidRPr="00082E48" w:rsidRDefault="0081145A" w:rsidP="00916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55C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674A69A7" w14:textId="77777777" w:rsidR="0081145A" w:rsidRPr="00F323AD" w:rsidRDefault="0081145A" w:rsidP="00916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2CC426B4" w14:textId="77777777" w:rsidR="0081145A" w:rsidRPr="00DE5DA7" w:rsidRDefault="0081145A" w:rsidP="009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849B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1782" w14:textId="77777777" w:rsidR="0081145A" w:rsidRPr="00AA3E12" w:rsidRDefault="0081145A" w:rsidP="00916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3183B0F7" w14:textId="77777777" w:rsidR="0081145A" w:rsidRPr="00DE5DA7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CC4C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4DE9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40E3B65E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FC00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4AEB939F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AA2249" w:rsidRPr="00684D22" w14:paraId="7D82E8CE" w14:textId="77777777" w:rsidTr="003F24BE">
        <w:trPr>
          <w:trHeight w:val="9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BCAB" w14:textId="222A32BB" w:rsidR="00AA2249" w:rsidRDefault="00AA2249" w:rsidP="0091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99FB" w14:textId="77777777" w:rsidR="00AA2249" w:rsidRDefault="00AA2249" w:rsidP="00916216">
            <w:pPr>
              <w:spacing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EBF4" w14:textId="77777777" w:rsidR="00AA2249" w:rsidRDefault="00AA2249" w:rsidP="00916216">
            <w:pPr>
              <w:spacing w:line="240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B34" w14:textId="77777777" w:rsidR="00AA2249" w:rsidRDefault="00AA2249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262" w14:textId="77777777" w:rsidR="00AA2249" w:rsidRPr="00893913" w:rsidRDefault="00AA2249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0F0" w14:textId="45920F6A" w:rsidR="00AA2249" w:rsidRDefault="00916216" w:rsidP="003F24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916216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Матеріальне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16216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технічне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16216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забезпечення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16216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Броварського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r w:rsidRPr="00916216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РУП ГУНП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7AA" w14:textId="69E566C3" w:rsidR="00AA2249" w:rsidRPr="00877E6F" w:rsidRDefault="00AA2249" w:rsidP="00916216">
            <w:pPr>
              <w:spacing w:line="240" w:lineRule="auto"/>
              <w:ind w:firstLine="322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автомобільні радіостанції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розом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з ліцензіями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A29A" w14:textId="77777777" w:rsidR="00AA2249" w:rsidRPr="00BD71D9" w:rsidRDefault="00AA2249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2BA" w14:textId="77777777" w:rsidR="00AA2249" w:rsidRPr="00BD71D9" w:rsidRDefault="00AA2249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</w:tc>
      </w:tr>
      <w:tr w:rsidR="0081145A" w14:paraId="5C45C34D" w14:textId="77777777" w:rsidTr="003F24BE">
        <w:trPr>
          <w:trHeight w:val="2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B89E" w14:textId="77777777" w:rsidR="0081145A" w:rsidRDefault="0081145A" w:rsidP="0091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7078" w14:textId="77777777" w:rsidR="0081145A" w:rsidRPr="00A76D0F" w:rsidRDefault="0081145A" w:rsidP="00916216">
            <w:pPr>
              <w:spacing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9B17" w14:textId="77777777" w:rsidR="0081145A" w:rsidRPr="00BD71D9" w:rsidRDefault="0081145A" w:rsidP="00916216">
            <w:pPr>
              <w:spacing w:line="240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</w:p>
          <w:p w14:paraId="40887F9F" w14:textId="77777777" w:rsidR="0081145A" w:rsidRPr="00BD71D9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E6D" w14:textId="77777777" w:rsidR="0081145A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195F" w14:textId="77777777" w:rsidR="0081145A" w:rsidRPr="00893913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69A08F5" w14:textId="77777777" w:rsidR="0081145A" w:rsidRPr="00893913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E5688BA" w14:textId="77777777" w:rsidR="0081145A" w:rsidRPr="00893913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8C82CBA" w14:textId="77777777" w:rsidR="0081145A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2689771" w14:textId="77777777" w:rsidR="0081145A" w:rsidRPr="00893913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186828D" w14:textId="77777777" w:rsidR="0081145A" w:rsidRPr="00893913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893913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+1 000,0</w:t>
            </w:r>
          </w:p>
          <w:p w14:paraId="204B0D0E" w14:textId="77777777" w:rsidR="0081145A" w:rsidRPr="00893913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948A" w14:textId="77777777" w:rsidR="0081145A" w:rsidRPr="00E046A9" w:rsidRDefault="0081145A" w:rsidP="00916216">
            <w:pPr>
              <w:spacing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Матеріальне технічне забезпечення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Кіберполіції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НП України Управління протидії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кіберзлочинам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в Київській області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39D" w14:textId="5CF1497D" w:rsidR="0081145A" w:rsidRPr="00877E6F" w:rsidRDefault="0081145A" w:rsidP="003F24BE">
            <w:pPr>
              <w:spacing w:after="0" w:line="240" w:lineRule="auto"/>
              <w:ind w:firstLine="322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Виділення коштів для </w:t>
            </w:r>
            <w:proofErr w:type="spellStart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Департамента</w:t>
            </w:r>
            <w:proofErr w:type="spellEnd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Кіберполіції</w:t>
            </w:r>
            <w:proofErr w:type="spellEnd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Національної Поліції України </w:t>
            </w:r>
            <w:proofErr w:type="spellStart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Упрвілінню</w:t>
            </w:r>
            <w:proofErr w:type="spellEnd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протидії </w:t>
            </w:r>
            <w:proofErr w:type="spellStart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кіберзлочинам</w:t>
            </w:r>
            <w:proofErr w:type="spellEnd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в Київській </w:t>
            </w:r>
            <w:proofErr w:type="spellStart"/>
            <w:r w:rsidRPr="00877E6F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області:</w:t>
            </w:r>
            <w:r w:rsidRPr="00877E6F">
              <w:rPr>
                <w:rFonts w:ascii="Times New Roman" w:hAnsi="Times New Roman"/>
                <w:sz w:val="16"/>
                <w:szCs w:val="16"/>
                <w:lang w:val="uk-UA"/>
              </w:rPr>
              <w:t>для</w:t>
            </w:r>
            <w:proofErr w:type="spellEnd"/>
            <w:r w:rsidRPr="00877E6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проведення ремонтних робіт, а також оснащення офісного приміщення необхідним обладнанням, меблями та технікою.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871" w14:textId="77777777" w:rsidR="0081145A" w:rsidRPr="00BD71D9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6F00D8AF" w14:textId="77777777" w:rsidR="0081145A" w:rsidRPr="00BD71D9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0E85B647" w14:textId="77777777" w:rsidR="0081145A" w:rsidRPr="00BD71D9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3AAE6948" w14:textId="77777777" w:rsidR="0081145A" w:rsidRPr="00BD71D9" w:rsidRDefault="0081145A" w:rsidP="009162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009BE6E" w14:textId="77777777" w:rsidR="0081145A" w:rsidRPr="00BD71D9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20DB628C" w14:textId="77777777" w:rsidR="0081145A" w:rsidRPr="00BD71D9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D82" w14:textId="77777777" w:rsidR="0081145A" w:rsidRPr="00BD71D9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88A33FD" w14:textId="77777777" w:rsidR="0081145A" w:rsidRPr="00BD71D9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48F960DA" w14:textId="77777777" w:rsidR="0081145A" w:rsidRPr="00BD71D9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22057346" w14:textId="77777777" w:rsidR="0081145A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4624035F" w14:textId="77777777" w:rsidR="0081145A" w:rsidRPr="00BD71D9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EA21D2A" w14:textId="77777777" w:rsidR="0081145A" w:rsidRPr="00BD71D9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BD71D9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1 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000</w:t>
            </w:r>
            <w:r w:rsidRPr="00BD71D9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,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0</w:t>
            </w:r>
          </w:p>
        </w:tc>
      </w:tr>
      <w:tr w:rsidR="0081145A" w14:paraId="45BC1A10" w14:textId="77777777" w:rsidTr="003F24BE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424D" w14:textId="77777777" w:rsidR="0081145A" w:rsidRDefault="0081145A" w:rsidP="009162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24E" w14:textId="77777777" w:rsidR="0081145A" w:rsidRDefault="0081145A" w:rsidP="00916216">
            <w:pPr>
              <w:spacing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767" w14:textId="77777777" w:rsidR="0081145A" w:rsidRDefault="0081145A" w:rsidP="00916216">
            <w:pPr>
              <w:spacing w:line="240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F5AF" w14:textId="77777777" w:rsidR="0081145A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F732" w14:textId="77777777" w:rsidR="0081145A" w:rsidRPr="00B81FD7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267EA9E" w14:textId="77777777" w:rsidR="0081145A" w:rsidRPr="00B81FD7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77A0931B" w14:textId="77777777" w:rsidR="0081145A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63871CF" w14:textId="77777777" w:rsidR="0081145A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1E730DE8" w14:textId="77777777" w:rsidR="0081145A" w:rsidRPr="00B81FD7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3EE952DA" w14:textId="77777777" w:rsidR="0081145A" w:rsidRPr="00B81FD7" w:rsidRDefault="0081145A" w:rsidP="009162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B81FD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+1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 </w:t>
            </w:r>
            <w:r w:rsidRPr="00B81FD7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373" w14:textId="0F6626F5" w:rsidR="0081145A" w:rsidRDefault="0081145A" w:rsidP="003F24BE">
            <w:pPr>
              <w:spacing w:after="0" w:line="240" w:lineRule="auto"/>
              <w:ind w:right="140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457CBA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Регіонального Сервісного Центру ГСЦ МВС в Київській та Чернігівській областях (філія ГСЦ МВС) </w:t>
            </w:r>
            <w:r w:rsidRPr="00457CB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uk-UA"/>
              </w:rPr>
              <w:t>№ 3243 РСЦ ГСЦ МВС в Київській та Чернігівській областях: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BA5" w14:textId="77777777" w:rsidR="0081145A" w:rsidRDefault="0081145A" w:rsidP="0091621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.Придбання для Регіонального Сервісного Центру ГСЦ  МВС в Київській та Чернігівській областях (філія ГСЦ МВС) №3243 РСЦ ГСЦ МВС в Київській та Чернігівській областях:</w:t>
            </w:r>
          </w:p>
          <w:p w14:paraId="4071F3F9" w14:textId="77777777" w:rsidR="0081145A" w:rsidRPr="00877E6F" w:rsidRDefault="0081145A" w:rsidP="00916216">
            <w:pPr>
              <w:spacing w:line="240" w:lineRule="auto"/>
              <w:ind w:firstLine="322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сонячної гібридної електростанції з урахуванням витрат на встановлення та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пусконалагодження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B09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Місцевий бюджет</w:t>
            </w:r>
          </w:p>
          <w:p w14:paraId="76E1F177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54F96355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E648C84" w14:textId="77777777" w:rsidR="0081145A" w:rsidRPr="00946C85" w:rsidRDefault="0081145A" w:rsidP="009162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726F9F95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3F4A0C3E" w14:textId="77777777" w:rsidR="0081145A" w:rsidRPr="00BD71D9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7CC5" w14:textId="77777777" w:rsidR="0081145A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AF347AB" w14:textId="77777777" w:rsidR="0081145A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32112425" w14:textId="77777777" w:rsidR="0081145A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6A45BAF" w14:textId="77777777" w:rsidR="0081145A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7A5E23E9" w14:textId="77777777" w:rsidR="0081145A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08948B99" w14:textId="77777777" w:rsidR="0081145A" w:rsidRPr="00BD71D9" w:rsidRDefault="0081145A" w:rsidP="0091621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1 500,0</w:t>
            </w:r>
          </w:p>
        </w:tc>
      </w:tr>
      <w:tr w:rsidR="0081145A" w:rsidRPr="00946C85" w14:paraId="5D96C608" w14:textId="77777777" w:rsidTr="003F24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BB77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B466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83AC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11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099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366D" w14:textId="77777777" w:rsidR="0081145A" w:rsidRPr="00893913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val="uk-UA"/>
              </w:rPr>
            </w:pPr>
            <w:r w:rsidRPr="00B81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2 5</w:t>
            </w:r>
            <w:r w:rsidRPr="00B81FD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  <w:t>00,0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E61" w14:textId="77777777" w:rsidR="0081145A" w:rsidRPr="00946C85" w:rsidRDefault="0081145A" w:rsidP="00916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4D5A" w14:textId="77777777" w:rsidR="0081145A" w:rsidRPr="00946C85" w:rsidRDefault="0081145A" w:rsidP="00916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65CA" w14:textId="77777777" w:rsidR="0081145A" w:rsidRPr="00893913" w:rsidRDefault="0081145A" w:rsidP="00916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3</w:t>
            </w: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</w:t>
            </w:r>
            <w:r w:rsidRPr="00B81F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99,0</w:t>
            </w:r>
          </w:p>
        </w:tc>
      </w:tr>
    </w:tbl>
    <w:p w14:paraId="0B16DD80" w14:textId="77777777" w:rsidR="0081145A" w:rsidRDefault="0081145A" w:rsidP="00916216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073C3937" w14:textId="77777777" w:rsidR="0081145A" w:rsidRDefault="0081145A" w:rsidP="00916216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42D71860" w14:textId="331025B5" w:rsidR="009B7D79" w:rsidRPr="003F24BE" w:rsidRDefault="0081145A" w:rsidP="003F24BE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sectPr w:rsidR="009B7D79" w:rsidRPr="003F24BE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F24BE"/>
    <w:rsid w:val="004A6C1B"/>
    <w:rsid w:val="00525C68"/>
    <w:rsid w:val="005B1C08"/>
    <w:rsid w:val="005F334B"/>
    <w:rsid w:val="00603B21"/>
    <w:rsid w:val="00684D22"/>
    <w:rsid w:val="00696599"/>
    <w:rsid w:val="006C396C"/>
    <w:rsid w:val="0074644B"/>
    <w:rsid w:val="007E7FBA"/>
    <w:rsid w:val="0081145A"/>
    <w:rsid w:val="00827775"/>
    <w:rsid w:val="00881846"/>
    <w:rsid w:val="00916216"/>
    <w:rsid w:val="009B7D79"/>
    <w:rsid w:val="009C0EEF"/>
    <w:rsid w:val="00A218AE"/>
    <w:rsid w:val="00AA2249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26A"/>
  <w15:docId w15:val="{E87349FC-5457-437B-A6E3-D570EB78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A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3152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19</cp:revision>
  <dcterms:created xsi:type="dcterms:W3CDTF">2021-03-03T14:03:00Z</dcterms:created>
  <dcterms:modified xsi:type="dcterms:W3CDTF">2026-02-06T09:20:00Z</dcterms:modified>
</cp:coreProperties>
</file>