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10.02.2026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2549-111-08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F2C" w:rsidRPr="004D2665" w:rsidP="001D4F2C" w14:paraId="4BA7EFE6" w14:textId="77777777">
      <w:pPr>
        <w:pStyle w:val="docdata"/>
        <w:spacing w:before="0" w:beforeAutospacing="0" w:after="0" w:afterAutospacing="0" w:line="276" w:lineRule="auto"/>
        <w:jc w:val="center"/>
        <w:rPr>
          <w:rFonts w:eastAsia="Cambria Math"/>
          <w:b/>
          <w:sz w:val="28"/>
          <w:szCs w:val="28"/>
          <w:lang w:eastAsia="ru-RU"/>
        </w:rPr>
      </w:pPr>
      <w:permStart w:id="1" w:edGrp="everyone"/>
      <w:r w:rsidRPr="004D2665">
        <w:rPr>
          <w:rFonts w:eastAsia="Cambria Math"/>
          <w:b/>
          <w:sz w:val="28"/>
          <w:szCs w:val="28"/>
          <w:lang w:eastAsia="ru-RU"/>
        </w:rPr>
        <w:t>Перелік обладнання</w:t>
      </w:r>
    </w:p>
    <w:p w:rsidR="001D4F2C" w:rsidRPr="004D2665" w:rsidP="001D4F2C" w14:paraId="04AB38EE" w14:textId="77777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61"/>
        <w:gridCol w:w="8927"/>
      </w:tblGrid>
      <w:tr w14:paraId="1AF82B44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37B3A4E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9067" w:type="dxa"/>
          </w:tcPr>
          <w:p w:rsidR="001D4F2C" w:rsidRPr="00CC2FB6" w:rsidP="004E0AE4" w14:paraId="01CB0738" w14:textId="7777777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F2C" w:rsidRPr="00CC2FB6" w:rsidP="004E0AE4" w14:paraId="64E0B121" w14:textId="7777777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Назва обладнання</w:t>
            </w:r>
          </w:p>
        </w:tc>
      </w:tr>
      <w:tr w14:paraId="00ED660F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3DA085E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67" w:type="dxa"/>
          </w:tcPr>
          <w:p w:rsidR="001D4F2C" w:rsidRPr="00CC2FB6" w:rsidP="004E0AE4" w14:paraId="523CC8B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Апарат для лікування пародонтозу Vector Paro Pro;</w:t>
            </w:r>
          </w:p>
        </w:tc>
      </w:tr>
      <w:tr w14:paraId="50F0A2B9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2E7102C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67" w:type="dxa"/>
          </w:tcPr>
          <w:p w:rsidR="001D4F2C" w:rsidRPr="00CC2FB6" w:rsidP="004E0AE4" w14:paraId="4085328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Ендодонтичний мотор Endo Motor X-Smart Pro+;</w:t>
            </w:r>
          </w:p>
        </w:tc>
      </w:tr>
      <w:tr w14:paraId="3BD94741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3A9F7969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67" w:type="dxa"/>
          </w:tcPr>
          <w:p w:rsidR="001D4F2C" w:rsidRPr="00CC2FB6" w:rsidP="004E0AE4" w14:paraId="130181B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Система ендодонтичної обтурації (Fi-G; Fi-P  чорна), комплект</w:t>
            </w:r>
          </w:p>
        </w:tc>
      </w:tr>
      <w:tr w14:paraId="0B19D8AE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198F6E4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67" w:type="dxa"/>
          </w:tcPr>
          <w:p w:rsidR="001D4F2C" w:rsidRPr="00CC2FB6" w:rsidP="004E0AE4" w14:paraId="2E86F96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А-22; </w:t>
            </w:r>
          </w:p>
        </w:tc>
      </w:tr>
      <w:tr w14:paraId="615C95B0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799A47E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67" w:type="dxa"/>
          </w:tcPr>
          <w:p w:rsidR="001D4F2C" w:rsidRPr="00CC2FB6" w:rsidP="004E0AE4" w14:paraId="2EC547B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А-28; </w:t>
            </w:r>
          </w:p>
        </w:tc>
      </w:tr>
      <w:tr w14:paraId="4F3FB3A3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37E75DD9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67" w:type="dxa"/>
          </w:tcPr>
          <w:p w:rsidR="001D4F2C" w:rsidRPr="00CC2FB6" w:rsidP="004E0AE4" w14:paraId="420830A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Мікроскоп операційно-діагностичний з галогенним та світлодіодним освітленням </w:t>
            </w:r>
            <w:r w:rsidRPr="00CC2F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SOM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62/</w:t>
            </w:r>
            <w:r w:rsidRPr="00CC2F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KAPS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1100; </w:t>
            </w:r>
          </w:p>
        </w:tc>
      </w:tr>
      <w:tr w14:paraId="57D7DA66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59DB51C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67" w:type="dxa"/>
          </w:tcPr>
          <w:p w:rsidR="001D4F2C" w:rsidRPr="00CC2FB6" w:rsidP="004E0AE4" w14:paraId="4DDDFA4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Стілець-табурет Асистент-стандарт; </w:t>
            </w:r>
          </w:p>
        </w:tc>
      </w:tr>
      <w:tr w14:paraId="5A329149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0EE25C0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067" w:type="dxa"/>
          </w:tcPr>
          <w:p w:rsidR="001D4F2C" w:rsidRPr="00CC2FB6" w:rsidP="004E0AE4" w14:paraId="1CF0BA9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Стілець Классік АДВ з міні спинкою; </w:t>
            </w:r>
          </w:p>
        </w:tc>
      </w:tr>
      <w:tr w14:paraId="11D58D20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60FC8F5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067" w:type="dxa"/>
          </w:tcPr>
          <w:p w:rsidR="001D4F2C" w:rsidRPr="00CC2FB6" w:rsidP="004E0AE4" w14:paraId="5413ACB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Підлокітники Релакс Армрест 8</w:t>
            </w:r>
            <w:r w:rsidRPr="00CC2F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CC2F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</w:tc>
      </w:tr>
      <w:tr w14:paraId="0B19A73E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4893B14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67" w:type="dxa"/>
          </w:tcPr>
          <w:p w:rsidR="001D4F2C" w:rsidRPr="00CC2FB6" w:rsidP="004E0AE4" w14:paraId="6504FAE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Стоматологiчна CAD/CAM система Primescan АС, Виробник Sirona Dental Systems GmbH, Німеччина;</w:t>
            </w:r>
          </w:p>
        </w:tc>
      </w:tr>
      <w:tr w14:paraId="08A2B498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7231A1A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67" w:type="dxa"/>
          </w:tcPr>
          <w:p w:rsidR="001D4F2C" w:rsidRPr="00CC2FB6" w:rsidP="004E0AE4" w14:paraId="7513835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Акумулятор літій-іоновий  PRIMESCAN АС для  PRIMESCAN АС (арт.6622075) Виробник Sirona Dental Systems GmbH, Німеччина; </w:t>
            </w:r>
          </w:p>
        </w:tc>
      </w:tr>
      <w:tr w14:paraId="22923711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64F6D4C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067" w:type="dxa"/>
          </w:tcPr>
          <w:p w:rsidR="001D4F2C" w:rsidRPr="00CC2FB6" w:rsidP="004E0AE4" w14:paraId="6C4EB56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Фрезерний верстат PrograMill DRY N System (арт. 746261) Виробник Ivoclar Vivadent AG; </w:t>
            </w:r>
          </w:p>
        </w:tc>
      </w:tr>
      <w:tr w14:paraId="49FAC209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5E574A63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067" w:type="dxa"/>
          </w:tcPr>
          <w:p w:rsidR="001D4F2C" w:rsidRPr="00CC2FB6" w:rsidP="004E0AE4" w14:paraId="55CD8F2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Набір PrograMill CAM вкл. RFID-зчитувач (арт. 691953)  Виробник Ivoclar Vivadent AG; </w:t>
            </w:r>
          </w:p>
        </w:tc>
      </w:tr>
      <w:tr w14:paraId="6B94C7F6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33F2A37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067" w:type="dxa"/>
          </w:tcPr>
          <w:p w:rsidR="001D4F2C" w:rsidRPr="00CC2FB6" w:rsidP="004E0AE4" w14:paraId="7E750D8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Комп'ютер для управління фрезерними машинами PrograMill (арт. 691691)  Виробник Ivoclar Vivadent AG; </w:t>
            </w:r>
          </w:p>
        </w:tc>
      </w:tr>
      <w:tr w14:paraId="75A9F0DD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45C812F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067" w:type="dxa"/>
          </w:tcPr>
          <w:p w:rsidR="001D4F2C" w:rsidRPr="00CC2FB6" w:rsidP="004E0AE4" w14:paraId="278D6009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Широкоекранний монітор на PrograMill (арт. 697508)  Виробник Ivoclar Vivadent AG; </w:t>
            </w:r>
          </w:p>
        </w:tc>
      </w:tr>
      <w:tr w14:paraId="2E492E5B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138A45F3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67" w:type="dxa"/>
          </w:tcPr>
          <w:p w:rsidR="001D4F2C" w:rsidRPr="00CC2FB6" w:rsidP="004E0AE4" w14:paraId="3AAA31E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Витяжной модуль PrograMill 110–240 В (689973)  Виробник Ivoclar Vivadent AG;</w:t>
            </w:r>
          </w:p>
        </w:tc>
      </w:tr>
      <w:tr w14:paraId="651776C3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48841ED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67" w:type="dxa"/>
          </w:tcPr>
          <w:p w:rsidR="001D4F2C" w:rsidRPr="00CC2FB6" w:rsidP="004E0AE4" w14:paraId="0F9F15E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Компресор DUO Tandem з осушувачем 8-10 бар DURR-Галит, Виробник Галит;</w:t>
            </w:r>
          </w:p>
        </w:tc>
      </w:tr>
      <w:tr w14:paraId="4865F102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5033F3C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067" w:type="dxa"/>
          </w:tcPr>
          <w:p w:rsidR="001D4F2C" w:rsidRPr="00CC2FB6" w:rsidP="004E0AE4" w14:paraId="741AEF9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Пiч inLab Profire (арт. 6659838) Виробник Sirona Dental Systems GmbH, Німеччина; </w:t>
            </w:r>
          </w:p>
        </w:tc>
      </w:tr>
      <w:tr w14:paraId="7B631908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09DBB77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067" w:type="dxa"/>
          </w:tcPr>
          <w:p w:rsidR="001D4F2C" w:rsidRPr="00CC2FB6" w:rsidP="004E0AE4" w14:paraId="4D1A0C9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 xml:space="preserve">3D-Принтер MAX 2 Asiga, Виробник  Asiga Pty. Ltd, Австралія; </w:t>
            </w:r>
          </w:p>
        </w:tc>
      </w:tr>
      <w:tr w14:paraId="67F34560" w14:textId="77777777" w:rsidTr="004E0AE4">
        <w:tblPrEx>
          <w:tblW w:w="0" w:type="auto"/>
          <w:tblLook w:val="04A0"/>
        </w:tblPrEx>
        <w:tc>
          <w:tcPr>
            <w:tcW w:w="562" w:type="dxa"/>
          </w:tcPr>
          <w:p w:rsidR="001D4F2C" w:rsidRPr="00CC2FB6" w:rsidP="004E0AE4" w14:paraId="23C44FF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067" w:type="dxa"/>
          </w:tcPr>
          <w:p w:rsidR="001D4F2C" w:rsidRPr="00CC2FB6" w:rsidP="004E0AE4" w14:paraId="3D3CFE4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2FB6">
              <w:rPr>
                <w:rFonts w:ascii="Times New Roman" w:hAnsi="Times New Roman" w:cs="Times New Roman"/>
                <w:sz w:val="26"/>
                <w:szCs w:val="26"/>
              </w:rPr>
              <w:t>Система для полімеризації Asiga 1.5 (арт. PN/07945) Виробник  Asiga Pty. Ltd, Австралія.</w:t>
            </w:r>
          </w:p>
        </w:tc>
      </w:tr>
    </w:tbl>
    <w:p w:rsidR="001D4F2C" w:rsidP="001D4F2C" w14:paraId="7AB9696F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D4F2C" w:rsidRPr="00EE06C3" w:rsidP="001D4F2C" w14:paraId="360EC74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Ігор САПОЖКО</w:t>
      </w:r>
    </w:p>
    <w:p w:rsidR="004F7CAD" w:rsidRPr="00EE06C3" w:rsidP="001D4F2C" w14:paraId="5FF0D8BD" w14:textId="426584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4F2C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D2665"/>
    <w:rsid w:val="004E0AE4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D47DF"/>
    <w:rsid w:val="00B20C04"/>
    <w:rsid w:val="00B3670E"/>
    <w:rsid w:val="00BE6BBD"/>
    <w:rsid w:val="00BF532A"/>
    <w:rsid w:val="00C72BF6"/>
    <w:rsid w:val="00CB633A"/>
    <w:rsid w:val="00CB7665"/>
    <w:rsid w:val="00CC2FB6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D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D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9E0249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1488</Characters>
  <Application>Microsoft Office Word</Application>
  <DocSecurity>8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2023-03-27T06:26:00Z</dcterms:created>
  <dcterms:modified xsi:type="dcterms:W3CDTF">2026-02-10T06:49:00Z</dcterms:modified>
</cp:coreProperties>
</file>