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F0CD9" w:rsidP="004B03DE" w14:paraId="67FB5D5C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2221064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7B9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31394" w:rsidRPr="00DB6430" w:rsidP="00E31394" w14:paraId="70C80180" w14:textId="1322CC2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</w:pPr>
      <w:permStart w:id="1" w:edGrp="everyone"/>
      <w:r w:rsidRPr="00DB6430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 xml:space="preserve">Склад колегії </w:t>
      </w:r>
    </w:p>
    <w:p w:rsidR="00E31394" w:rsidRPr="00DB6430" w:rsidP="00E31394" w14:paraId="43EE8269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</w:pPr>
      <w:r w:rsidRPr="00DB6430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 xml:space="preserve">Управління освіти і науки Броварської міської ради </w:t>
      </w:r>
    </w:p>
    <w:p w:rsidR="00E31394" w:rsidRPr="003314DF" w:rsidP="00E31394" w14:paraId="300DDA2D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6430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Броварського району Київської області</w:t>
      </w:r>
      <w:r w:rsidRPr="0033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1394" w:rsidRPr="00E31394" w:rsidP="00E31394" w14:paraId="1E77B6A2" w14:textId="77777777">
      <w:pPr>
        <w:tabs>
          <w:tab w:val="left" w:pos="0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31394" w:rsidRPr="00E31394" w:rsidP="00E31394" w14:paraId="71A626DC" w14:textId="346D5458">
      <w:pPr>
        <w:pStyle w:val="ListParagraph"/>
        <w:tabs>
          <w:tab w:val="left" w:pos="0"/>
          <w:tab w:val="left" w:pos="426"/>
          <w:tab w:val="left" w:pos="666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1394">
        <w:rPr>
          <w:rFonts w:ascii="Times New Roman" w:hAnsi="Times New Roman" w:cs="Times New Roman"/>
          <w:sz w:val="26"/>
          <w:szCs w:val="26"/>
          <w:lang w:val="uk-UA"/>
        </w:rPr>
        <w:t>Оксана</w:t>
      </w:r>
      <w:r w:rsidRPr="00E31394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caps/>
          <w:sz w:val="26"/>
          <w:szCs w:val="26"/>
          <w:lang w:val="uk-UA"/>
        </w:rPr>
        <w:t>Мельник</w:t>
      </w:r>
      <w:bookmarkStart w:id="2" w:name="_Hlk221539938"/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bookmarkStart w:id="3" w:name="_Hlk221539451"/>
      <w:r w:rsidRPr="00E3139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2"/>
      <w:bookmarkEnd w:id="3"/>
      <w:r w:rsidRPr="00E31394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освіти і науки Броварської міської ради Броварського району Київської області</w:t>
      </w:r>
      <w:r w:rsidR="00F2680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560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голова колегії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31394" w:rsidRPr="00E31394" w:rsidP="00E31394" w14:paraId="0E2DC71A" w14:textId="60DCD5AD">
      <w:pPr>
        <w:pStyle w:val="ListParagraph"/>
        <w:tabs>
          <w:tab w:val="left" w:pos="0"/>
          <w:tab w:val="left" w:pos="426"/>
          <w:tab w:val="left" w:pos="666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1394">
        <w:rPr>
          <w:rFonts w:ascii="Times New Roman" w:hAnsi="Times New Roman" w:cs="Times New Roman"/>
          <w:sz w:val="26"/>
          <w:szCs w:val="26"/>
          <w:lang w:val="uk-UA"/>
        </w:rPr>
        <w:t xml:space="preserve">Ірина </w:t>
      </w:r>
      <w:r w:rsidRPr="00E31394">
        <w:rPr>
          <w:rFonts w:ascii="Times New Roman" w:hAnsi="Times New Roman" w:cs="Times New Roman"/>
          <w:caps/>
          <w:sz w:val="26"/>
          <w:szCs w:val="26"/>
          <w:lang w:val="uk-UA"/>
        </w:rPr>
        <w:t>Миронець</w:t>
      </w:r>
      <w:bookmarkStart w:id="4" w:name="_Hlk126593795"/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–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заступник начальника Управління освіти і науки Броварської міської ради Броварського району Київської області</w:t>
      </w:r>
      <w:r w:rsidR="00F2680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заступник голови колегії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31394" w:rsidRPr="00E31394" w:rsidP="00E31394" w14:paraId="0D3BE99E" w14:textId="4EBDB06F">
      <w:pPr>
        <w:pStyle w:val="ListParagraph"/>
        <w:tabs>
          <w:tab w:val="left" w:pos="0"/>
          <w:tab w:val="left" w:pos="284"/>
          <w:tab w:val="left" w:pos="666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5" w:name="_Hlk221526167"/>
      <w:r w:rsidRPr="00E3139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Інна </w:t>
      </w:r>
      <w:r w:rsidRPr="00E31394">
        <w:rPr>
          <w:rFonts w:ascii="Times New Roman" w:hAnsi="Times New Roman" w:cs="Times New Roman"/>
          <w:caps/>
          <w:sz w:val="26"/>
          <w:szCs w:val="26"/>
          <w:lang w:val="uk-UA"/>
        </w:rPr>
        <w:t>Тимошенко</w:t>
      </w: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–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139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консультант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Центру професійного розвитку педагогічних працівників Броварської міської ради Броварського району Київської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області</w:t>
      </w:r>
      <w:r w:rsidR="00F2680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560AE">
        <w:rPr>
          <w:lang w:val="uk-UA"/>
        </w:rPr>
        <w:t xml:space="preserve">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секретар колегії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1394" w:rsidRPr="00E31394" w:rsidP="00E31394" w14:paraId="4E7E1C94" w14:textId="77777777">
      <w:pPr>
        <w:pStyle w:val="ListParagraph"/>
        <w:tabs>
          <w:tab w:val="left" w:pos="0"/>
          <w:tab w:val="left" w:pos="426"/>
          <w:tab w:val="left" w:pos="66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31394" w:rsidP="00E31394" w14:paraId="571B2CDC" w14:textId="57704EDD">
      <w:pPr>
        <w:tabs>
          <w:tab w:val="left" w:pos="284"/>
          <w:tab w:val="left" w:pos="851"/>
        </w:tabs>
        <w:spacing w:after="0" w:line="240" w:lineRule="auto"/>
        <w:ind w:left="567" w:right="-2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b/>
          <w:bCs/>
          <w:sz w:val="26"/>
          <w:szCs w:val="26"/>
          <w:lang w:val="uk-UA"/>
        </w:rPr>
        <w:t>Члени колегії:</w:t>
      </w:r>
    </w:p>
    <w:p w:rsidR="005F0CD9" w:rsidRPr="005F0CD9" w:rsidP="00E31394" w14:paraId="0A8E47AF" w14:textId="77777777">
      <w:pPr>
        <w:tabs>
          <w:tab w:val="left" w:pos="284"/>
          <w:tab w:val="left" w:pos="851"/>
        </w:tabs>
        <w:spacing w:after="0" w:line="240" w:lineRule="auto"/>
        <w:ind w:left="567" w:right="-28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E31394" w:rsidRPr="005F0CD9" w:rsidP="00CD2A21" w14:paraId="4894DE9F" w14:textId="53E6E129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Андрій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Артемчук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голова ради Броварської міської організації профспілки працівників освіти і науки України (за згодою);</w:t>
      </w:r>
    </w:p>
    <w:p w:rsidR="00E31394" w:rsidRPr="005F0CD9" w:rsidP="00CD2A21" w14:paraId="122D466B" w14:textId="39AA59DA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Світлана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Бойко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директор </w:t>
      </w:r>
      <w:bookmarkStart w:id="6" w:name="_Hlk221526221"/>
      <w:r w:rsidRPr="005F0CD9">
        <w:rPr>
          <w:rFonts w:ascii="Times New Roman" w:hAnsi="Times New Roman" w:cs="Times New Roman"/>
          <w:sz w:val="26"/>
          <w:szCs w:val="26"/>
          <w:lang w:val="uk-UA"/>
        </w:rPr>
        <w:t>Центру професійного розвитку педагогічних працівників Броварської міської ради Броварського району Київської області</w:t>
      </w:r>
      <w:bookmarkEnd w:id="6"/>
      <w:r w:rsidRPr="005F0CD9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31394" w:rsidRPr="005F0CD9" w:rsidP="00CD2A21" w14:paraId="6DF32360" w14:textId="0694BBAF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Надія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Дайнеко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директор Броварського ліцею № 5 ім. Василя Стуса Броварської міської ради Броварського району Київської області;</w:t>
      </w:r>
    </w:p>
    <w:p w:rsidR="00E31394" w:rsidRPr="005F0CD9" w:rsidP="00CD2A21" w14:paraId="23A11609" w14:textId="12F0EEB6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Юлія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Коваль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директор закладу дошкільної освіти (ясла-садок) комбінованого типу «Червоні вітрила» Броварської міської ради Броварського району Київської області;</w:t>
      </w:r>
    </w:p>
    <w:p w:rsidR="00E31394" w:rsidRPr="005F0CD9" w:rsidP="00CD2A21" w14:paraId="75D709FE" w14:textId="4D746DA5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Валентина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Павлученко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директор Палацу творчості дітей та юнацтва Броварської міської ради Броварського району Київської області;</w:t>
      </w:r>
    </w:p>
    <w:p w:rsidR="00E31394" w:rsidRPr="005F0CD9" w:rsidP="00CD2A21" w14:paraId="55A7545A" w14:textId="6E9D3498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eastAsia="Calibri" w:hAnsi="Times New Roman" w:cs="Times New Roman"/>
          <w:sz w:val="26"/>
          <w:szCs w:val="26"/>
          <w:lang w:val="uk-UA"/>
        </w:rPr>
        <w:t>Наталія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Пісьменюк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начальник відділу організаційно-кадрової роботи, ліцензування та атестації Управління освіти і науки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Броварської міської ради Броварського району Київської області;</w:t>
      </w:r>
    </w:p>
    <w:p w:rsidR="00E31394" w:rsidRPr="005F0CD9" w:rsidP="00CD2A21" w14:paraId="0F5BDCEF" w14:textId="3D11C06F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Тамара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Стельмах</w:t>
      </w:r>
      <w:r w:rsidRPr="005F0CD9" w:rsidR="00DB6430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начальника Управління освіти і науки Броварської міської ради </w:t>
      </w:r>
      <w:bookmarkStart w:id="7" w:name="_Hlk126655808"/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Броварського району </w:t>
      </w:r>
      <w:bookmarkEnd w:id="7"/>
      <w:r w:rsidRPr="005F0CD9">
        <w:rPr>
          <w:rFonts w:ascii="Times New Roman" w:hAnsi="Times New Roman" w:cs="Times New Roman"/>
          <w:sz w:val="26"/>
          <w:szCs w:val="26"/>
          <w:lang w:val="uk-UA"/>
        </w:rPr>
        <w:t>Київської області;</w:t>
      </w:r>
    </w:p>
    <w:p w:rsidR="00E31394" w:rsidRPr="005F0CD9" w:rsidP="00CD2A21" w14:paraId="5237874D" w14:textId="27DDB6D9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Ірина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ТЕРТИЧНА</w:t>
      </w:r>
      <w:r w:rsidRPr="005F0CD9" w:rsidR="00DB64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головний бухгалтер централізованої бухгалтерії Управління освіти і науки Броварської міської ради Броварського району Київської області;</w:t>
      </w:r>
    </w:p>
    <w:p w:rsidR="00E31394" w:rsidRPr="005F0CD9" w:rsidP="00CD2A21" w14:paraId="374E83F1" w14:textId="4FB32C06">
      <w:pPr>
        <w:tabs>
          <w:tab w:val="left" w:pos="284"/>
          <w:tab w:val="left" w:pos="851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Ірина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Ткачук</w:t>
      </w:r>
      <w:r w:rsidRPr="005F0CD9" w:rsidR="00DB6430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директор Броварського ліцею № 11 Броварської міської ради Броварського району Київської області;</w:t>
      </w:r>
    </w:p>
    <w:p w:rsidR="00E31394" w:rsidRPr="005F0CD9" w:rsidP="00CD2A21" w14:paraId="5A288EC3" w14:textId="5B5BCADC">
      <w:pPr>
        <w:tabs>
          <w:tab w:val="left" w:pos="284"/>
          <w:tab w:val="left" w:pos="709"/>
          <w:tab w:val="left" w:pos="993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CD9">
        <w:rPr>
          <w:rFonts w:ascii="Times New Roman" w:hAnsi="Times New Roman" w:cs="Times New Roman"/>
          <w:sz w:val="26"/>
          <w:szCs w:val="26"/>
          <w:lang w:val="uk-UA"/>
        </w:rPr>
        <w:t>Ірина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Туник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>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E31394" w:rsidRPr="005F0CD9" w:rsidP="00CD2A21" w14:paraId="60F9C35A" w14:textId="0491DFB5">
      <w:pPr>
        <w:tabs>
          <w:tab w:val="left" w:pos="284"/>
          <w:tab w:val="left" w:pos="709"/>
          <w:tab w:val="left" w:pos="993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8" w:name="_Hlk126593773"/>
      <w:r w:rsidRPr="005F0CD9">
        <w:rPr>
          <w:rFonts w:ascii="Times New Roman" w:hAnsi="Times New Roman" w:cs="Times New Roman"/>
          <w:sz w:val="26"/>
          <w:szCs w:val="26"/>
          <w:lang w:val="uk-UA"/>
        </w:rPr>
        <w:t>Альона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>Турченюк</w:t>
      </w:r>
      <w:bookmarkEnd w:id="8"/>
      <w:r w:rsidRPr="005F0CD9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відділу загальної середньої, професійно-технічної та вищої освіти Управління освіти і науки </w:t>
      </w:r>
      <w:bookmarkStart w:id="9" w:name="_Hlk126671994"/>
      <w:r w:rsidRPr="005F0CD9">
        <w:rPr>
          <w:rFonts w:ascii="Times New Roman" w:hAnsi="Times New Roman" w:cs="Times New Roman"/>
          <w:sz w:val="26"/>
          <w:szCs w:val="26"/>
          <w:lang w:val="uk-UA"/>
        </w:rPr>
        <w:t xml:space="preserve">Броварської міської ради </w:t>
      </w:r>
      <w:bookmarkEnd w:id="9"/>
      <w:r w:rsidRPr="005F0CD9">
        <w:rPr>
          <w:rFonts w:ascii="Times New Roman" w:hAnsi="Times New Roman" w:cs="Times New Roman"/>
          <w:sz w:val="26"/>
          <w:szCs w:val="26"/>
          <w:lang w:val="uk-UA"/>
        </w:rPr>
        <w:t>Броварського району Київської області.</w:t>
      </w:r>
    </w:p>
    <w:p w:rsidR="00E31394" w:rsidRPr="00E31394" w:rsidP="00E31394" w14:paraId="68C83ED7" w14:textId="777777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25BA" w:rsidP="00E31394" w14:paraId="4DFE0A29" w14:textId="6963EE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31394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E3139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Ігор САПОЖКО</w:t>
      </w:r>
      <w:permEnd w:id="1"/>
    </w:p>
    <w:sectPr w:rsidSect="005F0CD9">
      <w:headerReference w:type="default" r:id="rId4"/>
      <w:footerReference w:type="default" r:id="rId5"/>
      <w:pgSz w:w="11906" w:h="16838"/>
      <w:pgMar w:top="709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7B053EA5"/>
    <w:multiLevelType w:val="hybridMultilevel"/>
    <w:tmpl w:val="F9FCBE1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57A49"/>
    <w:rsid w:val="00304983"/>
    <w:rsid w:val="003314DF"/>
    <w:rsid w:val="00355818"/>
    <w:rsid w:val="003A5613"/>
    <w:rsid w:val="003E57DD"/>
    <w:rsid w:val="004B03DE"/>
    <w:rsid w:val="0053119B"/>
    <w:rsid w:val="005560AE"/>
    <w:rsid w:val="005F0CD9"/>
    <w:rsid w:val="006944BA"/>
    <w:rsid w:val="006F7B96"/>
    <w:rsid w:val="00766657"/>
    <w:rsid w:val="00857298"/>
    <w:rsid w:val="008D075A"/>
    <w:rsid w:val="009925BA"/>
    <w:rsid w:val="009A23C7"/>
    <w:rsid w:val="00A061A3"/>
    <w:rsid w:val="00A57F55"/>
    <w:rsid w:val="00B8476C"/>
    <w:rsid w:val="00BA1C93"/>
    <w:rsid w:val="00C454E0"/>
    <w:rsid w:val="00CD2A21"/>
    <w:rsid w:val="00DB6430"/>
    <w:rsid w:val="00DD16FD"/>
    <w:rsid w:val="00E31394"/>
    <w:rsid w:val="00E441D0"/>
    <w:rsid w:val="00EC64D7"/>
    <w:rsid w:val="00EF217E"/>
    <w:rsid w:val="00F26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E313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AE5286"/>
    <w:rsid w:val="00B2145A"/>
    <w:rsid w:val="00BB107A"/>
    <w:rsid w:val="00E441D0"/>
    <w:rsid w:val="00EB46AA"/>
    <w:rsid w:val="00EF1034"/>
    <w:rsid w:val="00F3621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1513</Words>
  <Characters>863</Characters>
  <Application>Microsoft Office Word</Application>
  <DocSecurity>8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19</cp:revision>
  <dcterms:created xsi:type="dcterms:W3CDTF">2021-12-31T08:10:00Z</dcterms:created>
  <dcterms:modified xsi:type="dcterms:W3CDTF">2026-02-09T12:58:00Z</dcterms:modified>
</cp:coreProperties>
</file>