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7D0E97" w:rsidP="00CB5ADA" w14:paraId="794CCCC1" w14:textId="285DDD57">
      <w:pPr>
        <w:spacing w:after="0" w:line="240" w:lineRule="auto"/>
        <w:ind w:left="5670"/>
        <w:jc w:val="center"/>
        <w:rPr>
          <w:rFonts w:ascii="Times New Roman" w:hAnsi="Times New Roman"/>
          <w:sz w:val="28"/>
          <w:szCs w:val="28"/>
        </w:rPr>
      </w:pPr>
      <w:permStart w:id="0" w:edGrp="everyone"/>
      <w:r>
        <w:rPr>
          <w:rFonts w:ascii="Times New Roman" w:hAnsi="Times New Roman"/>
          <w:sz w:val="28"/>
          <w:szCs w:val="28"/>
        </w:rPr>
        <w:t>ЗАТВЕРДЖЕНО</w:t>
      </w:r>
      <w:r w:rsidR="00CB5ADA">
        <w:rPr>
          <w:rFonts w:ascii="Times New Roman" w:hAnsi="Times New Roman"/>
          <w:sz w:val="28"/>
          <w:szCs w:val="28"/>
        </w:rPr>
        <w:t xml:space="preserve"> </w:t>
      </w:r>
      <w:r w:rsidR="00CB5ADA">
        <w:rPr>
          <w:rFonts w:ascii="Times New Roman" w:hAnsi="Times New Roman"/>
          <w:sz w:val="28"/>
          <w:szCs w:val="28"/>
        </w:rPr>
        <w:br/>
        <w:t>Р</w:t>
      </w:r>
      <w:r w:rsidRPr="00653B41">
        <w:rPr>
          <w:rFonts w:ascii="Times New Roman" w:hAnsi="Times New Roman"/>
          <w:sz w:val="28"/>
          <w:szCs w:val="28"/>
        </w:rPr>
        <w:t>ішення Броварської</w:t>
      </w:r>
      <w:r w:rsidR="00CB5ADA">
        <w:rPr>
          <w:rFonts w:ascii="Times New Roman" w:hAnsi="Times New Roman"/>
          <w:sz w:val="28"/>
          <w:szCs w:val="28"/>
        </w:rPr>
        <w:t xml:space="preserve"> </w:t>
      </w:r>
      <w:r w:rsidRPr="00653B41">
        <w:rPr>
          <w:rFonts w:ascii="Times New Roman" w:hAnsi="Times New Roman"/>
          <w:sz w:val="28"/>
          <w:szCs w:val="28"/>
        </w:rPr>
        <w:t xml:space="preserve">міської ради </w:t>
      </w:r>
      <w:r>
        <w:rPr>
          <w:rFonts w:ascii="Times New Roman" w:hAnsi="Times New Roman"/>
          <w:sz w:val="28"/>
          <w:szCs w:val="28"/>
        </w:rPr>
        <w:t xml:space="preserve">Броварського району </w:t>
      </w:r>
      <w:r w:rsidRPr="00653B41">
        <w:rPr>
          <w:rFonts w:ascii="Times New Roman" w:hAnsi="Times New Roman"/>
          <w:sz w:val="28"/>
          <w:szCs w:val="28"/>
        </w:rPr>
        <w:t>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29.01.2026</w:t>
      </w:r>
      <w:r w:rsidRPr="00130307">
        <w:rPr>
          <w:rFonts w:eastAsia="Cambria Math"/>
          <w:sz w:val="28"/>
          <w:lang w:eastAsia="ru-RU"/>
        </w:rPr>
        <w:t xml:space="preserve"> № </w:t>
      </w:r>
      <w:r w:rsidRPr="00130307">
        <w:rPr>
          <w:rFonts w:eastAsia="Cambria Math"/>
          <w:sz w:val="28"/>
          <w:lang w:eastAsia="ru-RU"/>
        </w:rPr>
        <w:t>2512-110-08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B66A95" w:rsidP="00B66A95" w14:paraId="73A86FDA" w14:textId="77777777">
      <w:pPr>
        <w:spacing w:after="0" w:line="240" w:lineRule="auto"/>
        <w:jc w:val="center"/>
        <w:rPr>
          <w:rFonts w:ascii="Times New Roman" w:hAnsi="Times New Roman"/>
          <w:b/>
          <w:sz w:val="36"/>
          <w:szCs w:val="36"/>
        </w:rPr>
      </w:pPr>
      <w:permStart w:id="1" w:edGrp="everyone"/>
    </w:p>
    <w:p w:rsidR="00B66A95" w:rsidP="00B66A95" w14:paraId="1FD7F64F" w14:textId="77777777">
      <w:pPr>
        <w:spacing w:after="0" w:line="240" w:lineRule="auto"/>
        <w:jc w:val="center"/>
        <w:rPr>
          <w:rFonts w:ascii="Times New Roman" w:hAnsi="Times New Roman"/>
          <w:b/>
          <w:sz w:val="36"/>
          <w:szCs w:val="36"/>
        </w:rPr>
      </w:pPr>
    </w:p>
    <w:p w:rsidR="00B66A95" w:rsidP="00B66A95" w14:paraId="3B10EEC5" w14:textId="77777777">
      <w:pPr>
        <w:spacing w:after="0" w:line="240" w:lineRule="auto"/>
        <w:jc w:val="center"/>
        <w:rPr>
          <w:rFonts w:ascii="Times New Roman" w:hAnsi="Times New Roman"/>
          <w:b/>
          <w:sz w:val="36"/>
          <w:szCs w:val="36"/>
        </w:rPr>
      </w:pPr>
      <w:bookmarkStart w:id="2" w:name="_GoBack"/>
      <w:bookmarkEnd w:id="2"/>
    </w:p>
    <w:p w:rsidR="00B66A95" w:rsidRPr="00B41E48" w:rsidP="00B66A95" w14:paraId="13A4CCA4" w14:textId="77777777">
      <w:pPr>
        <w:spacing w:after="0" w:line="240" w:lineRule="auto"/>
        <w:jc w:val="center"/>
        <w:rPr>
          <w:rFonts w:ascii="Times New Roman" w:hAnsi="Times New Roman"/>
          <w:b/>
          <w:sz w:val="20"/>
          <w:szCs w:val="20"/>
        </w:rPr>
      </w:pPr>
    </w:p>
    <w:p w:rsidR="00B66A95" w:rsidP="00B66A95" w14:paraId="344B7796" w14:textId="77777777">
      <w:pPr>
        <w:spacing w:after="0" w:line="240" w:lineRule="auto"/>
        <w:jc w:val="center"/>
        <w:rPr>
          <w:rFonts w:ascii="Times New Roman" w:hAnsi="Times New Roman"/>
          <w:b/>
          <w:sz w:val="36"/>
          <w:szCs w:val="36"/>
        </w:rPr>
      </w:pPr>
    </w:p>
    <w:p w:rsidR="00B66A95" w:rsidP="00B66A95" w14:paraId="4E377E52" w14:textId="77777777">
      <w:pPr>
        <w:spacing w:after="0" w:line="240" w:lineRule="auto"/>
        <w:jc w:val="center"/>
        <w:rPr>
          <w:rFonts w:ascii="Times New Roman" w:hAnsi="Times New Roman"/>
          <w:b/>
          <w:sz w:val="36"/>
          <w:szCs w:val="36"/>
        </w:rPr>
      </w:pPr>
    </w:p>
    <w:p w:rsidR="00B66A95" w:rsidP="00B66A95" w14:paraId="41F5FEE8" w14:textId="77777777">
      <w:pPr>
        <w:spacing w:after="0" w:line="240" w:lineRule="auto"/>
        <w:jc w:val="center"/>
        <w:rPr>
          <w:rFonts w:ascii="Times New Roman" w:hAnsi="Times New Roman"/>
          <w:b/>
          <w:sz w:val="36"/>
          <w:szCs w:val="36"/>
        </w:rPr>
      </w:pPr>
    </w:p>
    <w:p w:rsidR="00B66A95" w:rsidP="00B66A95" w14:paraId="1540F26F" w14:textId="77777777">
      <w:pPr>
        <w:spacing w:after="0" w:line="240" w:lineRule="auto"/>
        <w:jc w:val="center"/>
        <w:rPr>
          <w:rFonts w:ascii="Times New Roman" w:hAnsi="Times New Roman"/>
          <w:b/>
          <w:sz w:val="36"/>
          <w:szCs w:val="36"/>
        </w:rPr>
      </w:pPr>
    </w:p>
    <w:p w:rsidR="00B66A95" w:rsidRPr="00977AC5" w:rsidP="00E6212D" w14:paraId="77A1523B" w14:textId="77777777">
      <w:pPr>
        <w:spacing w:after="0" w:line="360" w:lineRule="auto"/>
        <w:jc w:val="center"/>
        <w:rPr>
          <w:rFonts w:ascii="Times New Roman" w:hAnsi="Times New Roman"/>
          <w:b/>
          <w:sz w:val="36"/>
          <w:szCs w:val="36"/>
        </w:rPr>
      </w:pPr>
      <w:r w:rsidRPr="00977AC5">
        <w:rPr>
          <w:rFonts w:ascii="Times New Roman" w:hAnsi="Times New Roman"/>
          <w:b/>
          <w:sz w:val="36"/>
          <w:szCs w:val="36"/>
        </w:rPr>
        <w:t>С Т А Т У Т</w:t>
      </w:r>
    </w:p>
    <w:p w:rsidR="00B66A95" w:rsidP="00E6212D" w14:paraId="02DC8D56" w14:textId="77777777">
      <w:pPr>
        <w:spacing w:after="0" w:line="360" w:lineRule="auto"/>
        <w:jc w:val="center"/>
        <w:rPr>
          <w:rFonts w:ascii="Times New Roman" w:hAnsi="Times New Roman"/>
          <w:b/>
          <w:sz w:val="36"/>
          <w:szCs w:val="36"/>
        </w:rPr>
      </w:pPr>
      <w:r w:rsidRPr="00977AC5">
        <w:rPr>
          <w:rFonts w:ascii="Times New Roman" w:hAnsi="Times New Roman"/>
          <w:b/>
          <w:sz w:val="36"/>
          <w:szCs w:val="36"/>
        </w:rPr>
        <w:t>ДИТ</w:t>
      </w:r>
      <w:r>
        <w:rPr>
          <w:rFonts w:ascii="Times New Roman" w:hAnsi="Times New Roman"/>
          <w:b/>
          <w:sz w:val="36"/>
          <w:szCs w:val="36"/>
        </w:rPr>
        <w:t>ЯЧОГО ЕСТЕТИКО-НАТУРАЛІСТИЧНОГО</w:t>
      </w:r>
    </w:p>
    <w:p w:rsidR="00B66A95" w:rsidP="00E6212D" w14:paraId="6226BEEF" w14:textId="77777777">
      <w:pPr>
        <w:spacing w:after="0" w:line="360" w:lineRule="auto"/>
        <w:jc w:val="center"/>
        <w:rPr>
          <w:rFonts w:ascii="Times New Roman" w:hAnsi="Times New Roman"/>
          <w:b/>
          <w:sz w:val="36"/>
          <w:szCs w:val="36"/>
        </w:rPr>
      </w:pPr>
      <w:r>
        <w:rPr>
          <w:rFonts w:ascii="Times New Roman" w:hAnsi="Times New Roman"/>
          <w:b/>
          <w:sz w:val="36"/>
          <w:szCs w:val="36"/>
        </w:rPr>
        <w:t>ЦЕНТРУ «КАМЕЛІЯ»</w:t>
      </w:r>
    </w:p>
    <w:p w:rsidR="00B66A95" w:rsidP="00E6212D" w14:paraId="0377B47E" w14:textId="77777777">
      <w:pPr>
        <w:spacing w:after="0" w:line="360" w:lineRule="auto"/>
        <w:jc w:val="center"/>
        <w:rPr>
          <w:rFonts w:ascii="Times New Roman" w:hAnsi="Times New Roman"/>
          <w:b/>
          <w:sz w:val="36"/>
          <w:szCs w:val="36"/>
        </w:rPr>
      </w:pPr>
      <w:r w:rsidRPr="00123424">
        <w:rPr>
          <w:rFonts w:ascii="Times New Roman" w:hAnsi="Times New Roman"/>
          <w:b/>
          <w:sz w:val="36"/>
          <w:szCs w:val="36"/>
        </w:rPr>
        <w:t>БРОВАРСЬКОЇ МІСЬКОЇ РАДИ</w:t>
      </w:r>
    </w:p>
    <w:p w:rsidR="00B66A95" w:rsidP="00E6212D" w14:paraId="2253EBD7" w14:textId="77777777">
      <w:pPr>
        <w:spacing w:after="0" w:line="360" w:lineRule="auto"/>
        <w:jc w:val="center"/>
        <w:rPr>
          <w:rFonts w:ascii="Times New Roman" w:hAnsi="Times New Roman"/>
          <w:b/>
          <w:sz w:val="36"/>
          <w:szCs w:val="36"/>
        </w:rPr>
      </w:pPr>
      <w:r>
        <w:rPr>
          <w:rFonts w:ascii="Times New Roman" w:hAnsi="Times New Roman"/>
          <w:b/>
          <w:sz w:val="36"/>
          <w:szCs w:val="36"/>
        </w:rPr>
        <w:t>БРОВАРСЬКОГО РАЙОНУ</w:t>
      </w:r>
    </w:p>
    <w:p w:rsidR="00B66A95" w:rsidRPr="00123424" w:rsidP="00E6212D" w14:paraId="088B5513" w14:textId="77777777">
      <w:pPr>
        <w:spacing w:after="0" w:line="360" w:lineRule="auto"/>
        <w:jc w:val="center"/>
        <w:rPr>
          <w:rFonts w:ascii="Times New Roman" w:hAnsi="Times New Roman"/>
          <w:b/>
          <w:sz w:val="36"/>
          <w:szCs w:val="36"/>
        </w:rPr>
      </w:pPr>
      <w:r w:rsidRPr="00123424">
        <w:rPr>
          <w:rFonts w:ascii="Times New Roman" w:hAnsi="Times New Roman"/>
          <w:b/>
          <w:sz w:val="36"/>
          <w:szCs w:val="36"/>
        </w:rPr>
        <w:t>КИЇВСЬКОЇ ОБЛАСТІ</w:t>
      </w:r>
    </w:p>
    <w:p w:rsidR="00B66A95" w:rsidP="00B66A95" w14:paraId="644B75B1" w14:textId="77777777">
      <w:pPr>
        <w:spacing w:after="0" w:line="240" w:lineRule="auto"/>
        <w:jc w:val="center"/>
        <w:rPr>
          <w:rFonts w:ascii="Times New Roman" w:hAnsi="Times New Roman"/>
          <w:b/>
          <w:sz w:val="44"/>
          <w:szCs w:val="44"/>
        </w:rPr>
      </w:pPr>
    </w:p>
    <w:p w:rsidR="00B66A95" w:rsidRPr="001736E7" w:rsidP="00B66A95" w14:paraId="3DEF058E" w14:textId="77777777">
      <w:pPr>
        <w:spacing w:after="0" w:line="240" w:lineRule="auto"/>
        <w:jc w:val="center"/>
        <w:rPr>
          <w:rFonts w:ascii="Times New Roman" w:hAnsi="Times New Roman"/>
          <w:bCs/>
          <w:sz w:val="36"/>
          <w:szCs w:val="36"/>
        </w:rPr>
      </w:pPr>
      <w:r w:rsidRPr="001736E7">
        <w:rPr>
          <w:rFonts w:ascii="Times New Roman" w:hAnsi="Times New Roman"/>
          <w:bCs/>
          <w:sz w:val="36"/>
          <w:szCs w:val="36"/>
        </w:rPr>
        <w:t xml:space="preserve">Ідентифікаційний код </w:t>
      </w:r>
      <w:r>
        <w:rPr>
          <w:rFonts w:ascii="Times New Roman" w:hAnsi="Times New Roman"/>
          <w:bCs/>
          <w:sz w:val="36"/>
          <w:szCs w:val="36"/>
        </w:rPr>
        <w:t>22202000</w:t>
      </w:r>
    </w:p>
    <w:p w:rsidR="00B66A95" w:rsidRPr="00977AC5" w:rsidP="00B66A95" w14:paraId="15B4F4E7" w14:textId="77777777">
      <w:pPr>
        <w:spacing w:after="0" w:line="240" w:lineRule="auto"/>
        <w:rPr>
          <w:rFonts w:ascii="Times New Roman" w:hAnsi="Times New Roman"/>
          <w:b/>
          <w:sz w:val="44"/>
          <w:szCs w:val="44"/>
        </w:rPr>
      </w:pPr>
    </w:p>
    <w:p w:rsidR="00B66A95" w:rsidRPr="007D0E97" w:rsidP="00B66A95" w14:paraId="5A23ED00" w14:textId="77777777">
      <w:pPr>
        <w:spacing w:after="0" w:line="240" w:lineRule="auto"/>
        <w:jc w:val="center"/>
        <w:rPr>
          <w:rFonts w:ascii="Times New Roman" w:hAnsi="Times New Roman"/>
          <w:bCs/>
          <w:sz w:val="28"/>
          <w:szCs w:val="28"/>
        </w:rPr>
      </w:pPr>
      <w:r w:rsidRPr="007D0E97">
        <w:rPr>
          <w:rFonts w:ascii="Times New Roman" w:hAnsi="Times New Roman"/>
          <w:bCs/>
          <w:sz w:val="28"/>
          <w:szCs w:val="28"/>
        </w:rPr>
        <w:t>(у новій редакції)</w:t>
      </w:r>
    </w:p>
    <w:p w:rsidR="00B66A95" w:rsidRPr="002B413C" w:rsidP="00B66A95" w14:paraId="2F4803D9" w14:textId="77777777">
      <w:pPr>
        <w:spacing w:after="0" w:line="240" w:lineRule="auto"/>
        <w:jc w:val="center"/>
        <w:rPr>
          <w:rFonts w:ascii="Times New Roman" w:hAnsi="Times New Roman"/>
          <w:b/>
          <w:sz w:val="28"/>
          <w:szCs w:val="28"/>
        </w:rPr>
      </w:pPr>
    </w:p>
    <w:p w:rsidR="00B66A95" w:rsidRPr="002B413C" w:rsidP="00B66A95" w14:paraId="78C8766B" w14:textId="77777777">
      <w:pPr>
        <w:spacing w:after="0" w:line="240" w:lineRule="auto"/>
        <w:rPr>
          <w:rFonts w:ascii="Times New Roman" w:hAnsi="Times New Roman"/>
          <w:b/>
          <w:sz w:val="28"/>
          <w:szCs w:val="28"/>
        </w:rPr>
      </w:pPr>
    </w:p>
    <w:p w:rsidR="00B66A95" w:rsidRPr="00FE0C5B" w:rsidP="00B66A95" w14:paraId="3D73D7DD" w14:textId="77777777">
      <w:pPr>
        <w:spacing w:after="0" w:line="240" w:lineRule="auto"/>
        <w:jc w:val="center"/>
        <w:rPr>
          <w:rFonts w:ascii="Times New Roman" w:hAnsi="Times New Roman"/>
          <w:sz w:val="28"/>
          <w:szCs w:val="28"/>
        </w:rPr>
      </w:pPr>
    </w:p>
    <w:p w:rsidR="00B66A95" w:rsidRPr="00FE0C5B" w:rsidP="00B66A95" w14:paraId="202D0FD4" w14:textId="77777777">
      <w:pPr>
        <w:spacing w:after="0" w:line="240" w:lineRule="auto"/>
        <w:jc w:val="center"/>
        <w:rPr>
          <w:rFonts w:ascii="Times New Roman" w:hAnsi="Times New Roman"/>
          <w:sz w:val="28"/>
          <w:szCs w:val="28"/>
        </w:rPr>
      </w:pPr>
    </w:p>
    <w:p w:rsidR="00B66A95" w:rsidRPr="00B41E48" w:rsidP="00B66A95" w14:paraId="7BC509FC" w14:textId="77777777">
      <w:pPr>
        <w:spacing w:after="0" w:line="240" w:lineRule="auto"/>
        <w:jc w:val="center"/>
        <w:rPr>
          <w:rFonts w:ascii="Times New Roman" w:hAnsi="Times New Roman"/>
        </w:rPr>
      </w:pPr>
    </w:p>
    <w:p w:rsidR="00B66A95" w:rsidP="00B66A95" w14:paraId="511CFDCF" w14:textId="77777777">
      <w:pPr>
        <w:spacing w:after="0" w:line="240" w:lineRule="auto"/>
        <w:jc w:val="center"/>
        <w:rPr>
          <w:rFonts w:ascii="Times New Roman" w:hAnsi="Times New Roman"/>
          <w:sz w:val="28"/>
          <w:szCs w:val="28"/>
        </w:rPr>
      </w:pPr>
    </w:p>
    <w:p w:rsidR="00B66A95" w:rsidP="00B66A95" w14:paraId="6041D260" w14:textId="77777777">
      <w:pPr>
        <w:spacing w:after="0" w:line="240" w:lineRule="auto"/>
        <w:jc w:val="center"/>
        <w:rPr>
          <w:rFonts w:ascii="Times New Roman" w:hAnsi="Times New Roman"/>
          <w:sz w:val="28"/>
          <w:szCs w:val="28"/>
        </w:rPr>
      </w:pPr>
    </w:p>
    <w:p w:rsidR="00B66A95" w:rsidP="00B66A95" w14:paraId="5D9513A3" w14:textId="77777777">
      <w:pPr>
        <w:spacing w:after="0" w:line="240" w:lineRule="auto"/>
        <w:jc w:val="center"/>
        <w:rPr>
          <w:rFonts w:ascii="Times New Roman" w:hAnsi="Times New Roman"/>
          <w:sz w:val="28"/>
          <w:szCs w:val="28"/>
        </w:rPr>
      </w:pPr>
    </w:p>
    <w:p w:rsidR="00B66A95" w:rsidP="00B66A95" w14:paraId="3B1F2FC7" w14:textId="77777777">
      <w:pPr>
        <w:spacing w:after="0" w:line="240" w:lineRule="auto"/>
        <w:jc w:val="center"/>
        <w:rPr>
          <w:rFonts w:ascii="Times New Roman" w:hAnsi="Times New Roman"/>
          <w:sz w:val="28"/>
          <w:szCs w:val="28"/>
        </w:rPr>
      </w:pPr>
    </w:p>
    <w:p w:rsidR="00B66A95" w:rsidP="00B66A95" w14:paraId="3678BDC9" w14:textId="77777777">
      <w:pPr>
        <w:spacing w:after="0" w:line="240" w:lineRule="auto"/>
        <w:jc w:val="center"/>
        <w:rPr>
          <w:rFonts w:ascii="Times New Roman" w:hAnsi="Times New Roman"/>
          <w:sz w:val="28"/>
          <w:szCs w:val="28"/>
        </w:rPr>
      </w:pPr>
    </w:p>
    <w:p w:rsidR="00B66A95" w:rsidRPr="002B413C" w:rsidP="00B66A95" w14:paraId="51158F5A" w14:textId="77777777">
      <w:pPr>
        <w:spacing w:after="0" w:line="240" w:lineRule="auto"/>
        <w:jc w:val="center"/>
        <w:rPr>
          <w:rFonts w:ascii="Times New Roman" w:hAnsi="Times New Roman"/>
          <w:sz w:val="28"/>
          <w:szCs w:val="28"/>
        </w:rPr>
      </w:pPr>
      <w:r w:rsidRPr="002B413C">
        <w:rPr>
          <w:rFonts w:ascii="Times New Roman" w:hAnsi="Times New Roman"/>
          <w:sz w:val="28"/>
          <w:szCs w:val="28"/>
        </w:rPr>
        <w:t>м. Бровари</w:t>
      </w:r>
    </w:p>
    <w:p w:rsidR="00B66A95" w:rsidP="00B66A95" w14:paraId="4329468A" w14:textId="77777777">
      <w:pPr>
        <w:spacing w:after="0" w:line="240" w:lineRule="auto"/>
        <w:jc w:val="center"/>
        <w:rPr>
          <w:rFonts w:ascii="Times New Roman" w:hAnsi="Times New Roman"/>
          <w:sz w:val="28"/>
          <w:szCs w:val="28"/>
        </w:rPr>
      </w:pPr>
      <w:r>
        <w:rPr>
          <w:rFonts w:ascii="Times New Roman" w:hAnsi="Times New Roman"/>
          <w:sz w:val="28"/>
          <w:szCs w:val="28"/>
        </w:rPr>
        <w:t>2026</w:t>
      </w:r>
    </w:p>
    <w:p w:rsidR="00B66A95" w:rsidP="00B66A95" w14:paraId="2183E39E" w14:textId="77777777">
      <w:pPr>
        <w:rPr>
          <w:rFonts w:ascii="Times New Roman" w:hAnsi="Times New Roman"/>
          <w:sz w:val="28"/>
          <w:szCs w:val="28"/>
        </w:rPr>
      </w:pPr>
      <w:r>
        <w:rPr>
          <w:rFonts w:ascii="Times New Roman" w:hAnsi="Times New Roman"/>
          <w:sz w:val="28"/>
          <w:szCs w:val="28"/>
        </w:rPr>
        <w:br w:type="page"/>
      </w:r>
    </w:p>
    <w:p w:rsidR="00B66A95" w:rsidRPr="00B41E48" w:rsidP="00B66A95" w14:paraId="5BBFE2D0" w14:textId="77777777">
      <w:pPr>
        <w:spacing w:after="0" w:line="240" w:lineRule="auto"/>
        <w:jc w:val="center"/>
        <w:rPr>
          <w:rFonts w:ascii="Times New Roman" w:hAnsi="Times New Roman"/>
          <w:b/>
          <w:sz w:val="28"/>
          <w:szCs w:val="28"/>
        </w:rPr>
      </w:pPr>
      <w:r w:rsidRPr="00B41E48">
        <w:rPr>
          <w:rFonts w:ascii="Times New Roman" w:hAnsi="Times New Roman"/>
          <w:b/>
          <w:sz w:val="28"/>
          <w:szCs w:val="28"/>
        </w:rPr>
        <w:t>1. Загальні положення</w:t>
      </w:r>
    </w:p>
    <w:p w:rsidR="00B66A95" w:rsidRPr="00B41E48" w:rsidP="00B66A95" w14:paraId="6B6D2B2A" w14:textId="77777777">
      <w:pPr>
        <w:spacing w:after="0" w:line="240" w:lineRule="auto"/>
      </w:pPr>
    </w:p>
    <w:p w:rsidR="00B66A95" w:rsidRPr="00B41E48" w:rsidP="00B66A95" w14:paraId="561DCFC9" w14:textId="77777777">
      <w:pPr>
        <w:spacing w:after="0" w:line="240" w:lineRule="auto"/>
        <w:ind w:left="142" w:firstLine="566"/>
        <w:jc w:val="both"/>
        <w:rPr>
          <w:rFonts w:ascii="Times New Roman" w:hAnsi="Times New Roman"/>
          <w:b/>
          <w:sz w:val="28"/>
          <w:szCs w:val="28"/>
        </w:rPr>
      </w:pPr>
      <w:r w:rsidRPr="00B41E48">
        <w:rPr>
          <w:rFonts w:ascii="Times New Roman" w:hAnsi="Times New Roman"/>
          <w:sz w:val="28"/>
          <w:szCs w:val="28"/>
        </w:rPr>
        <w:t xml:space="preserve">1.1. Дитячий естетико-натуралістичний центр «Камелія» Броварської міської ради Броварського району Київської області (далі - Центр), є правонаступником Дитячого естетико-натуралістичного центру «Камелія», </w:t>
      </w:r>
      <w:r w:rsidRPr="00B41E48">
        <w:rPr>
          <w:rFonts w:ascii="Times New Roman" w:hAnsi="Times New Roman"/>
          <w:color w:val="FF0000"/>
          <w:sz w:val="28"/>
          <w:szCs w:val="28"/>
        </w:rPr>
        <w:t xml:space="preserve">  </w:t>
      </w:r>
      <w:r w:rsidRPr="00B41E48">
        <w:rPr>
          <w:rFonts w:ascii="Times New Roman" w:hAnsi="Times New Roman"/>
          <w:sz w:val="28"/>
          <w:szCs w:val="28"/>
        </w:rPr>
        <w:t xml:space="preserve">створеного рішенням Броварської міської ради  Київської області 16 лютого 1993 року  за  № 38. Це комплексний  заклад позашкільної освіти. </w:t>
      </w:r>
    </w:p>
    <w:p w:rsidR="00B66A95" w:rsidRPr="00B41E48" w:rsidP="00B66A95" w14:paraId="50B930A7" w14:textId="77777777">
      <w:pPr>
        <w:spacing w:after="0"/>
        <w:ind w:firstLine="708"/>
        <w:jc w:val="both"/>
        <w:rPr>
          <w:sz w:val="28"/>
          <w:szCs w:val="28"/>
        </w:rPr>
      </w:pPr>
      <w:r w:rsidRPr="00B41E48">
        <w:rPr>
          <w:rFonts w:ascii="Times New Roman" w:eastAsia="Times New Roman" w:hAnsi="Times New Roman"/>
          <w:color w:val="000000"/>
          <w:sz w:val="28"/>
          <w:szCs w:val="28"/>
        </w:rPr>
        <w:t xml:space="preserve">1.2. </w:t>
      </w:r>
      <w:r w:rsidRPr="00B41E48">
        <w:rPr>
          <w:rFonts w:ascii="Times New Roman" w:eastAsia="Times New Roman" w:hAnsi="Times New Roman"/>
          <w:sz w:val="28"/>
          <w:szCs w:val="28"/>
        </w:rPr>
        <w:t>Найменування закладу освіти:</w:t>
      </w:r>
    </w:p>
    <w:p w:rsidR="00B66A95" w:rsidRPr="00B41E48" w:rsidP="00B66A95" w14:paraId="6B8C6051" w14:textId="77777777">
      <w:pPr>
        <w:spacing w:after="0"/>
        <w:ind w:firstLine="708"/>
        <w:jc w:val="both"/>
        <w:rPr>
          <w:rFonts w:ascii="Times New Roman" w:eastAsia="Times New Roman" w:hAnsi="Times New Roman"/>
          <w:sz w:val="28"/>
          <w:szCs w:val="28"/>
        </w:rPr>
      </w:pPr>
      <w:r w:rsidRPr="00B41E48">
        <w:rPr>
          <w:rFonts w:ascii="Times New Roman" w:eastAsia="Times New Roman" w:hAnsi="Times New Roman"/>
          <w:sz w:val="28"/>
          <w:szCs w:val="28"/>
        </w:rPr>
        <w:t xml:space="preserve">повне найменування – </w:t>
      </w:r>
      <w:r w:rsidRPr="00B41E48">
        <w:rPr>
          <w:rFonts w:ascii="Times New Roman" w:hAnsi="Times New Roman"/>
          <w:sz w:val="28"/>
          <w:szCs w:val="28"/>
        </w:rPr>
        <w:t>Дитячий</w:t>
      </w:r>
      <w:r w:rsidRPr="00B41E48">
        <w:rPr>
          <w:rFonts w:ascii="Times New Roman" w:eastAsia="Times New Roman" w:hAnsi="Times New Roman"/>
          <w:sz w:val="28"/>
          <w:szCs w:val="28"/>
        </w:rPr>
        <w:t xml:space="preserve"> </w:t>
      </w:r>
      <w:r w:rsidRPr="00B41E48">
        <w:rPr>
          <w:rFonts w:ascii="Times New Roman" w:hAnsi="Times New Roman"/>
          <w:sz w:val="28"/>
          <w:szCs w:val="28"/>
        </w:rPr>
        <w:t>естетико-натуралістичний центр   «Камелія» Броварської міської ради Броварського району Київської області</w:t>
      </w:r>
      <w:r w:rsidRPr="00B41E48">
        <w:rPr>
          <w:rFonts w:ascii="Times New Roman" w:eastAsia="Times New Roman" w:hAnsi="Times New Roman"/>
          <w:sz w:val="28"/>
          <w:szCs w:val="28"/>
        </w:rPr>
        <w:t>;</w:t>
      </w:r>
    </w:p>
    <w:p w:rsidR="00B66A95" w:rsidRPr="00B41E48" w:rsidP="00B66A95" w14:paraId="0357E19D" w14:textId="77777777">
      <w:pPr>
        <w:spacing w:after="0" w:line="259" w:lineRule="auto"/>
        <w:ind w:firstLine="708"/>
        <w:jc w:val="both"/>
        <w:rPr>
          <w:rFonts w:ascii="Times New Roman" w:eastAsia="Times New Roman" w:hAnsi="Times New Roman"/>
          <w:sz w:val="28"/>
          <w:szCs w:val="28"/>
        </w:rPr>
      </w:pPr>
      <w:r w:rsidRPr="00B41E48">
        <w:rPr>
          <w:rFonts w:ascii="Times New Roman" w:eastAsia="Times New Roman" w:hAnsi="Times New Roman"/>
          <w:sz w:val="28"/>
          <w:szCs w:val="28"/>
        </w:rPr>
        <w:t xml:space="preserve">скорочене найменування – </w:t>
      </w:r>
      <w:r w:rsidRPr="00B41E48">
        <w:rPr>
          <w:rFonts w:ascii="Times New Roman" w:hAnsi="Times New Roman"/>
          <w:sz w:val="28"/>
          <w:szCs w:val="28"/>
        </w:rPr>
        <w:t>ДЕНЦ «Камелія»</w:t>
      </w:r>
      <w:r w:rsidRPr="00B41E48">
        <w:rPr>
          <w:rFonts w:ascii="Times New Roman" w:eastAsia="Times New Roman" w:hAnsi="Times New Roman"/>
          <w:sz w:val="28"/>
          <w:szCs w:val="28"/>
        </w:rPr>
        <w:t>;</w:t>
      </w:r>
    </w:p>
    <w:p w:rsidR="00B66A95" w:rsidRPr="00B41E48" w:rsidP="00B66A95" w14:paraId="5D7703F3" w14:textId="77777777">
      <w:pPr>
        <w:spacing w:after="0" w:line="259" w:lineRule="auto"/>
        <w:ind w:firstLine="708"/>
        <w:rPr>
          <w:rFonts w:ascii="Times New Roman" w:hAnsi="Times New Roman"/>
          <w:sz w:val="28"/>
          <w:szCs w:val="28"/>
        </w:rPr>
      </w:pPr>
      <w:r w:rsidRPr="00B41E48">
        <w:rPr>
          <w:rFonts w:ascii="Times New Roman" w:eastAsia="Times New Roman" w:hAnsi="Times New Roman"/>
          <w:sz w:val="28"/>
          <w:szCs w:val="28"/>
        </w:rPr>
        <w:t>повне  найменування  англійською  мовою –</w:t>
      </w:r>
      <w:r w:rsidRPr="00B41E48">
        <w:rPr>
          <w:rFonts w:ascii="Times New Roman" w:eastAsia="Times New Roman" w:hAnsi="Times New Roman"/>
          <w:color w:val="FF0000"/>
          <w:sz w:val="28"/>
          <w:szCs w:val="28"/>
          <w:lang w:eastAsia="ru-RU"/>
        </w:rPr>
        <w:t xml:space="preserve"> </w:t>
      </w:r>
      <w:r w:rsidRPr="00B41E48">
        <w:rPr>
          <w:rFonts w:ascii="Times New Roman" w:hAnsi="Times New Roman"/>
          <w:sz w:val="28"/>
          <w:szCs w:val="28"/>
        </w:rPr>
        <w:t>Children’s</w:t>
      </w:r>
      <w:r w:rsidRPr="00B41E48">
        <w:rPr>
          <w:rFonts w:ascii="Times New Roman" w:hAnsi="Times New Roman"/>
          <w:sz w:val="28"/>
          <w:szCs w:val="28"/>
        </w:rPr>
        <w:t xml:space="preserve"> </w:t>
      </w:r>
      <w:r w:rsidRPr="00B41E48">
        <w:rPr>
          <w:rFonts w:ascii="Times New Roman" w:hAnsi="Times New Roman"/>
          <w:sz w:val="28"/>
          <w:szCs w:val="28"/>
        </w:rPr>
        <w:t>Aesthetic</w:t>
      </w:r>
      <w:r w:rsidRPr="00B41E48">
        <w:rPr>
          <w:rFonts w:ascii="Times New Roman" w:hAnsi="Times New Roman"/>
          <w:sz w:val="28"/>
          <w:szCs w:val="28"/>
        </w:rPr>
        <w:t xml:space="preserve"> </w:t>
      </w:r>
      <w:r w:rsidRPr="00B41E48">
        <w:rPr>
          <w:rFonts w:ascii="Times New Roman" w:hAnsi="Times New Roman"/>
          <w:sz w:val="28"/>
          <w:szCs w:val="28"/>
        </w:rPr>
        <w:t>and</w:t>
      </w:r>
      <w:r w:rsidRPr="00B41E48">
        <w:rPr>
          <w:rFonts w:ascii="Times New Roman" w:hAnsi="Times New Roman"/>
          <w:sz w:val="28"/>
          <w:szCs w:val="28"/>
        </w:rPr>
        <w:t xml:space="preserve"> </w:t>
      </w:r>
      <w:r w:rsidRPr="00B41E48">
        <w:rPr>
          <w:rFonts w:ascii="Times New Roman" w:hAnsi="Times New Roman"/>
          <w:sz w:val="28"/>
          <w:szCs w:val="28"/>
        </w:rPr>
        <w:t>Naturalistic</w:t>
      </w:r>
      <w:r w:rsidRPr="00B41E48">
        <w:rPr>
          <w:rFonts w:ascii="Times New Roman" w:hAnsi="Times New Roman"/>
          <w:sz w:val="28"/>
          <w:szCs w:val="28"/>
        </w:rPr>
        <w:t xml:space="preserve"> </w:t>
      </w:r>
      <w:r w:rsidRPr="00B41E48">
        <w:rPr>
          <w:rFonts w:ascii="Times New Roman" w:hAnsi="Times New Roman"/>
          <w:sz w:val="28"/>
          <w:szCs w:val="28"/>
        </w:rPr>
        <w:t>Center</w:t>
      </w:r>
      <w:r w:rsidRPr="00B41E48">
        <w:rPr>
          <w:rFonts w:ascii="Times New Roman" w:hAnsi="Times New Roman"/>
          <w:sz w:val="28"/>
          <w:szCs w:val="28"/>
        </w:rPr>
        <w:t xml:space="preserve"> «</w:t>
      </w:r>
      <w:r w:rsidRPr="00B41E48">
        <w:rPr>
          <w:rFonts w:ascii="Times New Roman" w:hAnsi="Times New Roman"/>
          <w:sz w:val="28"/>
          <w:szCs w:val="28"/>
        </w:rPr>
        <w:t>Kameliia</w:t>
      </w:r>
      <w:r w:rsidRPr="00B41E48">
        <w:rPr>
          <w:rFonts w:ascii="Times New Roman" w:hAnsi="Times New Roman"/>
          <w:sz w:val="28"/>
          <w:szCs w:val="28"/>
        </w:rPr>
        <w:t xml:space="preserve">» </w:t>
      </w:r>
      <w:r w:rsidRPr="00B41E48">
        <w:rPr>
          <w:rFonts w:ascii="Times New Roman" w:hAnsi="Times New Roman"/>
          <w:sz w:val="28"/>
          <w:szCs w:val="28"/>
        </w:rPr>
        <w:t>of</w:t>
      </w:r>
      <w:r w:rsidRPr="00B41E48">
        <w:rPr>
          <w:rFonts w:ascii="Times New Roman" w:hAnsi="Times New Roman"/>
          <w:sz w:val="28"/>
          <w:szCs w:val="28"/>
        </w:rPr>
        <w:t xml:space="preserve"> </w:t>
      </w:r>
      <w:r w:rsidRPr="00B41E48">
        <w:rPr>
          <w:rFonts w:ascii="Times New Roman" w:hAnsi="Times New Roman"/>
          <w:sz w:val="28"/>
          <w:szCs w:val="28"/>
        </w:rPr>
        <w:t>the</w:t>
      </w:r>
      <w:r w:rsidRPr="00B41E48">
        <w:rPr>
          <w:rFonts w:ascii="Times New Roman" w:hAnsi="Times New Roman"/>
          <w:sz w:val="28"/>
          <w:szCs w:val="28"/>
        </w:rPr>
        <w:t xml:space="preserve"> </w:t>
      </w:r>
      <w:r w:rsidRPr="00B41E48">
        <w:rPr>
          <w:rFonts w:ascii="Times New Roman" w:hAnsi="Times New Roman"/>
          <w:sz w:val="28"/>
          <w:szCs w:val="28"/>
        </w:rPr>
        <w:t>Brovary</w:t>
      </w:r>
      <w:r w:rsidRPr="00B41E48">
        <w:rPr>
          <w:rFonts w:ascii="Times New Roman" w:hAnsi="Times New Roman"/>
          <w:sz w:val="28"/>
          <w:szCs w:val="28"/>
        </w:rPr>
        <w:t xml:space="preserve"> </w:t>
      </w:r>
      <w:r w:rsidRPr="00B41E48">
        <w:rPr>
          <w:rFonts w:ascii="Times New Roman" w:hAnsi="Times New Roman"/>
          <w:sz w:val="28"/>
          <w:szCs w:val="28"/>
        </w:rPr>
        <w:t>City</w:t>
      </w:r>
      <w:r w:rsidRPr="00B41E48">
        <w:rPr>
          <w:rFonts w:ascii="Times New Roman" w:hAnsi="Times New Roman"/>
          <w:sz w:val="28"/>
          <w:szCs w:val="28"/>
        </w:rPr>
        <w:t xml:space="preserve"> </w:t>
      </w:r>
      <w:r w:rsidRPr="00B41E48">
        <w:rPr>
          <w:rFonts w:ascii="Times New Roman" w:hAnsi="Times New Roman"/>
          <w:sz w:val="28"/>
          <w:szCs w:val="28"/>
        </w:rPr>
        <w:t>Council</w:t>
      </w:r>
      <w:r w:rsidRPr="00B41E48">
        <w:rPr>
          <w:rFonts w:ascii="Times New Roman" w:hAnsi="Times New Roman"/>
          <w:sz w:val="28"/>
          <w:szCs w:val="28"/>
        </w:rPr>
        <w:t xml:space="preserve">, </w:t>
      </w:r>
      <w:r w:rsidRPr="00B41E48">
        <w:rPr>
          <w:rFonts w:ascii="Times New Roman" w:hAnsi="Times New Roman"/>
          <w:sz w:val="28"/>
          <w:szCs w:val="28"/>
        </w:rPr>
        <w:t>Brovary</w:t>
      </w:r>
      <w:r w:rsidRPr="00B41E48">
        <w:rPr>
          <w:rFonts w:ascii="Times New Roman" w:hAnsi="Times New Roman"/>
          <w:sz w:val="28"/>
          <w:szCs w:val="28"/>
        </w:rPr>
        <w:t xml:space="preserve"> </w:t>
      </w:r>
      <w:r w:rsidRPr="00B41E48">
        <w:rPr>
          <w:rFonts w:ascii="Times New Roman" w:hAnsi="Times New Roman"/>
          <w:sz w:val="28"/>
          <w:szCs w:val="28"/>
        </w:rPr>
        <w:t>district</w:t>
      </w:r>
      <w:r w:rsidRPr="00B41E48">
        <w:rPr>
          <w:rFonts w:ascii="Times New Roman" w:hAnsi="Times New Roman"/>
          <w:sz w:val="28"/>
          <w:szCs w:val="28"/>
        </w:rPr>
        <w:t xml:space="preserve">, </w:t>
      </w:r>
      <w:r w:rsidRPr="00B41E48">
        <w:rPr>
          <w:rFonts w:ascii="Times New Roman" w:hAnsi="Times New Roman"/>
          <w:sz w:val="28"/>
          <w:szCs w:val="28"/>
        </w:rPr>
        <w:t>Kyiv</w:t>
      </w:r>
      <w:r w:rsidRPr="00B41E48">
        <w:rPr>
          <w:rFonts w:ascii="Times New Roman" w:hAnsi="Times New Roman"/>
          <w:sz w:val="28"/>
          <w:szCs w:val="28"/>
        </w:rPr>
        <w:t xml:space="preserve"> </w:t>
      </w:r>
      <w:r w:rsidRPr="00B41E48">
        <w:rPr>
          <w:rFonts w:ascii="Times New Roman" w:hAnsi="Times New Roman"/>
          <w:sz w:val="28"/>
          <w:szCs w:val="28"/>
        </w:rPr>
        <w:t>region</w:t>
      </w:r>
      <w:r w:rsidRPr="00B41E48">
        <w:rPr>
          <w:rFonts w:ascii="Times New Roman" w:hAnsi="Times New Roman"/>
          <w:sz w:val="28"/>
          <w:szCs w:val="28"/>
          <w:lang w:eastAsia="ru-RU"/>
        </w:rPr>
        <w:t>;</w:t>
      </w:r>
    </w:p>
    <w:p w:rsidR="00B66A95" w:rsidP="00B66A95" w14:paraId="39DF58CB" w14:textId="77777777">
      <w:pPr>
        <w:spacing w:after="0" w:line="259" w:lineRule="auto"/>
        <w:ind w:firstLine="708"/>
        <w:jc w:val="both"/>
        <w:rPr>
          <w:rFonts w:ascii="Times New Roman" w:eastAsia="Times New Roman" w:hAnsi="Times New Roman"/>
          <w:sz w:val="28"/>
          <w:szCs w:val="28"/>
        </w:rPr>
      </w:pPr>
      <w:r w:rsidRPr="00B41E48">
        <w:rPr>
          <w:rFonts w:ascii="Times New Roman" w:eastAsia="Times New Roman" w:hAnsi="Times New Roman"/>
          <w:sz w:val="28"/>
          <w:szCs w:val="28"/>
          <w:lang w:eastAsia="ru-RU"/>
        </w:rPr>
        <w:t xml:space="preserve">скорочене найменування англійською мовою </w:t>
      </w:r>
      <w:r w:rsidRPr="00B41E48">
        <w:rPr>
          <w:rFonts w:ascii="Times New Roman" w:eastAsia="Times New Roman" w:hAnsi="Times New Roman"/>
          <w:sz w:val="28"/>
          <w:szCs w:val="28"/>
        </w:rPr>
        <w:t xml:space="preserve">– </w:t>
      </w:r>
      <w:r w:rsidRPr="00B41E48">
        <w:rPr>
          <w:rFonts w:ascii="Times New Roman" w:hAnsi="Times New Roman"/>
          <w:sz w:val="28"/>
          <w:szCs w:val="28"/>
        </w:rPr>
        <w:t>CANC «</w:t>
      </w:r>
      <w:r w:rsidRPr="00B41E48">
        <w:rPr>
          <w:rFonts w:ascii="Times New Roman" w:hAnsi="Times New Roman"/>
          <w:sz w:val="28"/>
          <w:szCs w:val="28"/>
        </w:rPr>
        <w:t>Kameliia</w:t>
      </w:r>
      <w:r w:rsidRPr="00B41E48">
        <w:rPr>
          <w:rFonts w:ascii="Times New Roman" w:hAnsi="Times New Roman"/>
          <w:sz w:val="28"/>
          <w:szCs w:val="28"/>
        </w:rPr>
        <w:t>»</w:t>
      </w:r>
      <w:r w:rsidRPr="00B41E48">
        <w:rPr>
          <w:rFonts w:ascii="Times New Roman" w:eastAsia="Times New Roman" w:hAnsi="Times New Roman"/>
          <w:sz w:val="28"/>
          <w:szCs w:val="28"/>
        </w:rPr>
        <w:t>.</w:t>
      </w:r>
    </w:p>
    <w:p w:rsidR="00B66A95" w:rsidP="00B66A95" w14:paraId="485E4394" w14:textId="77777777">
      <w:pPr>
        <w:spacing w:after="0" w:line="259" w:lineRule="auto"/>
        <w:ind w:firstLine="708"/>
        <w:jc w:val="both"/>
        <w:rPr>
          <w:rFonts w:ascii="Times New Roman" w:eastAsia="Times New Roman" w:hAnsi="Times New Roman"/>
          <w:sz w:val="28"/>
          <w:szCs w:val="28"/>
        </w:rPr>
      </w:pPr>
      <w:r w:rsidRPr="00B41E48">
        <w:rPr>
          <w:rFonts w:ascii="Times New Roman" w:hAnsi="Times New Roman"/>
          <w:sz w:val="28"/>
          <w:szCs w:val="28"/>
        </w:rPr>
        <w:t>1.3. Юридична адреса Центру: 07400, Київська область, Броварський район, місто Бровари, вулиця Симона Петлюри 21/1 В.</w:t>
      </w:r>
    </w:p>
    <w:p w:rsidR="00B66A95" w:rsidRPr="00642462" w:rsidP="00B66A95" w14:paraId="63536AD1" w14:textId="77777777">
      <w:pPr>
        <w:spacing w:after="0" w:line="259" w:lineRule="auto"/>
        <w:ind w:firstLine="708"/>
        <w:jc w:val="both"/>
        <w:rPr>
          <w:rFonts w:ascii="Times New Roman" w:eastAsia="Times New Roman" w:hAnsi="Times New Roman"/>
          <w:sz w:val="28"/>
          <w:szCs w:val="28"/>
        </w:rPr>
      </w:pPr>
      <w:r w:rsidRPr="00B41E48">
        <w:rPr>
          <w:rFonts w:ascii="Times New Roman" w:hAnsi="Times New Roman"/>
          <w:sz w:val="28"/>
          <w:szCs w:val="28"/>
        </w:rPr>
        <w:t>1.4. Центр має філію -</w:t>
      </w:r>
      <w:r w:rsidRPr="00B41E48">
        <w:rPr>
          <w:rFonts w:ascii="Times New Roman" w:hAnsi="Times New Roman"/>
          <w:color w:val="000000"/>
          <w:sz w:val="28"/>
          <w:szCs w:val="28"/>
        </w:rPr>
        <w:t xml:space="preserve"> територіально відокремлений структурний підрозділ закладу</w:t>
      </w:r>
      <w:r w:rsidRPr="00B41E48">
        <w:rPr>
          <w:rFonts w:ascii="Times New Roman" w:hAnsi="Times New Roman"/>
          <w:sz w:val="28"/>
          <w:szCs w:val="28"/>
        </w:rPr>
        <w:t xml:space="preserve"> за </w:t>
      </w:r>
      <w:r w:rsidRPr="00B41E48">
        <w:rPr>
          <w:rFonts w:ascii="Times New Roman" w:hAnsi="Times New Roman"/>
          <w:sz w:val="28"/>
          <w:szCs w:val="28"/>
        </w:rPr>
        <w:t>адресою</w:t>
      </w:r>
      <w:r w:rsidRPr="00B41E48">
        <w:rPr>
          <w:rFonts w:ascii="Times New Roman" w:hAnsi="Times New Roman"/>
          <w:sz w:val="28"/>
          <w:szCs w:val="28"/>
        </w:rPr>
        <w:t xml:space="preserve">: 07400,  Київська область, Броварський район, місто Бровари, вулиця Герцена, 3. </w:t>
      </w:r>
    </w:p>
    <w:p w:rsidR="00B66A95" w:rsidRPr="00B41E48" w:rsidP="00B66A95" w14:paraId="1235BCE7" w14:textId="77777777">
      <w:pPr>
        <w:tabs>
          <w:tab w:val="left" w:pos="540"/>
        </w:tabs>
        <w:spacing w:after="0" w:line="240" w:lineRule="auto"/>
        <w:ind w:firstLine="708"/>
        <w:jc w:val="both"/>
        <w:rPr>
          <w:rFonts w:ascii="Times New Roman" w:hAnsi="Times New Roman"/>
          <w:sz w:val="28"/>
          <w:szCs w:val="19"/>
        </w:rPr>
      </w:pPr>
      <w:r w:rsidRPr="00B41E48">
        <w:rPr>
          <w:rFonts w:ascii="Times New Roman" w:hAnsi="Times New Roman"/>
          <w:color w:val="000000"/>
          <w:sz w:val="28"/>
          <w:szCs w:val="28"/>
        </w:rPr>
        <w:t xml:space="preserve">1.5. Організаційно-правова форма </w:t>
      </w:r>
      <w:r w:rsidRPr="00B41E48">
        <w:rPr>
          <w:rFonts w:ascii="Times New Roman" w:hAnsi="Times New Roman"/>
          <w:sz w:val="28"/>
          <w:szCs w:val="19"/>
        </w:rPr>
        <w:t>Центру</w:t>
      </w:r>
      <w:r w:rsidRPr="00B41E48">
        <w:rPr>
          <w:rFonts w:ascii="Times New Roman" w:hAnsi="Times New Roman"/>
          <w:color w:val="000000"/>
          <w:sz w:val="28"/>
          <w:szCs w:val="28"/>
        </w:rPr>
        <w:t xml:space="preserve">: комунальний  </w:t>
      </w:r>
      <w:r w:rsidRPr="00B41E48">
        <w:rPr>
          <w:rFonts w:ascii="Times New Roman" w:hAnsi="Times New Roman"/>
          <w:sz w:val="28"/>
          <w:szCs w:val="28"/>
        </w:rPr>
        <w:t xml:space="preserve"> заклад.</w:t>
      </w:r>
      <w:r w:rsidRPr="00B41E48">
        <w:rPr>
          <w:rFonts w:ascii="Times New Roman" w:hAnsi="Times New Roman"/>
          <w:sz w:val="28"/>
          <w:szCs w:val="19"/>
        </w:rPr>
        <w:t xml:space="preserve"> </w:t>
      </w:r>
    </w:p>
    <w:p w:rsidR="00B66A95" w:rsidRPr="00B41E48" w:rsidP="00B66A95" w14:paraId="329CAFC1" w14:textId="77777777">
      <w:pPr>
        <w:widowControl w:val="0"/>
        <w:shd w:val="clear" w:color="auto" w:fill="FFFFFF"/>
        <w:spacing w:after="0" w:line="240" w:lineRule="auto"/>
        <w:ind w:firstLine="708"/>
        <w:jc w:val="both"/>
        <w:rPr>
          <w:rFonts w:ascii="Times New Roman" w:hAnsi="Times New Roman"/>
          <w:sz w:val="28"/>
          <w:szCs w:val="28"/>
        </w:rPr>
      </w:pPr>
      <w:r w:rsidRPr="00B41E48">
        <w:rPr>
          <w:rFonts w:ascii="Times New Roman" w:hAnsi="Times New Roman"/>
          <w:sz w:val="28"/>
          <w:szCs w:val="28"/>
        </w:rPr>
        <w:t xml:space="preserve">1.6. Засновником Центру є </w:t>
      </w:r>
      <w:r w:rsidRPr="00B41E48">
        <w:rPr>
          <w:rFonts w:ascii="Times New Roman" w:hAnsi="Times New Roman"/>
          <w:bCs/>
          <w:sz w:val="28"/>
          <w:szCs w:val="19"/>
        </w:rPr>
        <w:t>Броварська міська територіальна громада</w:t>
      </w:r>
      <w:r>
        <w:rPr>
          <w:rFonts w:ascii="Times New Roman" w:hAnsi="Times New Roman"/>
          <w:bCs/>
          <w:sz w:val="28"/>
          <w:szCs w:val="19"/>
        </w:rPr>
        <w:t xml:space="preserve"> </w:t>
      </w:r>
      <w:r w:rsidRPr="00B41E48">
        <w:rPr>
          <w:rFonts w:ascii="Times New Roman" w:hAnsi="Times New Roman"/>
          <w:bCs/>
          <w:sz w:val="28"/>
          <w:szCs w:val="19"/>
        </w:rPr>
        <w:t xml:space="preserve"> (далі – територіальна громада)  в особі Броварської міської ради Броварського району Київської області (далі - міська рада).</w:t>
      </w:r>
    </w:p>
    <w:p w:rsidR="00B66A95" w:rsidRPr="00B41E48" w:rsidP="00B66A95" w14:paraId="400F3DAE" w14:textId="77777777">
      <w:pPr>
        <w:widowControl w:val="0"/>
        <w:shd w:val="clear" w:color="auto" w:fill="FFFFFF"/>
        <w:spacing w:after="0" w:line="240" w:lineRule="auto"/>
        <w:ind w:firstLine="708"/>
        <w:jc w:val="both"/>
        <w:rPr>
          <w:rFonts w:ascii="Times New Roman" w:hAnsi="Times New Roman"/>
          <w:sz w:val="28"/>
          <w:szCs w:val="28"/>
        </w:rPr>
      </w:pPr>
      <w:r w:rsidRPr="00B41E48">
        <w:rPr>
          <w:rFonts w:ascii="Times New Roman" w:hAnsi="Times New Roman"/>
          <w:sz w:val="28"/>
          <w:szCs w:val="19"/>
        </w:rPr>
        <w:t xml:space="preserve">1.7. Органом управління Центром є Управління освіти і науки Броварської міської ради Броварського району Київської області (далі – Управління освіти і науки). </w:t>
      </w:r>
      <w:r w:rsidRPr="00B41E48">
        <w:rPr>
          <w:rFonts w:ascii="Times New Roman" w:hAnsi="Times New Roman"/>
          <w:sz w:val="28"/>
          <w:szCs w:val="28"/>
        </w:rPr>
        <w:t xml:space="preserve">Центр </w:t>
      </w:r>
      <w:r w:rsidRPr="00B41E48">
        <w:rPr>
          <w:rFonts w:ascii="Times New Roman" w:hAnsi="Times New Roman"/>
          <w:sz w:val="28"/>
          <w:szCs w:val="19"/>
        </w:rPr>
        <w:t>безпосередньо підпорядкований Управлінню освіти і науки.</w:t>
      </w:r>
    </w:p>
    <w:p w:rsidR="00B66A95" w:rsidRPr="00B41E48" w:rsidP="00B66A95" w14:paraId="23BE0964" w14:textId="77777777">
      <w:pPr>
        <w:shd w:val="clear" w:color="auto" w:fill="FFFFFF"/>
        <w:spacing w:after="0" w:line="240" w:lineRule="auto"/>
        <w:ind w:firstLine="708"/>
        <w:jc w:val="both"/>
        <w:rPr>
          <w:sz w:val="28"/>
          <w:szCs w:val="28"/>
        </w:rPr>
      </w:pPr>
      <w:r w:rsidRPr="00B41E48">
        <w:rPr>
          <w:rFonts w:ascii="Times New Roman" w:hAnsi="Times New Roman"/>
          <w:sz w:val="28"/>
          <w:szCs w:val="28"/>
        </w:rPr>
        <w:t>1.8 Центр є юридичною особою</w:t>
      </w:r>
      <w:r w:rsidRPr="00B41E48">
        <w:rPr>
          <w:rFonts w:ascii="Times New Roman" w:eastAsia="Times New Roman" w:hAnsi="Times New Roman"/>
          <w:color w:val="000000"/>
          <w:sz w:val="28"/>
          <w:szCs w:val="28"/>
        </w:rPr>
        <w:t>, має печатку і штамп, бланки встановленого зразка, може мати самостійний баланс, реєстраційні рахунки в органах Державної  казначейської служби України.</w:t>
      </w:r>
    </w:p>
    <w:p w:rsidR="00B66A95" w:rsidRPr="00B41E48" w:rsidP="00B66A95" w14:paraId="4C7AF840" w14:textId="77777777">
      <w:pPr>
        <w:spacing w:after="0" w:line="240" w:lineRule="auto"/>
        <w:ind w:firstLine="708"/>
        <w:jc w:val="both"/>
        <w:rPr>
          <w:rFonts w:ascii="Times New Roman" w:hAnsi="Times New Roman"/>
          <w:sz w:val="28"/>
          <w:szCs w:val="28"/>
        </w:rPr>
      </w:pPr>
      <w:r w:rsidRPr="00B41E48">
        <w:rPr>
          <w:rFonts w:ascii="Times New Roman" w:hAnsi="Times New Roman"/>
          <w:sz w:val="28"/>
          <w:szCs w:val="28"/>
        </w:rPr>
        <w:t xml:space="preserve">1.9. Центр у своїй діяльності керується Конституцією України, законами України, Указами Президента України, постановами Кабінету Міністрів України, наказами Міністерства освіти і науки України, рішеннями центральних органів виконавчої влади, Броварської міської ради Броварського району Київської області та її виконавчого комітету, Законами України «Про освіту» та «Про позашкільну освіту», Положенням про заклад позашкільної освіти.  </w:t>
      </w:r>
    </w:p>
    <w:p w:rsidR="00B66A95" w:rsidRPr="00B41E48" w:rsidP="00B66A95" w14:paraId="24928E90" w14:textId="77777777">
      <w:pPr>
        <w:spacing w:after="0" w:line="240" w:lineRule="auto"/>
        <w:ind w:firstLine="708"/>
        <w:jc w:val="both"/>
        <w:rPr>
          <w:rFonts w:ascii="Times New Roman" w:hAnsi="Times New Roman"/>
          <w:sz w:val="28"/>
          <w:szCs w:val="28"/>
        </w:rPr>
      </w:pPr>
      <w:r w:rsidRPr="00B41E48">
        <w:rPr>
          <w:rFonts w:ascii="Times New Roman" w:hAnsi="Times New Roman"/>
          <w:sz w:val="28"/>
          <w:szCs w:val="28"/>
        </w:rPr>
        <w:t xml:space="preserve">1.10. Центр самостійно приймає рішення і здійснює діяльність в межах компетенції, передбаченої законодавством України, Законами України «Про освіту» та «Про позашкільну освіту», Положенням про заклад позашкільної освіти та цим Статутом. </w:t>
      </w:r>
    </w:p>
    <w:p w:rsidR="00B66A95" w:rsidRPr="00B41E48" w:rsidP="00B66A95" w14:paraId="2573DF97" w14:textId="77777777">
      <w:pPr>
        <w:spacing w:after="0" w:line="240" w:lineRule="auto"/>
        <w:ind w:firstLine="708"/>
        <w:jc w:val="both"/>
        <w:rPr>
          <w:rFonts w:ascii="Times New Roman" w:hAnsi="Times New Roman"/>
          <w:sz w:val="28"/>
          <w:szCs w:val="28"/>
        </w:rPr>
      </w:pPr>
      <w:r w:rsidRPr="00B41E48">
        <w:rPr>
          <w:rFonts w:ascii="Times New Roman" w:hAnsi="Times New Roman"/>
          <w:sz w:val="28"/>
          <w:szCs w:val="28"/>
        </w:rPr>
        <w:t xml:space="preserve"> 1.11. Центр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з ними осіб. Доходи (прибутки) закладу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rsidR="00B66A95" w:rsidRPr="00B41E48" w:rsidP="00B66A95" w14:paraId="69555CF3" w14:textId="77777777">
      <w:pPr>
        <w:pStyle w:val="20"/>
        <w:shd w:val="clear" w:color="auto" w:fill="auto"/>
        <w:spacing w:before="0" w:after="0"/>
        <w:ind w:firstLine="620"/>
        <w:jc w:val="both"/>
        <w:rPr>
          <w:sz w:val="28"/>
          <w:szCs w:val="28"/>
        </w:rPr>
      </w:pPr>
      <w:r w:rsidRPr="00B41E48">
        <w:rPr>
          <w:sz w:val="28"/>
          <w:szCs w:val="28"/>
        </w:rPr>
        <w:t xml:space="preserve">1.12. </w:t>
      </w:r>
      <w:r w:rsidRPr="00B41E48">
        <w:rPr>
          <w:sz w:val="28"/>
          <w:szCs w:val="28"/>
          <w:lang w:eastAsia="ru-RU"/>
        </w:rPr>
        <w:t>Міська рада та Управління освіти і науки не відповідають за зобов’язання Центру, а Центр не відповідає за зобов’язання міської ради  та Управління освіти і науки.</w:t>
      </w:r>
    </w:p>
    <w:p w:rsidR="00B66A95" w:rsidRPr="00B41E48" w:rsidP="00B66A95" w14:paraId="0ADBBFDB" w14:textId="77777777">
      <w:pPr>
        <w:spacing w:after="0" w:line="240" w:lineRule="auto"/>
        <w:jc w:val="both"/>
        <w:rPr>
          <w:rFonts w:ascii="Times New Roman" w:hAnsi="Times New Roman"/>
          <w:b/>
          <w:sz w:val="28"/>
          <w:szCs w:val="28"/>
        </w:rPr>
      </w:pPr>
    </w:p>
    <w:p w:rsidR="00B66A95" w:rsidRPr="00B41E48" w:rsidP="00B66A95" w14:paraId="2B5BE56A" w14:textId="77777777">
      <w:pPr>
        <w:spacing w:after="0" w:line="240" w:lineRule="auto"/>
        <w:jc w:val="center"/>
        <w:rPr>
          <w:rFonts w:ascii="Times New Roman" w:hAnsi="Times New Roman"/>
          <w:b/>
          <w:sz w:val="28"/>
          <w:szCs w:val="28"/>
        </w:rPr>
      </w:pPr>
      <w:r w:rsidRPr="00B41E48">
        <w:rPr>
          <w:rFonts w:ascii="Times New Roman" w:hAnsi="Times New Roman"/>
          <w:b/>
          <w:sz w:val="28"/>
          <w:szCs w:val="28"/>
        </w:rPr>
        <w:t>2. Мета та предмет діяльності</w:t>
      </w:r>
    </w:p>
    <w:p w:rsidR="00B66A95" w:rsidRPr="00B41E48" w:rsidP="00B66A95" w14:paraId="7F7CD777" w14:textId="77777777">
      <w:pPr>
        <w:pStyle w:val="Default"/>
        <w:tabs>
          <w:tab w:val="left" w:pos="993"/>
        </w:tabs>
        <w:ind w:firstLine="709"/>
        <w:jc w:val="both"/>
        <w:rPr>
          <w:color w:val="auto"/>
          <w:sz w:val="28"/>
          <w:szCs w:val="28"/>
          <w:lang w:val="uk-UA"/>
        </w:rPr>
      </w:pPr>
      <w:r w:rsidRPr="00B41E48">
        <w:rPr>
          <w:color w:val="auto"/>
          <w:sz w:val="28"/>
          <w:szCs w:val="28"/>
          <w:lang w:val="uk-UA"/>
        </w:rPr>
        <w:t>2.1. Метою та головними завданнями  Центру є:</w:t>
      </w:r>
    </w:p>
    <w:p w:rsidR="00B66A95" w:rsidRPr="00B41E48" w:rsidP="00B66A95" w14:paraId="7362E6C4" w14:textId="77777777">
      <w:pPr>
        <w:pStyle w:val="Default"/>
        <w:tabs>
          <w:tab w:val="left" w:pos="993"/>
        </w:tabs>
        <w:ind w:firstLine="709"/>
        <w:jc w:val="both"/>
        <w:rPr>
          <w:color w:val="auto"/>
          <w:sz w:val="28"/>
          <w:szCs w:val="28"/>
          <w:lang w:val="uk-UA"/>
        </w:rPr>
      </w:pPr>
      <w:r w:rsidRPr="00B41E48">
        <w:rPr>
          <w:color w:val="auto"/>
          <w:sz w:val="28"/>
          <w:szCs w:val="28"/>
          <w:lang w:val="uk-UA"/>
        </w:rPr>
        <w:t xml:space="preserve">- реалізація державної політики у сфері позашкільної освіти засобами </w:t>
      </w:r>
      <w:r w:rsidRPr="00B41E48">
        <w:rPr>
          <w:bCs/>
          <w:color w:val="auto"/>
          <w:sz w:val="28"/>
          <w:szCs w:val="28"/>
          <w:lang w:val="uk-UA"/>
        </w:rPr>
        <w:t>культури</w:t>
      </w:r>
      <w:r w:rsidRPr="00B41E48">
        <w:rPr>
          <w:b/>
          <w:bCs/>
          <w:color w:val="auto"/>
          <w:sz w:val="28"/>
          <w:szCs w:val="28"/>
          <w:lang w:val="uk-UA"/>
        </w:rPr>
        <w:t xml:space="preserve"> </w:t>
      </w:r>
      <w:r w:rsidRPr="00B41E48">
        <w:rPr>
          <w:color w:val="auto"/>
          <w:sz w:val="28"/>
          <w:szCs w:val="28"/>
          <w:lang w:val="uk-UA"/>
        </w:rPr>
        <w:t>та мистецтва;</w:t>
      </w:r>
    </w:p>
    <w:p w:rsidR="00B66A95" w:rsidRPr="00B41E48" w:rsidP="00B66A95" w14:paraId="343BD4D4" w14:textId="77777777">
      <w:pPr>
        <w:pStyle w:val="Default"/>
        <w:tabs>
          <w:tab w:val="left" w:pos="993"/>
        </w:tabs>
        <w:ind w:firstLine="709"/>
        <w:jc w:val="both"/>
        <w:rPr>
          <w:color w:val="auto"/>
          <w:sz w:val="28"/>
          <w:szCs w:val="28"/>
          <w:lang w:val="uk-UA"/>
        </w:rPr>
      </w:pPr>
      <w:r w:rsidRPr="00B41E48">
        <w:rPr>
          <w:color w:val="auto"/>
          <w:sz w:val="28"/>
          <w:szCs w:val="28"/>
          <w:lang w:val="uk-UA"/>
        </w:rPr>
        <w:t xml:space="preserve">- вільний розвиток особистості та формування її соціально-громадського </w:t>
      </w:r>
    </w:p>
    <w:p w:rsidR="00B66A95" w:rsidRPr="00B41E48" w:rsidP="00B66A95" w14:paraId="7660AAF2" w14:textId="77777777">
      <w:pPr>
        <w:pStyle w:val="Default"/>
        <w:tabs>
          <w:tab w:val="left" w:pos="993"/>
        </w:tabs>
        <w:ind w:firstLine="709"/>
        <w:jc w:val="both"/>
        <w:rPr>
          <w:color w:val="auto"/>
          <w:sz w:val="28"/>
          <w:szCs w:val="28"/>
          <w:lang w:val="uk-UA"/>
        </w:rPr>
      </w:pPr>
      <w:r w:rsidRPr="00B41E48">
        <w:rPr>
          <w:color w:val="auto"/>
          <w:sz w:val="28"/>
          <w:szCs w:val="28"/>
          <w:lang w:val="uk-UA"/>
        </w:rPr>
        <w:t>досвіду;</w:t>
      </w:r>
    </w:p>
    <w:p w:rsidR="00B66A95" w:rsidRPr="00B41E48" w:rsidP="00B66A95" w14:paraId="758AEF43" w14:textId="77777777">
      <w:pPr>
        <w:numPr>
          <w:ilvl w:val="0"/>
          <w:numId w:val="29"/>
        </w:numPr>
        <w:tabs>
          <w:tab w:val="left" w:pos="540"/>
          <w:tab w:val="left" w:pos="709"/>
          <w:tab w:val="left" w:pos="993"/>
        </w:tabs>
        <w:spacing w:after="0" w:line="240" w:lineRule="auto"/>
        <w:ind w:left="0" w:firstLine="709"/>
        <w:jc w:val="both"/>
        <w:rPr>
          <w:rFonts w:ascii="Times New Roman" w:hAnsi="Times New Roman"/>
          <w:sz w:val="28"/>
          <w:szCs w:val="28"/>
        </w:rPr>
      </w:pPr>
      <w:r w:rsidRPr="00B41E48">
        <w:rPr>
          <w:rFonts w:ascii="Times New Roman" w:hAnsi="Times New Roman"/>
          <w:sz w:val="28"/>
          <w:szCs w:val="28"/>
        </w:rPr>
        <w:t>створення оптимальних умов для духовного, творчого, інтелектуального розвитку вихованців, учнів, слухачів, їх трудового виховання і професійного самовизначення;</w:t>
      </w:r>
    </w:p>
    <w:p w:rsidR="00B66A95" w:rsidRPr="00B41E48" w:rsidP="00B66A95" w14:paraId="6E09C629" w14:textId="77777777">
      <w:pPr>
        <w:numPr>
          <w:ilvl w:val="0"/>
          <w:numId w:val="29"/>
        </w:numPr>
        <w:tabs>
          <w:tab w:val="left" w:pos="540"/>
          <w:tab w:val="left" w:pos="709"/>
          <w:tab w:val="left" w:pos="993"/>
        </w:tabs>
        <w:spacing w:after="0" w:line="240" w:lineRule="auto"/>
        <w:ind w:left="0" w:firstLine="709"/>
        <w:jc w:val="both"/>
        <w:rPr>
          <w:rFonts w:ascii="Times New Roman" w:hAnsi="Times New Roman"/>
          <w:sz w:val="28"/>
          <w:szCs w:val="28"/>
        </w:rPr>
      </w:pPr>
      <w:r w:rsidRPr="00B41E48">
        <w:rPr>
          <w:rFonts w:ascii="Times New Roman" w:hAnsi="Times New Roman"/>
          <w:sz w:val="28"/>
          <w:szCs w:val="28"/>
        </w:rPr>
        <w:t>пошук, розвиток і підтримка здібних, обдарованих і талановитих вихованців, учнів і слухачів;</w:t>
      </w:r>
    </w:p>
    <w:p w:rsidR="00B66A95" w:rsidRPr="00B41E48" w:rsidP="00B66A95" w14:paraId="08041799" w14:textId="77777777">
      <w:pPr>
        <w:numPr>
          <w:ilvl w:val="0"/>
          <w:numId w:val="29"/>
        </w:numPr>
        <w:tabs>
          <w:tab w:val="left" w:pos="709"/>
          <w:tab w:val="left" w:pos="993"/>
        </w:tabs>
        <w:spacing w:after="0" w:line="240" w:lineRule="auto"/>
        <w:ind w:left="0" w:firstLine="709"/>
        <w:jc w:val="both"/>
        <w:rPr>
          <w:rFonts w:ascii="Times New Roman" w:hAnsi="Times New Roman"/>
          <w:sz w:val="28"/>
          <w:szCs w:val="28"/>
        </w:rPr>
      </w:pPr>
      <w:r w:rsidRPr="00B41E48">
        <w:rPr>
          <w:rFonts w:ascii="Times New Roman" w:hAnsi="Times New Roman"/>
          <w:sz w:val="28"/>
          <w:szCs w:val="28"/>
        </w:rPr>
        <w:t>формування інтелектуального потенціалу нації шляхом залучення вихованців, учнів, слухачів до роботи в наукових товариствах та первинного осередку  Малої академії наук України;</w:t>
      </w:r>
    </w:p>
    <w:p w:rsidR="00B66A95" w:rsidRPr="00B41E48" w:rsidP="00B66A95" w14:paraId="2009F012" w14:textId="77777777">
      <w:pPr>
        <w:pStyle w:val="Default"/>
        <w:numPr>
          <w:ilvl w:val="0"/>
          <w:numId w:val="29"/>
        </w:numPr>
        <w:tabs>
          <w:tab w:val="left" w:pos="851"/>
          <w:tab w:val="left" w:pos="993"/>
        </w:tabs>
        <w:ind w:left="0" w:firstLine="709"/>
        <w:jc w:val="both"/>
        <w:rPr>
          <w:color w:val="auto"/>
          <w:sz w:val="28"/>
          <w:szCs w:val="28"/>
          <w:lang w:val="uk-UA"/>
        </w:rPr>
      </w:pPr>
      <w:r w:rsidRPr="00B41E48">
        <w:rPr>
          <w:color w:val="auto"/>
          <w:sz w:val="28"/>
          <w:szCs w:val="28"/>
          <w:lang w:val="uk-UA"/>
        </w:rPr>
        <w:t>задоволення потреб учнівської молоді в професійному самовизначенні відповідно до її інтересів, нахилів та здібностей;</w:t>
      </w:r>
    </w:p>
    <w:p w:rsidR="00B66A95" w:rsidRPr="00B41E48" w:rsidP="00B66A95" w14:paraId="384BB1D0" w14:textId="77777777">
      <w:pPr>
        <w:tabs>
          <w:tab w:val="left" w:pos="993"/>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підвищення рівня екологічної освіти і культури вихованців та їх батьків, формування нового природоохоронного менталітету;</w:t>
      </w:r>
    </w:p>
    <w:p w:rsidR="00B66A95" w:rsidRPr="00B41E48" w:rsidP="00B66A95" w14:paraId="4AF15925" w14:textId="77777777">
      <w:pPr>
        <w:tabs>
          <w:tab w:val="left" w:pos="993"/>
        </w:tabs>
        <w:spacing w:after="0" w:line="240" w:lineRule="auto"/>
        <w:ind w:firstLine="709"/>
        <w:jc w:val="both"/>
        <w:rPr>
          <w:rFonts w:ascii="Times New Roman" w:hAnsi="Times New Roman"/>
          <w:sz w:val="28"/>
          <w:szCs w:val="28"/>
        </w:rPr>
      </w:pPr>
      <w:r w:rsidRPr="00B41E48">
        <w:rPr>
          <w:rFonts w:ascii="Times New Roman" w:hAnsi="Times New Roman"/>
          <w:sz w:val="28"/>
          <w:szCs w:val="28"/>
        </w:rPr>
        <w:t xml:space="preserve">- виховання  в учнів  свідомого і відповідального ставлення до власного здоров'я та здоров'я оточуючих, навичок безпечної поведінки;  </w:t>
      </w:r>
    </w:p>
    <w:p w:rsidR="00B66A95" w:rsidRPr="00B41E48" w:rsidP="00B66A95" w14:paraId="27F5BF74" w14:textId="77777777">
      <w:pPr>
        <w:tabs>
          <w:tab w:val="left" w:pos="993"/>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організація цікавого дозвілля з метою формування національної свідомості вихованців засобами естетичного та екологічного виховання;</w:t>
      </w:r>
    </w:p>
    <w:p w:rsidR="00B66A95" w:rsidRPr="00B41E48" w:rsidP="00B66A95" w14:paraId="19BE84E8" w14:textId="77777777">
      <w:pPr>
        <w:tabs>
          <w:tab w:val="left" w:pos="993"/>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просвітницька  діяльність.</w:t>
      </w:r>
    </w:p>
    <w:p w:rsidR="00B66A95" w:rsidP="00B66A95" w14:paraId="3CFD81DD" w14:textId="77777777">
      <w:pPr>
        <w:tabs>
          <w:tab w:val="left" w:pos="993"/>
        </w:tabs>
        <w:spacing w:after="0" w:line="240" w:lineRule="auto"/>
        <w:ind w:firstLine="709"/>
        <w:jc w:val="both"/>
        <w:rPr>
          <w:rFonts w:ascii="Times New Roman" w:hAnsi="Times New Roman"/>
          <w:sz w:val="28"/>
          <w:szCs w:val="28"/>
        </w:rPr>
      </w:pPr>
      <w:r w:rsidRPr="00B41E48">
        <w:rPr>
          <w:rFonts w:ascii="Times New Roman" w:hAnsi="Times New Roman"/>
          <w:sz w:val="28"/>
          <w:szCs w:val="28"/>
        </w:rPr>
        <w:t xml:space="preserve">2.2. Центр здійснює навчання і виховання громадян у позаурочний та </w:t>
      </w:r>
      <w:r w:rsidRPr="00B41E48">
        <w:rPr>
          <w:rFonts w:ascii="Times New Roman" w:hAnsi="Times New Roman"/>
          <w:sz w:val="28"/>
          <w:szCs w:val="28"/>
        </w:rPr>
        <w:t>позанавчальний</w:t>
      </w:r>
      <w:r w:rsidRPr="00B41E48">
        <w:rPr>
          <w:rFonts w:ascii="Times New Roman" w:hAnsi="Times New Roman"/>
          <w:sz w:val="28"/>
          <w:szCs w:val="28"/>
        </w:rPr>
        <w:t xml:space="preserve"> час, забезпечує умови для творчого, різнобічного, вільного розвитку дітей, підлітків і молоді, сприяє їх творчій самореалізації та організації змістовного дозвілля.  </w:t>
      </w:r>
    </w:p>
    <w:p w:rsidR="00B66A95" w:rsidRPr="00B41E48" w:rsidP="00B66A95" w14:paraId="646BBCFF" w14:textId="77777777">
      <w:pPr>
        <w:tabs>
          <w:tab w:val="left" w:pos="993"/>
        </w:tabs>
        <w:spacing w:after="0" w:line="240" w:lineRule="auto"/>
        <w:ind w:firstLine="709"/>
        <w:jc w:val="both"/>
        <w:rPr>
          <w:rFonts w:ascii="Times New Roman" w:hAnsi="Times New Roman"/>
          <w:sz w:val="28"/>
          <w:szCs w:val="28"/>
        </w:rPr>
      </w:pPr>
    </w:p>
    <w:p w:rsidR="00B66A95" w:rsidRPr="00B41E48" w:rsidP="00B66A95" w14:paraId="143E67F1" w14:textId="77777777">
      <w:pPr>
        <w:spacing w:after="0"/>
        <w:ind w:left="794"/>
        <w:jc w:val="center"/>
        <w:rPr>
          <w:rFonts w:ascii="Times New Roman" w:hAnsi="Times New Roman"/>
          <w:sz w:val="28"/>
          <w:szCs w:val="28"/>
        </w:rPr>
      </w:pPr>
      <w:r w:rsidRPr="00B41E48">
        <w:rPr>
          <w:rFonts w:ascii="Times New Roman" w:hAnsi="Times New Roman"/>
          <w:b/>
          <w:sz w:val="28"/>
          <w:szCs w:val="28"/>
        </w:rPr>
        <w:t>3. Організація освітнього процесу</w:t>
      </w:r>
    </w:p>
    <w:p w:rsidR="00B66A95" w:rsidRPr="00B41E48" w:rsidP="00B66A95" w14:paraId="39265235"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3.1.  Центр організовує роботу з вихованцями, учнями і слухачами за такими напрямками позашкільної освіти:</w:t>
      </w:r>
    </w:p>
    <w:p w:rsidR="00B66A95" w:rsidRPr="00B41E48" w:rsidP="00B66A95" w14:paraId="0E2C83F0" w14:textId="77777777">
      <w:pPr>
        <w:numPr>
          <w:ilvl w:val="0"/>
          <w:numId w:val="15"/>
        </w:numPr>
        <w:tabs>
          <w:tab w:val="left" w:pos="1134"/>
        </w:tabs>
        <w:spacing w:after="0" w:line="240" w:lineRule="auto"/>
        <w:ind w:left="0" w:firstLine="709"/>
        <w:jc w:val="both"/>
        <w:rPr>
          <w:rFonts w:ascii="Times New Roman" w:hAnsi="Times New Roman"/>
          <w:sz w:val="28"/>
          <w:szCs w:val="28"/>
        </w:rPr>
      </w:pPr>
      <w:r w:rsidRPr="00B41E48">
        <w:rPr>
          <w:rFonts w:ascii="Times New Roman" w:hAnsi="Times New Roman"/>
          <w:sz w:val="28"/>
          <w:szCs w:val="28"/>
        </w:rPr>
        <w:t>еколого-натуралістичний;</w:t>
      </w:r>
    </w:p>
    <w:p w:rsidR="00B66A95" w:rsidRPr="00B41E48" w:rsidP="00B66A95" w14:paraId="5CCE4901" w14:textId="77777777">
      <w:pPr>
        <w:numPr>
          <w:ilvl w:val="0"/>
          <w:numId w:val="15"/>
        </w:numPr>
        <w:tabs>
          <w:tab w:val="left" w:pos="1134"/>
        </w:tabs>
        <w:spacing w:after="0" w:line="240" w:lineRule="auto"/>
        <w:ind w:left="0" w:firstLine="709"/>
        <w:jc w:val="both"/>
        <w:rPr>
          <w:rFonts w:ascii="Times New Roman" w:hAnsi="Times New Roman"/>
          <w:sz w:val="28"/>
          <w:szCs w:val="28"/>
        </w:rPr>
      </w:pPr>
      <w:r w:rsidRPr="00B41E48">
        <w:rPr>
          <w:rFonts w:ascii="Times New Roman" w:hAnsi="Times New Roman"/>
          <w:sz w:val="28"/>
          <w:szCs w:val="28"/>
        </w:rPr>
        <w:t>художньо-естетичний;</w:t>
      </w:r>
    </w:p>
    <w:p w:rsidR="00B66A95" w:rsidRPr="00B41E48" w:rsidP="00B66A95" w14:paraId="70D39BC1" w14:textId="77777777">
      <w:pPr>
        <w:numPr>
          <w:ilvl w:val="0"/>
          <w:numId w:val="15"/>
        </w:numPr>
        <w:tabs>
          <w:tab w:val="left" w:pos="1134"/>
        </w:tabs>
        <w:spacing w:after="0" w:line="240" w:lineRule="auto"/>
        <w:ind w:left="0" w:firstLine="709"/>
        <w:jc w:val="both"/>
        <w:rPr>
          <w:rFonts w:ascii="Times New Roman" w:hAnsi="Times New Roman"/>
          <w:sz w:val="28"/>
          <w:szCs w:val="28"/>
        </w:rPr>
      </w:pPr>
      <w:r w:rsidRPr="00B41E48">
        <w:rPr>
          <w:rFonts w:ascii="Times New Roman" w:hAnsi="Times New Roman"/>
          <w:sz w:val="28"/>
          <w:szCs w:val="28"/>
        </w:rPr>
        <w:t>гуманітарний;</w:t>
      </w:r>
    </w:p>
    <w:p w:rsidR="00B66A95" w:rsidRPr="00B41E48" w:rsidP="00B66A95" w14:paraId="010B26A4" w14:textId="77777777">
      <w:pPr>
        <w:numPr>
          <w:ilvl w:val="0"/>
          <w:numId w:val="15"/>
        </w:numPr>
        <w:tabs>
          <w:tab w:val="left" w:pos="1134"/>
        </w:tabs>
        <w:spacing w:after="0" w:line="240" w:lineRule="auto"/>
        <w:ind w:left="0" w:firstLine="709"/>
        <w:jc w:val="both"/>
        <w:rPr>
          <w:rFonts w:ascii="Times New Roman" w:hAnsi="Times New Roman"/>
          <w:sz w:val="28"/>
          <w:szCs w:val="28"/>
        </w:rPr>
      </w:pPr>
      <w:r w:rsidRPr="00B41E48">
        <w:rPr>
          <w:rFonts w:ascii="Times New Roman" w:hAnsi="Times New Roman"/>
          <w:sz w:val="28"/>
          <w:szCs w:val="28"/>
        </w:rPr>
        <w:t>дослідницько-експериментальний;</w:t>
      </w:r>
    </w:p>
    <w:p w:rsidR="00B66A95" w:rsidRPr="00B41E48" w:rsidP="00B66A95" w14:paraId="23D607DE" w14:textId="77777777">
      <w:pPr>
        <w:numPr>
          <w:ilvl w:val="0"/>
          <w:numId w:val="15"/>
        </w:numPr>
        <w:tabs>
          <w:tab w:val="left" w:pos="1134"/>
        </w:tabs>
        <w:spacing w:after="0" w:line="240" w:lineRule="auto"/>
        <w:ind w:left="0" w:firstLine="709"/>
        <w:jc w:val="both"/>
        <w:rPr>
          <w:rFonts w:ascii="Times New Roman" w:hAnsi="Times New Roman"/>
          <w:sz w:val="28"/>
          <w:szCs w:val="28"/>
        </w:rPr>
      </w:pPr>
      <w:r w:rsidRPr="00B41E48">
        <w:rPr>
          <w:rFonts w:ascii="Times New Roman" w:hAnsi="Times New Roman"/>
          <w:sz w:val="28"/>
          <w:szCs w:val="28"/>
        </w:rPr>
        <w:t>соціально-реабілітаційний;</w:t>
      </w:r>
    </w:p>
    <w:p w:rsidR="00B66A95" w:rsidRPr="00B41E48" w:rsidP="00B66A95" w14:paraId="64F8A285" w14:textId="77777777">
      <w:pPr>
        <w:numPr>
          <w:ilvl w:val="0"/>
          <w:numId w:val="15"/>
        </w:numPr>
        <w:tabs>
          <w:tab w:val="left" w:pos="1134"/>
        </w:tabs>
        <w:spacing w:after="0" w:line="240" w:lineRule="auto"/>
        <w:ind w:left="0" w:firstLine="709"/>
        <w:jc w:val="both"/>
        <w:rPr>
          <w:rFonts w:ascii="Times New Roman" w:hAnsi="Times New Roman"/>
          <w:sz w:val="28"/>
          <w:szCs w:val="28"/>
        </w:rPr>
      </w:pPr>
      <w:r w:rsidRPr="00B41E48">
        <w:rPr>
          <w:rFonts w:ascii="Times New Roman" w:hAnsi="Times New Roman"/>
          <w:sz w:val="28"/>
          <w:szCs w:val="28"/>
        </w:rPr>
        <w:t>оздоровчий.</w:t>
      </w:r>
    </w:p>
    <w:p w:rsidR="00B66A95" w:rsidRPr="00B41E48" w:rsidP="00B66A95" w14:paraId="317FA99D"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3.2.</w:t>
      </w:r>
      <w:r w:rsidRPr="00B41E48">
        <w:rPr>
          <w:rFonts w:ascii="Times New Roman" w:hAnsi="Times New Roman"/>
          <w:sz w:val="28"/>
          <w:szCs w:val="28"/>
        </w:rPr>
        <w:tab/>
      </w:r>
      <w:r>
        <w:rPr>
          <w:rFonts w:ascii="Times New Roman" w:hAnsi="Times New Roman"/>
          <w:sz w:val="28"/>
          <w:szCs w:val="28"/>
        </w:rPr>
        <w:t xml:space="preserve"> </w:t>
      </w:r>
      <w:r w:rsidRPr="00B41E48">
        <w:rPr>
          <w:rFonts w:ascii="Times New Roman" w:hAnsi="Times New Roman"/>
          <w:sz w:val="28"/>
          <w:szCs w:val="28"/>
        </w:rPr>
        <w:t>Центр здійснює освітній процес, інформаційно-методичну, організаційно-масову роботу.</w:t>
      </w:r>
    </w:p>
    <w:p w:rsidR="00B66A95" w:rsidRPr="00B41E48" w:rsidP="00B66A95" w14:paraId="099AAD60"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3.3.</w:t>
      </w:r>
      <w:r w:rsidRPr="00B41E48">
        <w:rPr>
          <w:rFonts w:ascii="Times New Roman" w:hAnsi="Times New Roman"/>
          <w:b/>
          <w:sz w:val="28"/>
          <w:szCs w:val="28"/>
        </w:rPr>
        <w:t xml:space="preserve"> </w:t>
      </w:r>
      <w:r w:rsidRPr="00B41E48">
        <w:rPr>
          <w:rFonts w:ascii="Times New Roman" w:hAnsi="Times New Roman"/>
          <w:sz w:val="28"/>
          <w:szCs w:val="28"/>
        </w:rPr>
        <w:t>Центр може бути творчою лабораторією, базою ліцею, гімназії, коледжу у суспільній роботі з обдарованою особистістю.</w:t>
      </w:r>
    </w:p>
    <w:p w:rsidR="00B66A95" w:rsidRPr="00B41E48" w:rsidP="00B66A95" w14:paraId="0DF9FE57"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xml:space="preserve">3.4. </w:t>
      </w:r>
      <w:r w:rsidRPr="00B41E48">
        <w:rPr>
          <w:rFonts w:ascii="Times New Roman" w:hAnsi="Times New Roman"/>
          <w:bCs/>
          <w:color w:val="202124"/>
          <w:sz w:val="28"/>
          <w:szCs w:val="28"/>
          <w:shd w:val="clear" w:color="auto" w:fill="FFFFFF"/>
        </w:rPr>
        <w:t>Мовою</w:t>
      </w:r>
      <w:r>
        <w:rPr>
          <w:rFonts w:ascii="Times New Roman" w:hAnsi="Times New Roman"/>
          <w:color w:val="202124"/>
          <w:sz w:val="28"/>
          <w:szCs w:val="28"/>
          <w:shd w:val="clear" w:color="auto" w:fill="FFFFFF"/>
        </w:rPr>
        <w:t xml:space="preserve"> </w:t>
      </w:r>
      <w:r w:rsidRPr="00B41E48">
        <w:rPr>
          <w:rFonts w:ascii="Times New Roman" w:hAnsi="Times New Roman"/>
          <w:color w:val="202124"/>
          <w:sz w:val="28"/>
          <w:szCs w:val="28"/>
          <w:shd w:val="clear" w:color="auto" w:fill="FFFFFF"/>
        </w:rPr>
        <w:t>освітнього процесу в </w:t>
      </w:r>
      <w:r w:rsidRPr="00B41E48">
        <w:rPr>
          <w:rFonts w:ascii="Times New Roman" w:hAnsi="Times New Roman"/>
          <w:bCs/>
          <w:color w:val="202124"/>
          <w:sz w:val="28"/>
          <w:szCs w:val="28"/>
          <w:shd w:val="clear" w:color="auto" w:fill="FFFFFF"/>
        </w:rPr>
        <w:t>закладі</w:t>
      </w:r>
      <w:r w:rsidRPr="00B41E48">
        <w:rPr>
          <w:rFonts w:ascii="Times New Roman" w:hAnsi="Times New Roman"/>
          <w:color w:val="202124"/>
          <w:sz w:val="28"/>
          <w:szCs w:val="28"/>
          <w:shd w:val="clear" w:color="auto" w:fill="FFFFFF"/>
        </w:rPr>
        <w:t>  є українська </w:t>
      </w:r>
      <w:r w:rsidRPr="00B41E48">
        <w:rPr>
          <w:rFonts w:ascii="Times New Roman" w:hAnsi="Times New Roman"/>
          <w:bCs/>
          <w:color w:val="202124"/>
          <w:sz w:val="28"/>
          <w:szCs w:val="28"/>
          <w:shd w:val="clear" w:color="auto" w:fill="FFFFFF"/>
        </w:rPr>
        <w:t>мова</w:t>
      </w:r>
      <w:r w:rsidRPr="00B41E48">
        <w:rPr>
          <w:rFonts w:ascii="Times New Roman" w:hAnsi="Times New Roman"/>
          <w:color w:val="202124"/>
          <w:sz w:val="28"/>
          <w:szCs w:val="28"/>
          <w:shd w:val="clear" w:color="auto" w:fill="FFFFFF"/>
        </w:rPr>
        <w:t>.</w:t>
      </w:r>
    </w:p>
    <w:p w:rsidR="00B66A95" w:rsidRPr="00B41E48" w:rsidP="00B66A95" w14:paraId="4A9F0780"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3.5. Діяльність Центру будується на принципах:</w:t>
      </w:r>
    </w:p>
    <w:p w:rsidR="00B66A95" w:rsidRPr="00B41E48" w:rsidP="00B66A95" w14:paraId="51EFA6AB"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доступності, гуманізму, демократизму;</w:t>
      </w:r>
    </w:p>
    <w:p w:rsidR="00B66A95" w:rsidRPr="00B41E48" w:rsidP="00B66A95" w14:paraId="71D9E0E9"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незалежності від політичних, громадських і релігійних об'єднань;</w:t>
      </w:r>
    </w:p>
    <w:p w:rsidR="00B66A95" w:rsidRPr="00B41E48" w:rsidP="00B66A95" w14:paraId="4E962EF9"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взаємозв'язку розумового, морального, етичного і естетичного виховання;</w:t>
      </w:r>
    </w:p>
    <w:p w:rsidR="00B66A95" w:rsidRPr="00B41E48" w:rsidP="00B66A95" w14:paraId="7294E8AF"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рівності умов кожної людини для повної реалізації її здібностей, таланту, всебічного розвитку;</w:t>
      </w:r>
    </w:p>
    <w:p w:rsidR="00B66A95" w:rsidRPr="00B41E48" w:rsidP="00B66A95" w14:paraId="55AF86CC"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органічного зв’язку з національною історією, культурою, традиціями;</w:t>
      </w:r>
    </w:p>
    <w:p w:rsidR="00B66A95" w:rsidRPr="00B41E48" w:rsidP="00B66A95" w14:paraId="49D31873"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диференціації змісту і форми освіти;</w:t>
      </w:r>
    </w:p>
    <w:p w:rsidR="00B66A95" w:rsidRPr="00B41E48" w:rsidP="00B66A95" w14:paraId="425DD389"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науковості;</w:t>
      </w:r>
    </w:p>
    <w:p w:rsidR="00B66A95" w:rsidRPr="00B41E48" w:rsidP="00B66A95" w14:paraId="24890DDB"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розвиваючого характеру навчання і виховання;</w:t>
      </w:r>
    </w:p>
    <w:p w:rsidR="00B66A95" w:rsidRPr="00B41E48" w:rsidP="00B66A95" w14:paraId="38E5514B"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поєднання державного управління і громадського самоврядування.</w:t>
      </w:r>
    </w:p>
    <w:p w:rsidR="00B66A95" w:rsidRPr="00B41E48" w:rsidP="00B66A95" w14:paraId="506C6FB4"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3.6. Режим роботи Центру встановлюється  відповідно до Правил внутрішнього  розпорядку для працівників закладів системи Міністерства освіти і науки України. Розклад занять складається заступником директора з навчально-методичної роботи Центру з урахуванням оптимального режиму праці і відпочинку  вихованців, учнів, слухачів, їх вікових особливостей і встановлення санітарно-гігієнічних умов.</w:t>
      </w:r>
    </w:p>
    <w:p w:rsidR="00B66A95" w:rsidRPr="00B41E48" w:rsidP="00B66A95" w14:paraId="6B0634D7"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3.7. Напрямки гурткової роботи та професійної підготовки молоді визначаються місцевими умовами, наявністю матеріально-технічної та науково-методичної бази, педагогічних кадрів.</w:t>
      </w:r>
    </w:p>
    <w:p w:rsidR="00B66A95" w:rsidRPr="00B41E48" w:rsidP="00B66A95" w14:paraId="6825FDE3"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xml:space="preserve">3.8. Центр працює за річним планом роботи, погодженим із Управлінням освіти і науки, самостійно затверджує програму реалізації головних напрямків діяльності, свою структуру і плани роботи відповідно до особливостей соціально-економічного розвитку регіону, інтересів вихованців, учнів, слухачів, потреб сім'ї, закладів освіти, молодіжних та </w:t>
      </w:r>
      <w:r w:rsidRPr="00B41E48">
        <w:rPr>
          <w:rFonts w:ascii="Times New Roman" w:hAnsi="Times New Roman"/>
          <w:sz w:val="28"/>
          <w:szCs w:val="28"/>
        </w:rPr>
        <w:t>дитячо</w:t>
      </w:r>
      <w:r w:rsidRPr="00B41E48">
        <w:rPr>
          <w:rFonts w:ascii="Times New Roman" w:hAnsi="Times New Roman"/>
          <w:sz w:val="28"/>
          <w:szCs w:val="28"/>
        </w:rPr>
        <w:t>-громадських організацій.</w:t>
      </w:r>
    </w:p>
    <w:p w:rsidR="00B66A95" w:rsidRPr="00B41E48" w:rsidP="00B66A95" w14:paraId="1489C8F5"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3.9. Навчальний рік у Центрі починається 1 вересня.</w:t>
      </w:r>
    </w:p>
    <w:p w:rsidR="00B66A95" w:rsidRPr="00B41E48" w:rsidP="00B66A95" w14:paraId="04EF0A2B"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Комплектування гуртків, груп здійснюється у період з 1 до 15 вересня, який вважається робочим часом керівника гуртка, групи або іншого творчого об'єднання.</w:t>
      </w:r>
    </w:p>
    <w:p w:rsidR="00B66A95" w:rsidRPr="00B41E48" w:rsidP="00B66A95" w14:paraId="6165B8B5"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Тривалість навчального року встановлюється Міністерством освіти і науки України або іншим центральним органом виконавчої влади за погодженням з Міністерством освіти і науки України.</w:t>
      </w:r>
    </w:p>
    <w:p w:rsidR="00B66A95" w:rsidRPr="00B41E48" w:rsidP="00B66A95" w14:paraId="166BF496"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У канікулярні, вихідні та святкові дні Центр працює за окремим планом, затвердженим директором.</w:t>
      </w:r>
      <w:r w:rsidRPr="00B41E48">
        <w:rPr>
          <w:rFonts w:ascii="Times New Roman" w:hAnsi="Times New Roman"/>
          <w:sz w:val="28"/>
          <w:szCs w:val="28"/>
        </w:rPr>
        <w:tab/>
      </w:r>
    </w:p>
    <w:p w:rsidR="00B66A95" w:rsidRPr="00B41E48" w:rsidP="00B66A95" w14:paraId="4692E97F" w14:textId="77777777">
      <w:pPr>
        <w:tabs>
          <w:tab w:val="left" w:pos="1134"/>
        </w:tabs>
        <w:spacing w:after="0" w:line="240" w:lineRule="auto"/>
        <w:ind w:firstLine="709"/>
        <w:jc w:val="both"/>
        <w:rPr>
          <w:rFonts w:ascii="Times New Roman" w:hAnsi="Times New Roman"/>
          <w:b/>
          <w:sz w:val="28"/>
          <w:szCs w:val="28"/>
        </w:rPr>
      </w:pPr>
      <w:r w:rsidRPr="00B41E48">
        <w:rPr>
          <w:rFonts w:ascii="Times New Roman" w:hAnsi="Times New Roman"/>
          <w:sz w:val="28"/>
          <w:szCs w:val="28"/>
        </w:rPr>
        <w:t>3.10. Тривалість одного заняття в Центрі визначається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 учнів та</w:t>
      </w:r>
    </w:p>
    <w:p w:rsidR="00B66A95" w:rsidRPr="00B41E48" w:rsidP="00B66A95" w14:paraId="0D148029"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слухачів.</w:t>
      </w:r>
    </w:p>
    <w:p w:rsidR="00B66A95" w:rsidRPr="00B41E48" w:rsidP="00B66A95" w14:paraId="66856242" w14:textId="77777777">
      <w:pPr>
        <w:tabs>
          <w:tab w:val="left" w:pos="1134"/>
        </w:tabs>
        <w:spacing w:after="0" w:line="240" w:lineRule="auto"/>
        <w:ind w:firstLine="709"/>
        <w:jc w:val="both"/>
        <w:rPr>
          <w:rFonts w:ascii="Times New Roman" w:hAnsi="Times New Roman"/>
          <w:b/>
          <w:sz w:val="28"/>
          <w:szCs w:val="28"/>
        </w:rPr>
      </w:pPr>
      <w:r w:rsidRPr="00B41E48">
        <w:rPr>
          <w:rFonts w:ascii="Times New Roman" w:hAnsi="Times New Roman"/>
          <w:sz w:val="28"/>
          <w:szCs w:val="28"/>
        </w:rPr>
        <w:t>- віком від 3 до 5 років – 25 хвилин;</w:t>
      </w:r>
    </w:p>
    <w:p w:rsidR="00B66A95" w:rsidRPr="00B41E48" w:rsidP="00B66A95" w14:paraId="2617751D" w14:textId="77777777">
      <w:pPr>
        <w:numPr>
          <w:ilvl w:val="0"/>
          <w:numId w:val="15"/>
        </w:numPr>
        <w:tabs>
          <w:tab w:val="left" w:pos="1134"/>
        </w:tabs>
        <w:spacing w:after="0" w:line="240" w:lineRule="auto"/>
        <w:ind w:left="0" w:firstLine="709"/>
        <w:jc w:val="both"/>
        <w:rPr>
          <w:rFonts w:ascii="Times New Roman" w:hAnsi="Times New Roman"/>
          <w:sz w:val="28"/>
          <w:szCs w:val="28"/>
        </w:rPr>
      </w:pPr>
      <w:r w:rsidRPr="00B41E48">
        <w:rPr>
          <w:rFonts w:ascii="Times New Roman" w:hAnsi="Times New Roman"/>
          <w:sz w:val="28"/>
          <w:szCs w:val="28"/>
        </w:rPr>
        <w:t>віком від 5 до 6 років – 30 хвилин;</w:t>
      </w:r>
      <w:r w:rsidRPr="00B41E48">
        <w:rPr>
          <w:rFonts w:ascii="Times New Roman" w:hAnsi="Times New Roman"/>
          <w:sz w:val="28"/>
          <w:szCs w:val="28"/>
        </w:rPr>
        <w:tab/>
      </w:r>
      <w:r w:rsidRPr="00B41E48">
        <w:rPr>
          <w:rFonts w:ascii="Times New Roman" w:hAnsi="Times New Roman"/>
          <w:sz w:val="28"/>
          <w:szCs w:val="28"/>
        </w:rPr>
        <w:tab/>
      </w:r>
      <w:r w:rsidRPr="00B41E48">
        <w:rPr>
          <w:rFonts w:ascii="Times New Roman" w:hAnsi="Times New Roman"/>
          <w:sz w:val="28"/>
          <w:szCs w:val="28"/>
        </w:rPr>
        <w:tab/>
      </w:r>
      <w:r w:rsidRPr="00B41E48">
        <w:rPr>
          <w:rFonts w:ascii="Times New Roman" w:hAnsi="Times New Roman"/>
          <w:sz w:val="28"/>
          <w:szCs w:val="28"/>
        </w:rPr>
        <w:tab/>
      </w:r>
      <w:r w:rsidRPr="00B41E48">
        <w:rPr>
          <w:rFonts w:ascii="Times New Roman" w:hAnsi="Times New Roman"/>
          <w:sz w:val="28"/>
          <w:szCs w:val="28"/>
        </w:rPr>
        <w:tab/>
      </w:r>
    </w:p>
    <w:p w:rsidR="00B66A95" w:rsidRPr="00B41E48" w:rsidP="00B66A95" w14:paraId="6CF4AC07" w14:textId="77777777">
      <w:pPr>
        <w:numPr>
          <w:ilvl w:val="0"/>
          <w:numId w:val="15"/>
        </w:numPr>
        <w:tabs>
          <w:tab w:val="left" w:pos="1134"/>
        </w:tabs>
        <w:spacing w:after="0" w:line="240" w:lineRule="auto"/>
        <w:ind w:left="0" w:firstLine="709"/>
        <w:jc w:val="both"/>
        <w:rPr>
          <w:rFonts w:ascii="Times New Roman" w:hAnsi="Times New Roman"/>
          <w:sz w:val="28"/>
          <w:szCs w:val="28"/>
        </w:rPr>
      </w:pPr>
      <w:r w:rsidRPr="00B41E48">
        <w:rPr>
          <w:rFonts w:ascii="Times New Roman" w:hAnsi="Times New Roman"/>
          <w:sz w:val="28"/>
          <w:szCs w:val="28"/>
        </w:rPr>
        <w:t>віком від 6 до 7 років – 35 хвилин;</w:t>
      </w:r>
    </w:p>
    <w:p w:rsidR="00B66A95" w:rsidRPr="00B41E48" w:rsidP="00B66A95" w14:paraId="0178883A" w14:textId="77777777">
      <w:pPr>
        <w:numPr>
          <w:ilvl w:val="0"/>
          <w:numId w:val="15"/>
        </w:numPr>
        <w:tabs>
          <w:tab w:val="left" w:pos="1134"/>
        </w:tabs>
        <w:spacing w:after="0" w:line="240" w:lineRule="auto"/>
        <w:ind w:left="0" w:firstLine="709"/>
        <w:jc w:val="both"/>
        <w:rPr>
          <w:rFonts w:ascii="Times New Roman" w:hAnsi="Times New Roman"/>
          <w:sz w:val="28"/>
          <w:szCs w:val="28"/>
        </w:rPr>
      </w:pPr>
      <w:r w:rsidRPr="00B41E48">
        <w:rPr>
          <w:rFonts w:ascii="Times New Roman" w:hAnsi="Times New Roman"/>
          <w:sz w:val="28"/>
          <w:szCs w:val="28"/>
        </w:rPr>
        <w:t>старшого віку – 45 хвилин.</w:t>
      </w:r>
    </w:p>
    <w:p w:rsidR="00B66A95" w:rsidRPr="00B41E48" w:rsidP="00B66A95" w14:paraId="080EB9F8"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Короткі перерви між заняттями є робочим часом керівника гуртка, групи або іншого творчого об'єднання і визначаються режимом щоденної роботи Центру.</w:t>
      </w:r>
    </w:p>
    <w:p w:rsidR="00B66A95" w:rsidRPr="00B41E48" w:rsidP="00B66A95" w14:paraId="3801089B"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xml:space="preserve">3.11. Прийом до гуртків та творчих об’єднань Центру може здійснюватися протягом навчального року (залежно від комплектування гуртків, груп та інших творчих об'єднань)  за бажанням вихованців, учнів, слухачів та на підставі заяви батьків або осіб, що їх замінюють як на </w:t>
      </w:r>
      <w:r w:rsidRPr="00B41E48">
        <w:rPr>
          <w:rFonts w:ascii="Times New Roman" w:hAnsi="Times New Roman"/>
          <w:sz w:val="28"/>
          <w:szCs w:val="28"/>
        </w:rPr>
        <w:t>безконкурсній</w:t>
      </w:r>
      <w:r w:rsidRPr="00B41E48">
        <w:rPr>
          <w:rFonts w:ascii="Times New Roman" w:hAnsi="Times New Roman"/>
          <w:sz w:val="28"/>
          <w:szCs w:val="28"/>
        </w:rPr>
        <w:t xml:space="preserve">  основі, так і за конкурсом, умови якого розробляє Центр.  </w:t>
      </w:r>
    </w:p>
    <w:p w:rsidR="00B66A95" w:rsidRPr="00B41E48" w:rsidP="00B66A95" w14:paraId="1AB3F96A"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Для зарахування учнів до гуртків, пов’язаних з фізичними навантаженнями, потрібна довідка про відсутність у них протипоказань для занять у визначених гуртках.</w:t>
      </w:r>
    </w:p>
    <w:p w:rsidR="00B66A95" w:rsidRPr="00B41E48" w:rsidP="00B66A95" w14:paraId="0574243D"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До Центру зараховуються діти і молодь, як правило, віком від 3 до 21 року.</w:t>
      </w:r>
    </w:p>
    <w:p w:rsidR="00B66A95" w:rsidRPr="00B41E48" w:rsidP="00B66A95" w14:paraId="539EEBA3"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3.12. Основна діяльність Центру здійснюється в одновіковій та різновікових групах та творчих об’єднаннях за інтересами (гурток, клуб, ансамбль, театр тощо). Кожен вихованець має право навчатися в декількох об’єднаннях, змінювати їх протягом року. Заняття проводяться як за однопрофільними програмами, так і за комплексними, і такими, що передбачають індивідуальне навчання вихованців.</w:t>
      </w:r>
    </w:p>
    <w:p w:rsidR="00B66A95" w:rsidRPr="00B41E48" w:rsidP="00B66A95" w14:paraId="12C29DE4"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3.13. Середня наповнюваність гуртків, груп, секцій, відділень, відділів, студій та інших творчих об'єднань становить, як правило, 10-15 вихованців, учнів і слухачів.</w:t>
      </w:r>
    </w:p>
    <w:p w:rsidR="00B66A95" w:rsidRPr="00B41E48" w:rsidP="00B66A95" w14:paraId="4F2FE6DB"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Гурток – це об'єднання вихованців, учнів і слухачів відповідно до їх нахилів, здібностей, інтересів до конкретного виду діяльності з урахуванням їх віку, психофізичних особливостей, стану здоров'я.</w:t>
      </w:r>
    </w:p>
    <w:p w:rsidR="00B66A95" w:rsidRPr="00B41E48" w:rsidP="00B66A95" w14:paraId="7BB82DC8"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Група – це складова гуртка, відділу, відділення або іншого творчого об'єднання одного профілю.</w:t>
      </w:r>
    </w:p>
    <w:p w:rsidR="00B66A95" w:rsidRPr="00B41E48" w:rsidP="00B66A95" w14:paraId="63C143C5"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xml:space="preserve">Секція  −  це об'єднання вихованців, учнів і слухачів для проведення дослідницької, пошукової та експериментальної роботи з різних  проблем науки, техніки, мистецтва, а також за спортивно-технічним, </w:t>
      </w:r>
      <w:r w:rsidRPr="00B41E48">
        <w:rPr>
          <w:rFonts w:ascii="Times New Roman" w:hAnsi="Times New Roman"/>
          <w:sz w:val="28"/>
          <w:szCs w:val="28"/>
        </w:rPr>
        <w:t>туристсько</w:t>
      </w:r>
      <w:r w:rsidRPr="00B41E48">
        <w:rPr>
          <w:rFonts w:ascii="Times New Roman" w:hAnsi="Times New Roman"/>
          <w:sz w:val="28"/>
          <w:szCs w:val="28"/>
        </w:rPr>
        <w:t>-краєзнавчим або іншим напрямом діяльності.</w:t>
      </w:r>
    </w:p>
    <w:p w:rsidR="00B66A95" w:rsidRPr="00B41E48" w:rsidP="00B66A95" w14:paraId="0851CEFC"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xml:space="preserve">Студія – це об'єднання вихованців, учнів і слухачів з різних видів або жанрів мистецтва: музичного, вокально-хорового, театрального, </w:t>
      </w:r>
      <w:r w:rsidRPr="00B41E48">
        <w:rPr>
          <w:rFonts w:ascii="Times New Roman" w:hAnsi="Times New Roman"/>
          <w:sz w:val="28"/>
          <w:szCs w:val="28"/>
        </w:rPr>
        <w:t xml:space="preserve">хореографічного, фольклорного, фольклорно-етнографічного, акторського, образотворчого, </w:t>
      </w:r>
      <w:r w:rsidRPr="00B41E48">
        <w:rPr>
          <w:rFonts w:ascii="Times New Roman" w:hAnsi="Times New Roman"/>
          <w:sz w:val="28"/>
          <w:szCs w:val="28"/>
        </w:rPr>
        <w:t>декоративно</w:t>
      </w:r>
      <w:r w:rsidRPr="00B41E48">
        <w:rPr>
          <w:rFonts w:ascii="Times New Roman" w:hAnsi="Times New Roman"/>
          <w:sz w:val="28"/>
          <w:szCs w:val="28"/>
        </w:rPr>
        <w:t>-ужиткового, кіно-, відео-, фотоаматорського, літературно-творчого, композиторського.</w:t>
      </w:r>
    </w:p>
    <w:p w:rsidR="00B66A95" w:rsidRPr="00B41E48" w:rsidP="00B66A95" w14:paraId="457E5B09"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Наповнюваність окремих гуртків, груп та інших творчих об'єднань  встановлює директор Центру залежно від профілю, навчальних планів, програм та можливостей організації освітнього процесу, рівня майстерності і становить не більш як 25 вихованців, учнів і слухачів.</w:t>
      </w:r>
    </w:p>
    <w:p w:rsidR="00B66A95" w:rsidRPr="00B41E48" w:rsidP="00B66A95" w14:paraId="1B7738AC"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Заняття проводяться як зі складом однієї групи, так і, за потреби, зі складом усього творчого об’єднання.</w:t>
      </w:r>
    </w:p>
    <w:p w:rsidR="00B66A95" w:rsidRPr="00B41E48" w:rsidP="00B66A95" w14:paraId="47C5CE23"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Освітній процес здійснюється диференційовано (відповідно до індивідуальних можливостей, інтересів, нахилів, здібностей дітей, з урахуванням їх віку, психологічних особливостей, стану здоров’я, з використанням різних організаційних форм роботи: заняття, урок, лекція, індивідуальне заняття, конференція, курси, читання, вікторина, концерт, похід, змагання, репетиція, екскурсія тощо).</w:t>
      </w:r>
    </w:p>
    <w:p w:rsidR="00B66A95" w:rsidRPr="00B41E48" w:rsidP="00B66A95" w14:paraId="0A8202A3"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На час спільних занять усього творчого об’єднання (репетиція, змагання, екскурсія, концерт, похід тощо) перерва визначається за розсудом керівника об’єднання.</w:t>
      </w:r>
    </w:p>
    <w:p w:rsidR="00B66A95" w:rsidRPr="00B41E48" w:rsidP="00B66A95" w14:paraId="38ABEC99"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Центром передбачено індивідуальне навчання учнівської молоді та індивідуальна робота з дітьми з особливими освітніми потребами за місцем проживання. Індивідуальне навчання з дітьми з особливими освітніми потребами організовується за бажанням учнів та батьків або осіб, які їх замінюють, і може проводитись у приміщенні Центру, домашніх умовах, лікувальному закладі тощо.</w:t>
      </w:r>
    </w:p>
    <w:p w:rsidR="00B66A95" w:rsidRPr="00B41E48" w:rsidP="00B66A95" w14:paraId="36A08B11"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Підставою для організації індивідуального навчання з дітьми з особливими освітніми потребами  є: заява батьків або осіб, які їх замінюють, довідка лікувального закладу, наказ директора. Тривалість занять визначається наказом директора на підставі довідки лікаря.</w:t>
      </w:r>
    </w:p>
    <w:p w:rsidR="00B66A95" w:rsidRPr="00B41E48" w:rsidP="00B66A95" w14:paraId="4803CAB7"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3.14. Гуртки, групи та інші творчі об'єднання Центру класифікуються  за трьома рівнями:</w:t>
      </w:r>
    </w:p>
    <w:p w:rsidR="00B66A95" w:rsidRPr="00B41E48" w:rsidP="00B66A95" w14:paraId="5484A984"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початковий рівень – творчі об'єднання, діяльність яких спрямована на загальний розвиток вихованців, учнів і слухачів, виявлення їх здібностей та обдарувань, прищеплення інтересу до творчої діяльності;</w:t>
      </w:r>
    </w:p>
    <w:p w:rsidR="00B66A95" w:rsidRPr="00B41E48" w:rsidP="00B66A95" w14:paraId="00682165"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основний рівень – творчі об'єднання, які розвивають інтереси вихованців, учнів, слухачів, дають їм знання, практичні уміння та навички, задовольняють потреби у професійній орієнтації;</w:t>
      </w:r>
    </w:p>
    <w:p w:rsidR="00B66A95" w:rsidRPr="00B41E48" w:rsidP="00B66A95" w14:paraId="35D5DD82"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вищий рівень – творчі об'єднання за інтересами для здібних і обдарованих вихованців, учнів, слухачів.</w:t>
      </w:r>
    </w:p>
    <w:p w:rsidR="00B66A95" w:rsidRPr="00B41E48" w:rsidP="00B66A95" w14:paraId="689F9872"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Для секцій наукового товариства Малої академії наук України,  творчих об'єднань вищого рівня наповнюваність становить 5-7 вихованців, учнів,  слухачів. Наповнюваність у групах вокалу становить до 5 вихованців.</w:t>
      </w:r>
    </w:p>
    <w:p w:rsidR="00B66A95" w:rsidRPr="00B41E48" w:rsidP="00B66A95" w14:paraId="4DA83BEF"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xml:space="preserve">Відповідно до рівня класифікації визначаються мета і перспективи діяльності гуртків, груп та інших творчих об'єднань, їх чисельний склад, обирається програма. </w:t>
      </w:r>
    </w:p>
    <w:p w:rsidR="00B66A95" w:rsidRPr="00B41E48" w:rsidP="00B66A95" w14:paraId="4A101697"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xml:space="preserve">3.15. Центр може організовувати проведення на своїй навчально-виховній базі виробничої та педагогічної практики учнів і студентів закладів загальної середньої освіти, закладів професійної та вищої освіти. </w:t>
      </w:r>
    </w:p>
    <w:p w:rsidR="00B66A95" w:rsidRPr="00B41E48" w:rsidP="00B66A95" w14:paraId="663F85BB"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3.16. Центр може організовувати роботу своїх гуртків, груп та інших творчих об'єднань у приміщеннях закладів загальної середньої освіти, закладів професійної освіти, підприємств, організацій, закладів вищої освіти, наукових установ, на базі спортивних будівель і стадіонів відповідно до укладених угод із зазначеними закладами та установами.</w:t>
      </w:r>
    </w:p>
    <w:p w:rsidR="00B66A95" w:rsidRPr="00B41E48" w:rsidP="00B66A95" w14:paraId="2DFA3FD6"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3.17. Центр проводить інформаційно-методичну роботу, спрямовану на удосконалення програм, змісту, форм і методів діяльності гуртків, груп та інших творчих об'єднань.</w:t>
      </w:r>
    </w:p>
    <w:p w:rsidR="00B66A95" w:rsidRPr="00B41E48" w:rsidP="00B66A95" w14:paraId="746FB39B"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У закладі можуть функціонувати методичні об'єднання, відділи, відділення, що охоплюють учасників освітнього процесу та спеціалістів певного професійного спрямування.</w:t>
      </w:r>
    </w:p>
    <w:p w:rsidR="00B66A95" w:rsidRPr="00B41E48" w:rsidP="00B66A95" w14:paraId="7C4A2A5B"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Методичні об'єднання створюються для координації науково-методичної, організаційної та практичної діяльності закладу з питань здобуття вихованцями, учнями, слухачами позашкільної освіти за різними напрямами.</w:t>
      </w:r>
    </w:p>
    <w:p w:rsidR="00B66A95" w:rsidRPr="00B41E48" w:rsidP="00B66A95" w14:paraId="4447D860"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Відділи створюються  за наявності груп одного або кількох споріднених напрямів.</w:t>
      </w:r>
    </w:p>
    <w:p w:rsidR="00B66A95" w:rsidRPr="00B41E48" w:rsidP="00B66A95" w14:paraId="1344A355"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Відділення створюються за видами гуртків, секцій та інших творчих об'єднань або за напрямами позашкільної освіти.</w:t>
      </w:r>
    </w:p>
    <w:p w:rsidR="00B66A95" w:rsidRPr="00B41E48" w:rsidP="00B66A95" w14:paraId="4B3AC028"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Підвищення кваліфікації може проводитись у формі курсів, семінарів та за іншими організаційними формами відповідно до чинного законодавства.</w:t>
      </w:r>
    </w:p>
    <w:p w:rsidR="00B66A95" w:rsidRPr="00B41E48" w:rsidP="00B66A95" w14:paraId="27EA94ED"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xml:space="preserve">3.18. З метою визначення рівня практичної підготовки вихованців, учнів, слухачів Центр проводить організаційно-масову роботу у формі конференцій, концертів, змагань, походів, екскурсій, експедиції, навчально-тренувальних зборів та в інших формах. </w:t>
      </w:r>
    </w:p>
    <w:p w:rsidR="00B66A95" w:rsidRPr="00B41E48" w:rsidP="00B66A95" w14:paraId="6D600C21" w14:textId="77777777">
      <w:pPr>
        <w:tabs>
          <w:tab w:val="left" w:pos="1134"/>
        </w:tabs>
        <w:spacing w:after="0" w:line="240" w:lineRule="auto"/>
        <w:ind w:firstLine="709"/>
        <w:jc w:val="both"/>
        <w:rPr>
          <w:rFonts w:ascii="Times New Roman" w:hAnsi="Times New Roman"/>
          <w:b/>
          <w:sz w:val="28"/>
          <w:szCs w:val="28"/>
        </w:rPr>
      </w:pPr>
      <w:r w:rsidRPr="00B41E48">
        <w:rPr>
          <w:rFonts w:ascii="Times New Roman" w:hAnsi="Times New Roman"/>
          <w:sz w:val="28"/>
          <w:szCs w:val="28"/>
        </w:rPr>
        <w:t xml:space="preserve">3.19. Випускникам закладів позашкільної освіти,  які в установленому порядку склали кваліфікаційні іспити, видаються відповідні документи про позашкільну освіту в порядку, встановленому Міністерством освіти і науки України.  </w:t>
      </w:r>
      <w:r w:rsidRPr="00B41E48">
        <w:rPr>
          <w:rFonts w:ascii="Times New Roman" w:hAnsi="Times New Roman"/>
          <w:b/>
          <w:sz w:val="28"/>
          <w:szCs w:val="28"/>
        </w:rPr>
        <w:t xml:space="preserve">     </w:t>
      </w:r>
    </w:p>
    <w:p w:rsidR="00B66A95" w:rsidRPr="00B41E48" w:rsidP="00B66A95" w14:paraId="18BE4B7F"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xml:space="preserve">3.20.  Освітній процес в Центрі може реалізовуватись з використанням дистанційних   технологій навчання.            </w:t>
      </w:r>
    </w:p>
    <w:p w:rsidR="00B66A95" w:rsidRPr="00B41E48" w:rsidP="00B66A95" w14:paraId="57630434" w14:textId="77777777">
      <w:pPr>
        <w:tabs>
          <w:tab w:val="left" w:pos="540"/>
        </w:tabs>
        <w:spacing w:after="0" w:line="240" w:lineRule="auto"/>
        <w:jc w:val="both"/>
        <w:rPr>
          <w:rFonts w:ascii="Times New Roman" w:hAnsi="Times New Roman"/>
          <w:sz w:val="28"/>
          <w:szCs w:val="28"/>
        </w:rPr>
      </w:pPr>
    </w:p>
    <w:p w:rsidR="00B66A95" w:rsidRPr="00B41E48" w:rsidP="00B66A95" w14:paraId="0CA51A28" w14:textId="77777777">
      <w:pPr>
        <w:tabs>
          <w:tab w:val="left" w:pos="540"/>
        </w:tabs>
        <w:spacing w:after="0" w:line="240" w:lineRule="auto"/>
        <w:jc w:val="center"/>
        <w:rPr>
          <w:rFonts w:ascii="Times New Roman" w:hAnsi="Times New Roman"/>
          <w:sz w:val="10"/>
          <w:szCs w:val="10"/>
        </w:rPr>
      </w:pPr>
      <w:r w:rsidRPr="00B41E48">
        <w:rPr>
          <w:rFonts w:ascii="Times New Roman" w:hAnsi="Times New Roman"/>
          <w:b/>
          <w:sz w:val="28"/>
          <w:szCs w:val="28"/>
        </w:rPr>
        <w:t>4. Учасники освітнього  процесу</w:t>
      </w:r>
    </w:p>
    <w:p w:rsidR="00B66A95" w:rsidRPr="00B41E48" w:rsidP="00B66A95" w14:paraId="34E92D26" w14:textId="77777777">
      <w:pPr>
        <w:spacing w:after="0" w:line="240" w:lineRule="auto"/>
        <w:ind w:firstLine="709"/>
        <w:jc w:val="both"/>
        <w:rPr>
          <w:rFonts w:ascii="Times New Roman" w:hAnsi="Times New Roman"/>
          <w:sz w:val="28"/>
          <w:szCs w:val="28"/>
        </w:rPr>
      </w:pPr>
      <w:r w:rsidRPr="00B41E48">
        <w:rPr>
          <w:rFonts w:ascii="Times New Roman" w:hAnsi="Times New Roman"/>
          <w:sz w:val="28"/>
          <w:szCs w:val="28"/>
        </w:rPr>
        <w:t>4.1. Учасниками  освітнього процесу Центру є:</w:t>
      </w:r>
    </w:p>
    <w:p w:rsidR="00B66A95" w:rsidRPr="00B41E48" w:rsidP="00B66A95" w14:paraId="7075E29E" w14:textId="77777777">
      <w:pPr>
        <w:tabs>
          <w:tab w:val="left" w:pos="709"/>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вихованці, учні і слухачі;</w:t>
      </w:r>
    </w:p>
    <w:p w:rsidR="00B66A95" w:rsidRPr="00B41E48" w:rsidP="00B66A95" w14:paraId="7583C31A" w14:textId="77777777">
      <w:pPr>
        <w:tabs>
          <w:tab w:val="left" w:pos="709"/>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директор, заступники директора;</w:t>
      </w:r>
    </w:p>
    <w:p w:rsidR="00B66A95" w:rsidRPr="00B41E48" w:rsidP="00B66A95" w14:paraId="5AE0B873" w14:textId="77777777">
      <w:pPr>
        <w:tabs>
          <w:tab w:val="left" w:pos="709"/>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педагогічні працівники, психолог, спеціалісти, залучені до освітнього  процесу;</w:t>
      </w:r>
    </w:p>
    <w:p w:rsidR="00B66A95" w:rsidRPr="00B41E48" w:rsidP="00B66A95" w14:paraId="7A11054A" w14:textId="77777777">
      <w:pPr>
        <w:tabs>
          <w:tab w:val="left" w:pos="709"/>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батьки або особи, що їх замінюють;</w:t>
      </w:r>
    </w:p>
    <w:p w:rsidR="00B66A95" w:rsidRPr="00B41E48" w:rsidP="00B66A95" w14:paraId="7A04EF33" w14:textId="77777777">
      <w:pPr>
        <w:tabs>
          <w:tab w:val="left" w:pos="709"/>
        </w:tabs>
        <w:spacing w:after="0" w:line="240" w:lineRule="auto"/>
        <w:ind w:firstLine="709"/>
        <w:jc w:val="both"/>
        <w:rPr>
          <w:rFonts w:ascii="Times New Roman" w:hAnsi="Times New Roman"/>
          <w:sz w:val="10"/>
          <w:szCs w:val="10"/>
        </w:rPr>
      </w:pPr>
      <w:r w:rsidRPr="00B41E48">
        <w:rPr>
          <w:rFonts w:ascii="Times New Roman" w:hAnsi="Times New Roman"/>
          <w:sz w:val="28"/>
          <w:szCs w:val="28"/>
        </w:rPr>
        <w:t>- представники підприємств, установ, організацій, які беруть участь у освітньому процесі.</w:t>
      </w:r>
      <w:r w:rsidRPr="00B41E48">
        <w:rPr>
          <w:rFonts w:ascii="Times New Roman" w:hAnsi="Times New Roman"/>
          <w:sz w:val="28"/>
          <w:szCs w:val="28"/>
        </w:rPr>
        <w:tab/>
      </w:r>
    </w:p>
    <w:p w:rsidR="00B66A95" w:rsidRPr="00B41E48" w:rsidP="00B66A95" w14:paraId="2A597988" w14:textId="77777777">
      <w:pPr>
        <w:spacing w:after="0" w:line="240" w:lineRule="auto"/>
        <w:ind w:firstLine="709"/>
        <w:jc w:val="both"/>
        <w:rPr>
          <w:rFonts w:ascii="Times New Roman" w:hAnsi="Times New Roman"/>
          <w:sz w:val="28"/>
          <w:szCs w:val="28"/>
        </w:rPr>
      </w:pPr>
      <w:r w:rsidRPr="00B41E48">
        <w:rPr>
          <w:rFonts w:ascii="Times New Roman" w:hAnsi="Times New Roman"/>
          <w:sz w:val="28"/>
          <w:szCs w:val="28"/>
        </w:rPr>
        <w:t>4.2. Вихованці, учні, слухачі  Центру мають гарантоване державою право на:</w:t>
      </w:r>
    </w:p>
    <w:p w:rsidR="00B66A95" w:rsidRPr="00B41E48" w:rsidP="00B66A95" w14:paraId="45980F94" w14:textId="77777777">
      <w:pPr>
        <w:spacing w:after="0" w:line="240" w:lineRule="auto"/>
        <w:ind w:firstLine="709"/>
        <w:jc w:val="both"/>
        <w:rPr>
          <w:rFonts w:ascii="Times New Roman" w:hAnsi="Times New Roman"/>
          <w:sz w:val="28"/>
          <w:szCs w:val="28"/>
        </w:rPr>
      </w:pPr>
      <w:r w:rsidRPr="00B41E48">
        <w:rPr>
          <w:rFonts w:ascii="Times New Roman" w:hAnsi="Times New Roman"/>
          <w:sz w:val="28"/>
          <w:szCs w:val="28"/>
        </w:rPr>
        <w:t>- здобуття позашкільної освіти відповідно до їх здібностей, обдарувань, уподобань та інтересів;</w:t>
      </w:r>
    </w:p>
    <w:p w:rsidR="00B66A95" w:rsidRPr="00B41E48" w:rsidP="00B66A95" w14:paraId="759A6AF1" w14:textId="77777777">
      <w:pPr>
        <w:spacing w:after="0" w:line="240" w:lineRule="auto"/>
        <w:ind w:firstLine="709"/>
        <w:jc w:val="both"/>
        <w:rPr>
          <w:rFonts w:ascii="Times New Roman" w:hAnsi="Times New Roman"/>
          <w:sz w:val="28"/>
          <w:szCs w:val="28"/>
        </w:rPr>
      </w:pPr>
      <w:r w:rsidRPr="00B41E48">
        <w:rPr>
          <w:rFonts w:ascii="Times New Roman" w:hAnsi="Times New Roman"/>
          <w:sz w:val="28"/>
          <w:szCs w:val="28"/>
        </w:rPr>
        <w:t>- навчання у декількох гуртках, групах та інших творчих об’єднаннях Центру;</w:t>
      </w:r>
    </w:p>
    <w:p w:rsidR="00B66A95" w:rsidRPr="00B41E48" w:rsidP="00B66A95" w14:paraId="40059903" w14:textId="77777777">
      <w:pPr>
        <w:spacing w:after="0" w:line="240" w:lineRule="auto"/>
        <w:ind w:firstLine="709"/>
        <w:jc w:val="both"/>
        <w:rPr>
          <w:rFonts w:ascii="Times New Roman" w:hAnsi="Times New Roman"/>
          <w:sz w:val="28"/>
          <w:szCs w:val="28"/>
        </w:rPr>
      </w:pPr>
      <w:r w:rsidRPr="00B41E48">
        <w:rPr>
          <w:rFonts w:ascii="Times New Roman" w:hAnsi="Times New Roman"/>
          <w:sz w:val="28"/>
          <w:szCs w:val="28"/>
        </w:rPr>
        <w:t>- безпечні та нешкідливі умови навчання та праці;</w:t>
      </w:r>
    </w:p>
    <w:p w:rsidR="00B66A95" w:rsidRPr="00B41E48" w:rsidP="00B66A95" w14:paraId="31CBCC80" w14:textId="77777777">
      <w:pPr>
        <w:spacing w:after="0" w:line="240" w:lineRule="auto"/>
        <w:ind w:firstLine="709"/>
        <w:jc w:val="both"/>
        <w:rPr>
          <w:rFonts w:ascii="Times New Roman" w:hAnsi="Times New Roman"/>
          <w:sz w:val="28"/>
          <w:szCs w:val="28"/>
        </w:rPr>
      </w:pPr>
      <w:r w:rsidRPr="00B41E48">
        <w:rPr>
          <w:rFonts w:ascii="Times New Roman" w:hAnsi="Times New Roman"/>
          <w:sz w:val="28"/>
          <w:szCs w:val="28"/>
        </w:rPr>
        <w:t>- користування навчально-виробничою, науковою, матеріально-технічною базою Центру;</w:t>
      </w:r>
    </w:p>
    <w:p w:rsidR="00B66A95" w:rsidRPr="00B41E48" w:rsidP="00B66A95" w14:paraId="72711E1E" w14:textId="77777777">
      <w:pPr>
        <w:spacing w:after="0" w:line="240" w:lineRule="auto"/>
        <w:ind w:firstLine="709"/>
        <w:jc w:val="both"/>
        <w:rPr>
          <w:rFonts w:ascii="Times New Roman" w:hAnsi="Times New Roman"/>
          <w:sz w:val="28"/>
          <w:szCs w:val="28"/>
        </w:rPr>
      </w:pPr>
      <w:r w:rsidRPr="00B41E48">
        <w:rPr>
          <w:rFonts w:ascii="Times New Roman" w:hAnsi="Times New Roman"/>
          <w:sz w:val="28"/>
          <w:szCs w:val="28"/>
        </w:rPr>
        <w:t>- участь у різних видах навчальної та науково-практичної роботи, у конференціях, олімпіадах, конкурсах, виставках та інших масових заходах;</w:t>
      </w:r>
    </w:p>
    <w:p w:rsidR="00B66A95" w:rsidRPr="00B41E48" w:rsidP="00B66A95" w14:paraId="789D5A02" w14:textId="77777777">
      <w:pPr>
        <w:spacing w:after="0" w:line="240" w:lineRule="auto"/>
        <w:ind w:firstLine="709"/>
        <w:jc w:val="both"/>
        <w:rPr>
          <w:rFonts w:ascii="Times New Roman" w:hAnsi="Times New Roman"/>
          <w:sz w:val="28"/>
          <w:szCs w:val="28"/>
        </w:rPr>
      </w:pPr>
      <w:r w:rsidRPr="00B41E48">
        <w:rPr>
          <w:rFonts w:ascii="Times New Roman" w:hAnsi="Times New Roman"/>
          <w:sz w:val="28"/>
          <w:szCs w:val="28"/>
        </w:rPr>
        <w:t>- представлення в органах громадського самоврядування Центру;</w:t>
      </w:r>
    </w:p>
    <w:p w:rsidR="00B66A95" w:rsidRPr="00B41E48" w:rsidP="00B66A95" w14:paraId="4792FB55" w14:textId="77777777">
      <w:pPr>
        <w:spacing w:after="0" w:line="240" w:lineRule="auto"/>
        <w:ind w:firstLine="709"/>
        <w:jc w:val="both"/>
        <w:rPr>
          <w:rFonts w:ascii="Times New Roman" w:hAnsi="Times New Roman"/>
          <w:sz w:val="28"/>
          <w:szCs w:val="28"/>
        </w:rPr>
      </w:pPr>
      <w:r w:rsidRPr="00B41E48">
        <w:rPr>
          <w:rFonts w:ascii="Times New Roman" w:hAnsi="Times New Roman"/>
          <w:sz w:val="28"/>
          <w:szCs w:val="28"/>
        </w:rPr>
        <w:t>- вільне вираження переконань;</w:t>
      </w:r>
    </w:p>
    <w:p w:rsidR="00B66A95" w:rsidRPr="00B41E48" w:rsidP="00B66A95" w14:paraId="6CC0C86A" w14:textId="77777777">
      <w:pPr>
        <w:tabs>
          <w:tab w:val="left" w:pos="540"/>
        </w:tabs>
        <w:spacing w:after="0" w:line="240" w:lineRule="auto"/>
        <w:ind w:firstLine="709"/>
        <w:jc w:val="both"/>
        <w:rPr>
          <w:rFonts w:ascii="Times New Roman" w:hAnsi="Times New Roman"/>
          <w:sz w:val="10"/>
          <w:szCs w:val="10"/>
        </w:rPr>
      </w:pPr>
      <w:r w:rsidRPr="00B41E48">
        <w:rPr>
          <w:rFonts w:ascii="Times New Roman" w:hAnsi="Times New Roman"/>
          <w:sz w:val="28"/>
          <w:szCs w:val="28"/>
        </w:rPr>
        <w:t>- 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та гідність.</w:t>
      </w:r>
    </w:p>
    <w:p w:rsidR="00B66A95" w:rsidRPr="00B41E48" w:rsidP="00B66A95" w14:paraId="3AD570DC" w14:textId="77777777">
      <w:pPr>
        <w:spacing w:after="0" w:line="240" w:lineRule="auto"/>
        <w:ind w:firstLine="709"/>
        <w:jc w:val="both"/>
        <w:rPr>
          <w:rFonts w:ascii="Times New Roman" w:hAnsi="Times New Roman"/>
          <w:sz w:val="28"/>
          <w:szCs w:val="28"/>
        </w:rPr>
      </w:pPr>
      <w:r w:rsidRPr="00B41E48">
        <w:rPr>
          <w:rFonts w:ascii="Times New Roman" w:hAnsi="Times New Roman"/>
          <w:sz w:val="28"/>
          <w:szCs w:val="28"/>
        </w:rPr>
        <w:t>4.3. Вихованці,  учні, слухачі Центру зобов’язані:</w:t>
      </w:r>
    </w:p>
    <w:p w:rsidR="00B66A95" w:rsidRPr="00B41E48" w:rsidP="00B66A95" w14:paraId="2957868F" w14:textId="77777777">
      <w:pPr>
        <w:spacing w:after="0" w:line="240" w:lineRule="auto"/>
        <w:ind w:firstLine="709"/>
        <w:jc w:val="both"/>
        <w:rPr>
          <w:rFonts w:ascii="Times New Roman" w:hAnsi="Times New Roman"/>
          <w:sz w:val="28"/>
          <w:szCs w:val="28"/>
        </w:rPr>
      </w:pPr>
      <w:r w:rsidRPr="00B41E48">
        <w:rPr>
          <w:rFonts w:ascii="Times New Roman" w:hAnsi="Times New Roman"/>
          <w:sz w:val="28"/>
          <w:szCs w:val="28"/>
        </w:rPr>
        <w:t>- оволодівати знаннями, вміннями, практичними навичками, підвищувати загальний культурний рівень;</w:t>
      </w:r>
    </w:p>
    <w:p w:rsidR="00B66A95" w:rsidRPr="00B41E48" w:rsidP="00B66A95" w14:paraId="1DD1DF3D" w14:textId="77777777">
      <w:pPr>
        <w:spacing w:after="0" w:line="240" w:lineRule="auto"/>
        <w:ind w:firstLine="709"/>
        <w:jc w:val="both"/>
        <w:rPr>
          <w:rFonts w:ascii="Times New Roman" w:hAnsi="Times New Roman"/>
          <w:sz w:val="28"/>
          <w:szCs w:val="28"/>
        </w:rPr>
      </w:pPr>
      <w:r w:rsidRPr="00B41E48">
        <w:rPr>
          <w:rFonts w:ascii="Times New Roman" w:hAnsi="Times New Roman"/>
          <w:sz w:val="28"/>
          <w:szCs w:val="28"/>
        </w:rPr>
        <w:t>- дотримуватися морально-етичних норм;</w:t>
      </w:r>
    </w:p>
    <w:p w:rsidR="00B66A95" w:rsidRPr="00B41E48" w:rsidP="00B66A95" w14:paraId="176DDEFC" w14:textId="77777777">
      <w:pPr>
        <w:spacing w:after="0" w:line="240" w:lineRule="auto"/>
        <w:ind w:firstLine="709"/>
        <w:jc w:val="both"/>
        <w:rPr>
          <w:rFonts w:ascii="Times New Roman" w:hAnsi="Times New Roman"/>
          <w:sz w:val="28"/>
          <w:szCs w:val="28"/>
        </w:rPr>
      </w:pPr>
      <w:r w:rsidRPr="00B41E48">
        <w:rPr>
          <w:rFonts w:ascii="Times New Roman" w:hAnsi="Times New Roman"/>
          <w:sz w:val="28"/>
          <w:szCs w:val="28"/>
        </w:rPr>
        <w:t>- брати посильну участь у різних видах трудової діяльності;</w:t>
      </w:r>
    </w:p>
    <w:p w:rsidR="00B66A95" w:rsidRPr="00B41E48" w:rsidP="00B66A95" w14:paraId="6D102962" w14:textId="77777777">
      <w:pPr>
        <w:spacing w:after="0" w:line="240" w:lineRule="auto"/>
        <w:ind w:firstLine="709"/>
        <w:jc w:val="both"/>
        <w:rPr>
          <w:rFonts w:ascii="Times New Roman" w:hAnsi="Times New Roman"/>
          <w:sz w:val="28"/>
          <w:szCs w:val="28"/>
        </w:rPr>
      </w:pPr>
      <w:r w:rsidRPr="00B41E48">
        <w:rPr>
          <w:rFonts w:ascii="Times New Roman" w:hAnsi="Times New Roman"/>
          <w:sz w:val="28"/>
          <w:szCs w:val="28"/>
        </w:rPr>
        <w:t>- бережливо ставитися до державного, громадського і особистого майна;</w:t>
      </w:r>
    </w:p>
    <w:p w:rsidR="00B66A95" w:rsidRPr="00B41E48" w:rsidP="00B66A95" w14:paraId="20108B84" w14:textId="77777777">
      <w:pPr>
        <w:spacing w:after="0" w:line="240" w:lineRule="auto"/>
        <w:ind w:firstLine="709"/>
        <w:jc w:val="both"/>
        <w:rPr>
          <w:rFonts w:ascii="Times New Roman" w:hAnsi="Times New Roman"/>
          <w:sz w:val="10"/>
          <w:szCs w:val="10"/>
        </w:rPr>
      </w:pPr>
      <w:r w:rsidRPr="00B41E48">
        <w:rPr>
          <w:rFonts w:ascii="Times New Roman" w:hAnsi="Times New Roman"/>
          <w:sz w:val="28"/>
          <w:szCs w:val="28"/>
        </w:rPr>
        <w:t>- дотримуватися вимог цього Статуту, Правил внутрішнього розпорядку Центру.</w:t>
      </w:r>
    </w:p>
    <w:p w:rsidR="00B66A95" w:rsidRPr="00B41E48" w:rsidP="00B66A95" w14:paraId="35C5049F" w14:textId="77777777">
      <w:pPr>
        <w:spacing w:after="0" w:line="240" w:lineRule="auto"/>
        <w:ind w:firstLine="709"/>
        <w:jc w:val="both"/>
        <w:rPr>
          <w:rFonts w:ascii="Times New Roman" w:hAnsi="Times New Roman"/>
          <w:sz w:val="10"/>
          <w:szCs w:val="10"/>
        </w:rPr>
      </w:pPr>
      <w:r w:rsidRPr="00B41E48">
        <w:rPr>
          <w:rFonts w:ascii="Times New Roman" w:hAnsi="Times New Roman"/>
          <w:sz w:val="28"/>
          <w:szCs w:val="28"/>
        </w:rPr>
        <w:t>4.4. Педагогічним працівником Центру може бути особа з високими моральними якостями, яка має вищу педагогічну або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закладі. Педагогічним працівником закладу позашкільної освіти може бути також народний умілець з високими моральними якостями за умови належної результативності освітнього процесу.</w:t>
      </w:r>
    </w:p>
    <w:p w:rsidR="00B66A95" w:rsidRPr="00B41E48" w:rsidP="00B66A95" w14:paraId="624F0E0B" w14:textId="77777777">
      <w:pPr>
        <w:spacing w:after="0" w:line="240" w:lineRule="auto"/>
        <w:ind w:firstLine="709"/>
        <w:jc w:val="both"/>
        <w:rPr>
          <w:rFonts w:ascii="Times New Roman" w:hAnsi="Times New Roman"/>
          <w:sz w:val="28"/>
          <w:szCs w:val="28"/>
        </w:rPr>
      </w:pPr>
      <w:r w:rsidRPr="00B41E48">
        <w:rPr>
          <w:rFonts w:ascii="Times New Roman" w:hAnsi="Times New Roman"/>
          <w:sz w:val="28"/>
          <w:szCs w:val="28"/>
        </w:rPr>
        <w:t>4.5. Педагогічні працівники Центру мають право на:</w:t>
      </w:r>
    </w:p>
    <w:p w:rsidR="00B66A95" w:rsidRPr="00B41E48" w:rsidP="00B66A95" w14:paraId="0DDAA460" w14:textId="77777777">
      <w:pPr>
        <w:tabs>
          <w:tab w:val="left" w:pos="851"/>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внесення керівництву Центру та Органу управління пропозицій щодо поліпшення освітнього процесу, подання на розгляд керівництву Центру та педагогічної ради про моральне та матеріальне заохочення вихованців, застосування стягнень до тих, хто порушує Правила внутрішнього  розпорядку, що діють у Центрі;</w:t>
      </w:r>
    </w:p>
    <w:p w:rsidR="00B66A95" w:rsidRPr="00B41E48" w:rsidP="00B66A95" w14:paraId="17E0AB54" w14:textId="77777777">
      <w:pPr>
        <w:tabs>
          <w:tab w:val="left" w:pos="851"/>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вибір форм підвищення педагогічної кваліфікації;</w:t>
      </w:r>
    </w:p>
    <w:p w:rsidR="00B66A95" w:rsidRPr="00B41E48" w:rsidP="00B66A95" w14:paraId="21196EB0" w14:textId="77777777">
      <w:pPr>
        <w:tabs>
          <w:tab w:val="left" w:pos="851"/>
        </w:tabs>
        <w:spacing w:after="0" w:line="240" w:lineRule="auto"/>
        <w:ind w:firstLine="709"/>
        <w:jc w:val="both"/>
        <w:rPr>
          <w:rFonts w:ascii="Times New Roman" w:hAnsi="Times New Roman"/>
          <w:sz w:val="28"/>
          <w:szCs w:val="28"/>
        </w:rPr>
      </w:pPr>
      <w:r w:rsidRPr="00B41E48">
        <w:rPr>
          <w:rFonts w:ascii="Times New Roman" w:hAnsi="Times New Roman"/>
          <w:sz w:val="28"/>
          <w:szCs w:val="28"/>
        </w:rPr>
        <w:t>- участь у роботі методичних об’єднань, нарад, зборів, інших органів самоврядування Центру, в заходах, пов’язаних з організацією освітнього процесу;</w:t>
      </w:r>
    </w:p>
    <w:p w:rsidR="00B66A95" w:rsidRPr="00B41E48" w:rsidP="00B66A95" w14:paraId="67B8201D" w14:textId="77777777">
      <w:pPr>
        <w:tabs>
          <w:tab w:val="left" w:pos="851"/>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проведення в установленому порядку дослідно-експериментальної, пошукової роботи;</w:t>
      </w:r>
    </w:p>
    <w:p w:rsidR="00B66A95" w:rsidRPr="00B41E48" w:rsidP="00B66A95" w14:paraId="1DB4F1FF" w14:textId="77777777">
      <w:pPr>
        <w:tabs>
          <w:tab w:val="left" w:pos="851"/>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вибір педагогічно обґрунтованих форм, методів, засобів роботи;</w:t>
      </w:r>
    </w:p>
    <w:p w:rsidR="00B66A95" w:rsidRPr="00B41E48" w:rsidP="00B66A95" w14:paraId="41B487F9" w14:textId="77777777">
      <w:pPr>
        <w:tabs>
          <w:tab w:val="left" w:pos="851"/>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захист професійної честі, гідності відповідно до законодавства;</w:t>
      </w:r>
    </w:p>
    <w:p w:rsidR="00B66A95" w:rsidRPr="00B41E48" w:rsidP="00B66A95" w14:paraId="45D1281C" w14:textId="77777777">
      <w:pPr>
        <w:tabs>
          <w:tab w:val="left" w:pos="851"/>
        </w:tabs>
        <w:spacing w:after="0" w:line="240" w:lineRule="auto"/>
        <w:ind w:firstLine="709"/>
        <w:jc w:val="both"/>
        <w:rPr>
          <w:rFonts w:ascii="Times New Roman" w:hAnsi="Times New Roman"/>
          <w:sz w:val="28"/>
          <w:szCs w:val="28"/>
        </w:rPr>
      </w:pPr>
      <w:r w:rsidRPr="00B41E48">
        <w:rPr>
          <w:rFonts w:ascii="Times New Roman" w:hAnsi="Times New Roman"/>
          <w:sz w:val="28"/>
          <w:szCs w:val="28"/>
        </w:rPr>
        <w:t>- соціальне та матеріальне заохочення за досягнення вагомих результатів у виконанні покладених на них завдань;</w:t>
      </w:r>
    </w:p>
    <w:p w:rsidR="00B66A95" w:rsidRPr="00B41E48" w:rsidP="00B66A95" w14:paraId="03FC8D0C" w14:textId="77777777">
      <w:pPr>
        <w:tabs>
          <w:tab w:val="left" w:pos="851"/>
        </w:tabs>
        <w:spacing w:after="0" w:line="240" w:lineRule="auto"/>
        <w:ind w:firstLine="709"/>
        <w:jc w:val="both"/>
        <w:rPr>
          <w:rFonts w:ascii="Times New Roman" w:hAnsi="Times New Roman"/>
          <w:sz w:val="10"/>
          <w:szCs w:val="10"/>
        </w:rPr>
      </w:pPr>
      <w:r w:rsidRPr="00B41E48">
        <w:rPr>
          <w:rFonts w:ascii="Times New Roman" w:hAnsi="Times New Roman"/>
          <w:sz w:val="28"/>
          <w:szCs w:val="28"/>
        </w:rPr>
        <w:t>- об’єднання у професійні спілки, участь в інших об’єднаннях громадян, діяльність яких не заборонена законодавством.</w:t>
      </w:r>
    </w:p>
    <w:p w:rsidR="00B66A95" w:rsidRPr="00B41E48" w:rsidP="00B66A95" w14:paraId="0ABBB4CB" w14:textId="77777777">
      <w:pPr>
        <w:spacing w:after="0" w:line="240" w:lineRule="auto"/>
        <w:ind w:firstLine="709"/>
        <w:jc w:val="both"/>
        <w:rPr>
          <w:rFonts w:ascii="Times New Roman" w:hAnsi="Times New Roman"/>
          <w:sz w:val="28"/>
          <w:szCs w:val="28"/>
        </w:rPr>
      </w:pPr>
      <w:r w:rsidRPr="00B41E48">
        <w:rPr>
          <w:rFonts w:ascii="Times New Roman" w:hAnsi="Times New Roman"/>
          <w:sz w:val="28"/>
          <w:szCs w:val="28"/>
        </w:rPr>
        <w:t>4.6. Педагогічні працівники Центру зобов’язані:</w:t>
      </w:r>
    </w:p>
    <w:p w:rsidR="00B66A95" w:rsidRPr="00B41E48" w:rsidP="00B66A95" w14:paraId="5E138265"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виконувати навчальні плани та програми;</w:t>
      </w:r>
    </w:p>
    <w:p w:rsidR="00B66A95" w:rsidRPr="00B41E48" w:rsidP="00B66A95" w14:paraId="2D7E54CE"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надавати знання, формувати вміння і навички з різних напрямів позашкільної освіти диференційовано, відповідно до індивідуальних можливостей, інтересів, нахилів, здібностей вихованців;</w:t>
      </w:r>
    </w:p>
    <w:p w:rsidR="00B66A95" w:rsidRPr="00B41E48" w:rsidP="00B66A95" w14:paraId="62881CD4"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сприяти розвиткові інтелектуальних і творчих здібностей, фізичних якостей вихованців відповідно до їх задатків, запитів, а також збереженню здоров’я;</w:t>
      </w:r>
    </w:p>
    <w:p w:rsidR="00B66A95" w:rsidRPr="00B41E48" w:rsidP="00B66A95" w14:paraId="1AC6E17C"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здійснювати педагогічний контроль за дотриманням вихованцями морально-етичних норм поведінки, Правил внутрішнього розпорядку, вимог інших документів, що регламентують організацію освітнього процесу;</w:t>
      </w:r>
    </w:p>
    <w:p w:rsidR="00B66A95" w:rsidRPr="00B41E48" w:rsidP="00B66A95" w14:paraId="5AC51E2C"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дотримуватися педагогічної етики, поважати гідність вихованця, захищати його від будь-яких форм фізичного, психічного насильства;</w:t>
      </w:r>
    </w:p>
    <w:p w:rsidR="00B66A95" w:rsidRPr="00B41E48" w:rsidP="00B66A95" w14:paraId="57236CCD"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берегти здоров’я вихованців, учнів, слухачів, захищати їх інтереси, пропагувати здоровий спосіб життя;</w:t>
      </w:r>
    </w:p>
    <w:p w:rsidR="00B66A95" w:rsidRPr="00B41E48" w:rsidP="00B66A95" w14:paraId="0511E71E"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виховувати повагу до батьків, жінки, старших за віком, до народних традицій та звичаїв, духовних і культурних надбань народу України;</w:t>
      </w:r>
    </w:p>
    <w:p w:rsidR="00B66A95" w:rsidRPr="00B41E48" w:rsidP="00B66A95" w14:paraId="1ADC19EE"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постійно підвищувати професійний рівень, педагогічну майстерність, загальну і політичну культуру;</w:t>
      </w:r>
    </w:p>
    <w:p w:rsidR="00B66A95" w:rsidRPr="00B41E48" w:rsidP="00B66A95" w14:paraId="08DB8380"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виховувати особистим прикладом і настановами повагу до державної символіки, принципів загальнолюдської моралі;</w:t>
      </w:r>
    </w:p>
    <w:p w:rsidR="00B66A95" w:rsidRPr="00B41E48" w:rsidP="00B66A95" w14:paraId="68507647"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дотримуватися вимог цього Статуту, виконувати Правила внутрішнього розпорядку для працівників та посадові обов’язки;</w:t>
      </w:r>
    </w:p>
    <w:p w:rsidR="00B66A95" w:rsidRPr="00B41E48" w:rsidP="00B66A95" w14:paraId="71D66525"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брати участь у роботі педагогічної ради Центру;</w:t>
      </w:r>
    </w:p>
    <w:p w:rsidR="00B66A95" w:rsidRPr="00B41E48" w:rsidP="00B66A95" w14:paraId="48F33719" w14:textId="77777777">
      <w:pPr>
        <w:tabs>
          <w:tab w:val="left" w:pos="1134"/>
        </w:tabs>
        <w:spacing w:after="0" w:line="240" w:lineRule="auto"/>
        <w:ind w:firstLine="709"/>
        <w:jc w:val="both"/>
        <w:rPr>
          <w:rFonts w:ascii="Times New Roman" w:hAnsi="Times New Roman"/>
          <w:sz w:val="10"/>
          <w:szCs w:val="10"/>
        </w:rPr>
      </w:pPr>
      <w:r w:rsidRPr="00B41E48">
        <w:rPr>
          <w:rFonts w:ascii="Times New Roman" w:hAnsi="Times New Roman"/>
          <w:sz w:val="28"/>
          <w:szCs w:val="28"/>
        </w:rPr>
        <w:t>- виконувати накази і розпорядження директора Центру, органів державного управління, до сфери управління яких належить Центр.</w:t>
      </w:r>
    </w:p>
    <w:p w:rsidR="00B66A95" w:rsidRPr="00B41E48" w:rsidP="00B66A95" w14:paraId="3595A142" w14:textId="77777777">
      <w:pPr>
        <w:spacing w:after="0" w:line="240" w:lineRule="auto"/>
        <w:ind w:firstLine="709"/>
        <w:jc w:val="both"/>
        <w:rPr>
          <w:rFonts w:ascii="Times New Roman" w:hAnsi="Times New Roman"/>
          <w:sz w:val="10"/>
          <w:szCs w:val="10"/>
        </w:rPr>
      </w:pPr>
      <w:r w:rsidRPr="00B41E48">
        <w:rPr>
          <w:rFonts w:ascii="Times New Roman" w:hAnsi="Times New Roman"/>
          <w:sz w:val="28"/>
          <w:szCs w:val="28"/>
        </w:rPr>
        <w:t>4.7. Керівники гуртків  та інших творчих об’єднань Центру працюють відповідно до розкладу занять, затвердженого директором.</w:t>
      </w:r>
    </w:p>
    <w:p w:rsidR="00B66A95" w:rsidRPr="00B41E48" w:rsidP="00B66A95" w14:paraId="48583F63" w14:textId="77777777">
      <w:pPr>
        <w:spacing w:after="0" w:line="240" w:lineRule="auto"/>
        <w:ind w:firstLine="709"/>
        <w:jc w:val="both"/>
        <w:rPr>
          <w:rFonts w:ascii="Times New Roman" w:hAnsi="Times New Roman"/>
          <w:sz w:val="28"/>
          <w:szCs w:val="28"/>
        </w:rPr>
      </w:pPr>
      <w:r w:rsidRPr="00B41E48">
        <w:rPr>
          <w:rFonts w:ascii="Times New Roman" w:hAnsi="Times New Roman"/>
          <w:sz w:val="28"/>
          <w:szCs w:val="28"/>
        </w:rPr>
        <w:t xml:space="preserve">4.8. Обсяг педагогічного навантаження  визначається директором Центру згідно з законодавством.   </w:t>
      </w:r>
    </w:p>
    <w:p w:rsidR="00B66A95" w:rsidRPr="00B41E48" w:rsidP="00B66A95" w14:paraId="7C848DB5" w14:textId="77777777">
      <w:pPr>
        <w:spacing w:after="0" w:line="240" w:lineRule="auto"/>
        <w:ind w:firstLine="709"/>
        <w:jc w:val="both"/>
        <w:rPr>
          <w:rFonts w:ascii="Times New Roman" w:hAnsi="Times New Roman"/>
          <w:sz w:val="10"/>
          <w:szCs w:val="10"/>
        </w:rPr>
      </w:pPr>
      <w:r w:rsidRPr="00B41E48">
        <w:rPr>
          <w:rFonts w:ascii="Times New Roman" w:hAnsi="Times New Roman"/>
          <w:sz w:val="28"/>
          <w:szCs w:val="28"/>
        </w:rPr>
        <w:t>Перерозподіл або зміна педагогічного навантаження протягом навчального року можлива у разі зміни кількості годин за окремими навчальними програмами, що передбачається навчальним планом, у разі вибуття або зарахування вихованців, учнів, слухачів Центру протягом навчального року за письмовою заявою педагогічного працівника з додержанням законодавства про працю.</w:t>
      </w:r>
    </w:p>
    <w:p w:rsidR="00B66A95" w:rsidRPr="00B41E48" w:rsidP="00B66A95" w14:paraId="043D434E" w14:textId="77777777">
      <w:pPr>
        <w:spacing w:after="0" w:line="240" w:lineRule="auto"/>
        <w:ind w:firstLine="709"/>
        <w:jc w:val="both"/>
        <w:rPr>
          <w:rFonts w:ascii="Times New Roman" w:hAnsi="Times New Roman"/>
          <w:sz w:val="10"/>
          <w:szCs w:val="10"/>
        </w:rPr>
      </w:pPr>
      <w:r w:rsidRPr="00B41E48">
        <w:rPr>
          <w:rFonts w:ascii="Times New Roman" w:hAnsi="Times New Roman"/>
          <w:sz w:val="28"/>
          <w:szCs w:val="28"/>
        </w:rPr>
        <w:t>4.9. Не допускається відволікати педагогічних працівників від виконання професійних обов’язків, крім випадків, передбачених законодавством.</w:t>
      </w:r>
    </w:p>
    <w:p w:rsidR="00B66A95" w:rsidRPr="00B41E48" w:rsidP="00B66A95" w14:paraId="3D4BC634" w14:textId="77777777">
      <w:pPr>
        <w:tabs>
          <w:tab w:val="left" w:pos="540"/>
        </w:tabs>
        <w:spacing w:after="0" w:line="240" w:lineRule="auto"/>
        <w:ind w:firstLine="709"/>
        <w:jc w:val="both"/>
        <w:rPr>
          <w:rFonts w:ascii="Times New Roman" w:hAnsi="Times New Roman"/>
          <w:sz w:val="10"/>
          <w:szCs w:val="10"/>
        </w:rPr>
      </w:pPr>
      <w:r w:rsidRPr="00B41E48">
        <w:rPr>
          <w:rFonts w:ascii="Times New Roman" w:hAnsi="Times New Roman"/>
          <w:sz w:val="28"/>
          <w:szCs w:val="28"/>
        </w:rPr>
        <w:t>4.10. Педагогічні працівники Центру підлягають атестації, як правило, один раз на п’ять років відповідно до порядку встановленого Міністерством освіти і науки України.</w:t>
      </w:r>
    </w:p>
    <w:p w:rsidR="00B66A95" w:rsidRPr="00B41E48" w:rsidP="00B66A95" w14:paraId="1EFF7B94" w14:textId="77777777">
      <w:pPr>
        <w:spacing w:after="0" w:line="240" w:lineRule="auto"/>
        <w:ind w:firstLine="709"/>
        <w:jc w:val="both"/>
        <w:rPr>
          <w:rFonts w:ascii="Times New Roman" w:hAnsi="Times New Roman"/>
          <w:sz w:val="28"/>
          <w:szCs w:val="28"/>
        </w:rPr>
      </w:pPr>
      <w:r w:rsidRPr="00B41E48">
        <w:rPr>
          <w:rFonts w:ascii="Times New Roman" w:hAnsi="Times New Roman"/>
          <w:sz w:val="28"/>
          <w:szCs w:val="28"/>
        </w:rPr>
        <w:t>4.11. Батьки  вихованців, учнів, слухачів  та  особи, які їх замінюють, мають право:</w:t>
      </w:r>
    </w:p>
    <w:p w:rsidR="00B66A95" w:rsidRPr="00B41E48" w:rsidP="00B66A95" w14:paraId="4A34A991"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обирати і бути обраними  органів громадського самоврядування Центру;</w:t>
      </w:r>
    </w:p>
    <w:p w:rsidR="00B66A95" w:rsidRPr="00B41E48" w:rsidP="00B66A95" w14:paraId="615A007B"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звертатися до органів управління освітою, директора Центру та органів громадського самоврядування з питань навчання та виховання дітей;</w:t>
      </w:r>
    </w:p>
    <w:p w:rsidR="00B66A95" w:rsidRPr="00B41E48" w:rsidP="00B66A95" w14:paraId="54D16299"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брати участь у заходах, спрямованих на поліпшення організації освітнього процесу та зміцнення матеріально-технічної бази Центру.</w:t>
      </w:r>
    </w:p>
    <w:p w:rsidR="00B66A95" w:rsidP="00B66A95" w14:paraId="7FC06158" w14:textId="77777777">
      <w:pPr>
        <w:tabs>
          <w:tab w:val="left" w:pos="4005"/>
        </w:tabs>
        <w:spacing w:after="0" w:line="240" w:lineRule="auto"/>
        <w:jc w:val="center"/>
        <w:rPr>
          <w:rFonts w:ascii="Times New Roman" w:hAnsi="Times New Roman"/>
          <w:b/>
          <w:sz w:val="28"/>
          <w:szCs w:val="28"/>
        </w:rPr>
      </w:pPr>
    </w:p>
    <w:p w:rsidR="00B66A95" w:rsidRPr="00B41E48" w:rsidP="00B66A95" w14:paraId="12635E0A" w14:textId="77777777">
      <w:pPr>
        <w:tabs>
          <w:tab w:val="left" w:pos="4005"/>
        </w:tabs>
        <w:spacing w:after="0" w:line="240" w:lineRule="auto"/>
        <w:jc w:val="center"/>
        <w:rPr>
          <w:rFonts w:ascii="Times New Roman" w:hAnsi="Times New Roman"/>
          <w:sz w:val="16"/>
          <w:szCs w:val="16"/>
        </w:rPr>
      </w:pPr>
      <w:r w:rsidRPr="00B41E48">
        <w:rPr>
          <w:rFonts w:ascii="Times New Roman" w:hAnsi="Times New Roman"/>
          <w:b/>
          <w:sz w:val="28"/>
          <w:szCs w:val="28"/>
        </w:rPr>
        <w:t>5. Управління Центром</w:t>
      </w:r>
    </w:p>
    <w:p w:rsidR="00B66A95" w:rsidRPr="00B41E48" w:rsidP="00B66A95" w14:paraId="091B5CDC" w14:textId="77777777">
      <w:pPr>
        <w:spacing w:after="0" w:line="240" w:lineRule="auto"/>
        <w:ind w:firstLine="708"/>
        <w:jc w:val="both"/>
        <w:rPr>
          <w:rFonts w:ascii="Times New Roman" w:hAnsi="Times New Roman"/>
          <w:sz w:val="28"/>
          <w:szCs w:val="28"/>
        </w:rPr>
      </w:pPr>
      <w:r w:rsidRPr="00B41E48">
        <w:rPr>
          <w:rFonts w:ascii="Times New Roman" w:hAnsi="Times New Roman"/>
          <w:sz w:val="28"/>
          <w:szCs w:val="28"/>
        </w:rPr>
        <w:t>5.1. Центр включає такі відділи:</w:t>
      </w:r>
    </w:p>
    <w:p w:rsidR="00B66A95" w:rsidRPr="00B41E48" w:rsidP="00B66A95" w14:paraId="79C61260" w14:textId="77777777">
      <w:pPr>
        <w:spacing w:after="0" w:line="240" w:lineRule="auto"/>
        <w:ind w:firstLine="708"/>
        <w:jc w:val="both"/>
        <w:rPr>
          <w:rFonts w:ascii="Times New Roman" w:hAnsi="Times New Roman"/>
          <w:sz w:val="28"/>
          <w:szCs w:val="28"/>
        </w:rPr>
      </w:pPr>
      <w:r w:rsidRPr="00B41E48">
        <w:rPr>
          <w:rFonts w:ascii="Times New Roman" w:hAnsi="Times New Roman"/>
          <w:sz w:val="28"/>
          <w:szCs w:val="28"/>
        </w:rPr>
        <w:t>- методичний;</w:t>
      </w:r>
    </w:p>
    <w:p w:rsidR="00B66A95" w:rsidRPr="00B41E48" w:rsidP="00B66A95" w14:paraId="3EBBDE64" w14:textId="77777777">
      <w:pPr>
        <w:spacing w:after="0" w:line="240" w:lineRule="auto"/>
        <w:ind w:firstLine="708"/>
        <w:jc w:val="both"/>
        <w:rPr>
          <w:rFonts w:ascii="Times New Roman" w:hAnsi="Times New Roman"/>
          <w:sz w:val="28"/>
          <w:szCs w:val="28"/>
        </w:rPr>
      </w:pPr>
      <w:r w:rsidRPr="00B41E48">
        <w:rPr>
          <w:rFonts w:ascii="Times New Roman" w:hAnsi="Times New Roman"/>
          <w:sz w:val="28"/>
          <w:szCs w:val="28"/>
        </w:rPr>
        <w:t>- організаційно-масовий;</w:t>
      </w:r>
    </w:p>
    <w:p w:rsidR="00B66A95" w:rsidRPr="00B41E48" w:rsidP="00B66A95" w14:paraId="484F835C" w14:textId="77777777">
      <w:pPr>
        <w:spacing w:after="0" w:line="240" w:lineRule="auto"/>
        <w:ind w:firstLine="708"/>
        <w:jc w:val="both"/>
        <w:rPr>
          <w:rFonts w:ascii="Times New Roman" w:hAnsi="Times New Roman"/>
          <w:sz w:val="28"/>
          <w:szCs w:val="28"/>
        </w:rPr>
      </w:pPr>
      <w:r w:rsidRPr="00B41E48">
        <w:rPr>
          <w:rFonts w:ascii="Times New Roman" w:hAnsi="Times New Roman"/>
          <w:sz w:val="28"/>
          <w:szCs w:val="28"/>
        </w:rPr>
        <w:t>- еколого-натуралістичний;</w:t>
      </w:r>
    </w:p>
    <w:p w:rsidR="00B66A95" w:rsidRPr="00B41E48" w:rsidP="00B66A95" w14:paraId="2D6F42E1" w14:textId="77777777">
      <w:pPr>
        <w:spacing w:after="0" w:line="240" w:lineRule="auto"/>
        <w:ind w:firstLine="708"/>
        <w:jc w:val="both"/>
        <w:rPr>
          <w:rFonts w:ascii="Times New Roman" w:hAnsi="Times New Roman"/>
          <w:sz w:val="28"/>
          <w:szCs w:val="28"/>
        </w:rPr>
      </w:pPr>
      <w:r w:rsidRPr="00B41E48">
        <w:rPr>
          <w:rFonts w:ascii="Times New Roman" w:hAnsi="Times New Roman"/>
          <w:sz w:val="28"/>
          <w:szCs w:val="28"/>
        </w:rPr>
        <w:t>- художньо-естетичний;</w:t>
      </w:r>
    </w:p>
    <w:p w:rsidR="00B66A95" w:rsidRPr="00B41E48" w:rsidP="00B66A95" w14:paraId="20657F24" w14:textId="77777777">
      <w:pPr>
        <w:spacing w:after="0" w:line="240" w:lineRule="auto"/>
        <w:ind w:firstLine="708"/>
        <w:jc w:val="both"/>
        <w:rPr>
          <w:rFonts w:ascii="Times New Roman" w:hAnsi="Times New Roman"/>
          <w:sz w:val="28"/>
          <w:szCs w:val="28"/>
        </w:rPr>
      </w:pPr>
      <w:r w:rsidRPr="00B41E48">
        <w:rPr>
          <w:rFonts w:ascii="Times New Roman" w:hAnsi="Times New Roman"/>
          <w:sz w:val="28"/>
          <w:szCs w:val="28"/>
        </w:rPr>
        <w:t xml:space="preserve">- </w:t>
      </w:r>
      <w:r w:rsidRPr="00B41E48">
        <w:rPr>
          <w:rFonts w:ascii="Times New Roman" w:hAnsi="Times New Roman"/>
          <w:sz w:val="28"/>
          <w:szCs w:val="28"/>
        </w:rPr>
        <w:t>декоративно</w:t>
      </w:r>
      <w:r w:rsidRPr="00B41E48">
        <w:rPr>
          <w:rFonts w:ascii="Times New Roman" w:hAnsi="Times New Roman"/>
          <w:sz w:val="28"/>
          <w:szCs w:val="28"/>
        </w:rPr>
        <w:t>-вжиткового мистецтва;</w:t>
      </w:r>
    </w:p>
    <w:p w:rsidR="00B66A95" w:rsidRPr="00B41E48" w:rsidP="00B66A95" w14:paraId="70CB53E7" w14:textId="77777777">
      <w:pPr>
        <w:spacing w:after="0" w:line="240" w:lineRule="auto"/>
        <w:ind w:firstLine="708"/>
        <w:jc w:val="both"/>
        <w:rPr>
          <w:rFonts w:ascii="Times New Roman" w:hAnsi="Times New Roman"/>
          <w:sz w:val="28"/>
          <w:szCs w:val="28"/>
        </w:rPr>
      </w:pPr>
      <w:r w:rsidRPr="00B41E48">
        <w:rPr>
          <w:rFonts w:ascii="Times New Roman" w:hAnsi="Times New Roman"/>
          <w:sz w:val="28"/>
          <w:szCs w:val="28"/>
        </w:rPr>
        <w:t>- раннього розвитку дитини;</w:t>
      </w:r>
    </w:p>
    <w:p w:rsidR="00B66A95" w:rsidRPr="00B41E48" w:rsidP="00B66A95" w14:paraId="435EBE3A" w14:textId="77777777">
      <w:pPr>
        <w:spacing w:after="0" w:line="240" w:lineRule="auto"/>
        <w:ind w:firstLine="708"/>
        <w:jc w:val="both"/>
        <w:rPr>
          <w:rFonts w:ascii="Times New Roman" w:hAnsi="Times New Roman"/>
          <w:sz w:val="10"/>
          <w:szCs w:val="10"/>
        </w:rPr>
      </w:pPr>
      <w:r w:rsidRPr="00B41E48">
        <w:rPr>
          <w:rFonts w:ascii="Times New Roman" w:hAnsi="Times New Roman"/>
          <w:sz w:val="28"/>
          <w:szCs w:val="28"/>
        </w:rPr>
        <w:t>- гуманітарний.</w:t>
      </w:r>
    </w:p>
    <w:p w:rsidR="00B66A95" w:rsidRPr="00B41E48" w:rsidP="00B66A95" w14:paraId="24B493E9" w14:textId="77777777">
      <w:pPr>
        <w:spacing w:after="0" w:line="240" w:lineRule="auto"/>
        <w:ind w:firstLine="708"/>
        <w:jc w:val="both"/>
        <w:rPr>
          <w:rFonts w:ascii="Times New Roman" w:hAnsi="Times New Roman"/>
          <w:sz w:val="28"/>
          <w:szCs w:val="28"/>
        </w:rPr>
      </w:pPr>
      <w:r w:rsidRPr="00B41E48">
        <w:rPr>
          <w:rFonts w:ascii="Times New Roman" w:hAnsi="Times New Roman"/>
          <w:sz w:val="28"/>
          <w:szCs w:val="28"/>
        </w:rPr>
        <w:t>5.2. Методичний відділ здійснює науково-методичну діяльність та інформаційно-рекламне забезпечення, поширення передового педагогічного досвіду, проводить семінари, конференції, забезпечує творчі об'єднання методичними розробками, рекомендаціями з організації навчально-виховної роботи, нормативними документами, фаховою та методичною літературою.</w:t>
      </w:r>
    </w:p>
    <w:p w:rsidR="00B66A95" w:rsidRPr="00B41E48" w:rsidP="00B66A95" w14:paraId="3E9B0725" w14:textId="77777777">
      <w:pPr>
        <w:spacing w:after="0" w:line="240" w:lineRule="auto"/>
        <w:ind w:firstLine="708"/>
        <w:jc w:val="both"/>
        <w:rPr>
          <w:rFonts w:ascii="Times New Roman" w:hAnsi="Times New Roman"/>
          <w:sz w:val="28"/>
          <w:szCs w:val="28"/>
        </w:rPr>
      </w:pPr>
      <w:r w:rsidRPr="00B41E48">
        <w:rPr>
          <w:rFonts w:ascii="Times New Roman" w:hAnsi="Times New Roman"/>
          <w:sz w:val="28"/>
          <w:szCs w:val="28"/>
        </w:rPr>
        <w:t xml:space="preserve">5.3.Організаційно-масовий відділ здійснює просвітницьку, масову роботу, організовує учнівське самоврядування, координує  проведення  масових  заходів. </w:t>
      </w:r>
    </w:p>
    <w:p w:rsidR="00B66A95" w:rsidRPr="00B41E48" w:rsidP="00B66A95" w14:paraId="5C6DE471" w14:textId="77777777">
      <w:pPr>
        <w:spacing w:after="0" w:line="240" w:lineRule="auto"/>
        <w:ind w:firstLine="708"/>
        <w:jc w:val="both"/>
        <w:rPr>
          <w:rFonts w:ascii="Times New Roman" w:hAnsi="Times New Roman"/>
          <w:sz w:val="28"/>
          <w:szCs w:val="28"/>
        </w:rPr>
      </w:pPr>
      <w:r w:rsidRPr="00B41E48">
        <w:rPr>
          <w:rFonts w:ascii="Times New Roman" w:hAnsi="Times New Roman"/>
          <w:sz w:val="28"/>
          <w:szCs w:val="28"/>
        </w:rPr>
        <w:t>5.4. Еколого-натуралістичний відділ   об’єднує гуртки, секції, студії та інші творчі об'єднання: екології, квітництва, садівництва, овочівництва, зоології  та інші.</w:t>
      </w:r>
    </w:p>
    <w:p w:rsidR="00B66A95" w:rsidRPr="00B41E48" w:rsidP="00B66A95" w14:paraId="7EE1A042" w14:textId="77777777">
      <w:pPr>
        <w:tabs>
          <w:tab w:val="left" w:pos="540"/>
        </w:tabs>
        <w:spacing w:after="0" w:line="240" w:lineRule="auto"/>
        <w:ind w:firstLine="708"/>
        <w:jc w:val="both"/>
        <w:rPr>
          <w:rFonts w:ascii="Times New Roman" w:hAnsi="Times New Roman"/>
          <w:sz w:val="28"/>
          <w:szCs w:val="28"/>
        </w:rPr>
      </w:pPr>
      <w:r w:rsidRPr="00B41E48">
        <w:rPr>
          <w:rFonts w:ascii="Times New Roman" w:hAnsi="Times New Roman"/>
          <w:sz w:val="28"/>
          <w:szCs w:val="28"/>
        </w:rPr>
        <w:t>Основна мета відділу – формування нового природоохоронного менталітету, поширення екологічної освіти та культури, залучення молодого покоління до науки, спрямування її на національні інтереси держави.</w:t>
      </w:r>
    </w:p>
    <w:p w:rsidR="00B66A95" w:rsidRPr="00B41E48" w:rsidP="00B66A95" w14:paraId="30CE02AE" w14:textId="77777777">
      <w:pPr>
        <w:spacing w:after="0" w:line="240" w:lineRule="auto"/>
        <w:ind w:firstLine="708"/>
        <w:jc w:val="both"/>
        <w:rPr>
          <w:rFonts w:ascii="Times New Roman" w:hAnsi="Times New Roman"/>
          <w:sz w:val="28"/>
          <w:szCs w:val="28"/>
        </w:rPr>
      </w:pPr>
      <w:r w:rsidRPr="00B41E48">
        <w:rPr>
          <w:rFonts w:ascii="Times New Roman" w:hAnsi="Times New Roman"/>
          <w:sz w:val="28"/>
          <w:szCs w:val="28"/>
        </w:rPr>
        <w:t>5.5. Художньо–естетичний відділ об’єднує гуртки, секції, творчі об'єднання: хореографії, театрального мистецтва, вокального мистецтва та інші.</w:t>
      </w:r>
    </w:p>
    <w:p w:rsidR="00B66A95" w:rsidRPr="00B41E48" w:rsidP="00B66A95" w14:paraId="6A49AD0B" w14:textId="77777777">
      <w:pPr>
        <w:spacing w:after="0" w:line="240" w:lineRule="auto"/>
        <w:ind w:firstLine="708"/>
        <w:jc w:val="both"/>
        <w:rPr>
          <w:rFonts w:ascii="Times New Roman" w:hAnsi="Times New Roman"/>
          <w:sz w:val="28"/>
          <w:szCs w:val="28"/>
        </w:rPr>
      </w:pPr>
      <w:r w:rsidRPr="00B41E48">
        <w:rPr>
          <w:rFonts w:ascii="Times New Roman" w:hAnsi="Times New Roman"/>
          <w:sz w:val="28"/>
          <w:szCs w:val="28"/>
        </w:rPr>
        <w:t xml:space="preserve">5.6. Відділ  </w:t>
      </w:r>
      <w:r w:rsidRPr="00B41E48">
        <w:rPr>
          <w:rFonts w:ascii="Times New Roman" w:hAnsi="Times New Roman"/>
          <w:sz w:val="28"/>
          <w:szCs w:val="28"/>
        </w:rPr>
        <w:t>декоративно</w:t>
      </w:r>
      <w:r w:rsidRPr="00B41E48">
        <w:rPr>
          <w:rFonts w:ascii="Times New Roman" w:hAnsi="Times New Roman"/>
          <w:sz w:val="28"/>
          <w:szCs w:val="28"/>
        </w:rPr>
        <w:t xml:space="preserve">-вжиткового мистецтва об’єднує гуртки, секції, та інші творчі об'єднання: образотворчого мистецтва, пісочної анімації, художньої вишивки, фітодизайну, флористики та інші. </w:t>
      </w:r>
    </w:p>
    <w:p w:rsidR="00B66A95" w:rsidRPr="00B41E48" w:rsidP="00B66A95" w14:paraId="2780650D" w14:textId="77777777">
      <w:pPr>
        <w:spacing w:after="0" w:line="240" w:lineRule="auto"/>
        <w:ind w:firstLine="708"/>
        <w:jc w:val="both"/>
        <w:rPr>
          <w:rFonts w:ascii="Times New Roman" w:hAnsi="Times New Roman"/>
          <w:sz w:val="28"/>
          <w:szCs w:val="28"/>
        </w:rPr>
      </w:pPr>
      <w:r w:rsidRPr="00B41E48">
        <w:rPr>
          <w:rFonts w:ascii="Times New Roman" w:hAnsi="Times New Roman"/>
          <w:sz w:val="28"/>
          <w:szCs w:val="28"/>
        </w:rPr>
        <w:t>5.7. Відділ раннього розвитку дитини включає гуртки школи розвиваючого навчання, психологія для дошкільнят, анатомія для дошкільнят та інші, тобто розраховані на дітей віком від 3-х до 7 років.</w:t>
      </w:r>
    </w:p>
    <w:p w:rsidR="00B66A95" w:rsidRPr="00B41E48" w:rsidP="00B66A95" w14:paraId="03B16657" w14:textId="77777777">
      <w:pPr>
        <w:spacing w:after="0" w:line="240" w:lineRule="auto"/>
        <w:ind w:firstLine="708"/>
        <w:jc w:val="both"/>
        <w:rPr>
          <w:rFonts w:ascii="Times New Roman" w:hAnsi="Times New Roman"/>
          <w:sz w:val="28"/>
          <w:szCs w:val="28"/>
        </w:rPr>
      </w:pPr>
      <w:r w:rsidRPr="00B41E48">
        <w:rPr>
          <w:rFonts w:ascii="Times New Roman" w:hAnsi="Times New Roman"/>
          <w:sz w:val="28"/>
          <w:szCs w:val="28"/>
        </w:rPr>
        <w:t xml:space="preserve">5.8. Гуманітарний відділ об’єднує гуртки секції  творчі об'єднання, на заняттях яких забезпечується розвиток здібностей, обдарувань, практичних </w:t>
      </w:r>
      <w:r w:rsidRPr="00B41E48">
        <w:rPr>
          <w:rFonts w:ascii="Times New Roman" w:hAnsi="Times New Roman"/>
          <w:sz w:val="28"/>
          <w:szCs w:val="28"/>
        </w:rPr>
        <w:t>навичок вихованців, учнів, слухачів з основ наук соціально-гуманітарного циклу: вивчення англійської мови, основ християнської етики, журналістики та інші.</w:t>
      </w:r>
    </w:p>
    <w:p w:rsidR="00B66A95" w:rsidRPr="00B41E48" w:rsidP="00B66A95" w14:paraId="47AFB713" w14:textId="77777777">
      <w:pPr>
        <w:tabs>
          <w:tab w:val="left" w:pos="540"/>
        </w:tabs>
        <w:spacing w:after="0" w:line="240" w:lineRule="auto"/>
        <w:ind w:firstLine="708"/>
        <w:jc w:val="both"/>
        <w:rPr>
          <w:rFonts w:ascii="Times New Roman" w:eastAsia="Times New Roman" w:hAnsi="Times New Roman"/>
          <w:color w:val="000000"/>
          <w:sz w:val="28"/>
          <w:szCs w:val="28"/>
          <w:bdr w:val="none" w:sz="0" w:space="0" w:color="auto" w:frame="1"/>
        </w:rPr>
      </w:pPr>
      <w:r w:rsidRPr="00B41E48">
        <w:rPr>
          <w:rFonts w:ascii="Times New Roman" w:hAnsi="Times New Roman"/>
          <w:sz w:val="28"/>
          <w:szCs w:val="28"/>
        </w:rPr>
        <w:t xml:space="preserve">5.9. Керівництво Центром здійснює його директор. Директором може бути особа,  </w:t>
      </w:r>
      <w:r w:rsidRPr="00B41E48">
        <w:rPr>
          <w:rFonts w:ascii="Times New Roman" w:eastAsia="Times New Roman" w:hAnsi="Times New Roman"/>
          <w:color w:val="000000"/>
          <w:sz w:val="28"/>
          <w:szCs w:val="28"/>
          <w:bdr w:val="none" w:sz="0" w:space="0" w:color="auto" w:frame="1"/>
        </w:rPr>
        <w:t>яка є громадянином України, має вищу освіту та стаж педагогічної роботи не менше трьох років, а також організаторські здібності, фізичний і психічний стан якої не перешкоджає виконанню посадових обов’язків.</w:t>
      </w:r>
    </w:p>
    <w:p w:rsidR="00B66A95" w:rsidRPr="00B41E48" w:rsidP="00B66A95" w14:paraId="3B0F38D5" w14:textId="77777777">
      <w:pPr>
        <w:tabs>
          <w:tab w:val="left" w:pos="1276"/>
        </w:tabs>
        <w:spacing w:after="0" w:line="240" w:lineRule="auto"/>
        <w:ind w:firstLine="708"/>
        <w:jc w:val="both"/>
        <w:rPr>
          <w:rFonts w:ascii="Times New Roman" w:hAnsi="Times New Roman"/>
          <w:sz w:val="28"/>
          <w:szCs w:val="28"/>
        </w:rPr>
      </w:pPr>
      <w:r w:rsidRPr="00B41E48">
        <w:rPr>
          <w:rFonts w:ascii="Times New Roman" w:hAnsi="Times New Roman"/>
          <w:sz w:val="28"/>
          <w:szCs w:val="28"/>
        </w:rPr>
        <w:t xml:space="preserve">У разі тимчасової відсутності директора або його звільнення, його обов’язки тимчасово виконує особа, що призначається Управлінням освіти і науки. </w:t>
      </w:r>
    </w:p>
    <w:p w:rsidR="00B66A95" w:rsidRPr="00B41E48" w:rsidP="00B66A95" w14:paraId="5204108E" w14:textId="77777777">
      <w:pPr>
        <w:tabs>
          <w:tab w:val="left" w:pos="1276"/>
        </w:tabs>
        <w:spacing w:after="0" w:line="240" w:lineRule="auto"/>
        <w:ind w:firstLine="708"/>
        <w:jc w:val="both"/>
        <w:rPr>
          <w:rFonts w:ascii="Times New Roman" w:hAnsi="Times New Roman"/>
          <w:sz w:val="28"/>
          <w:szCs w:val="28"/>
        </w:rPr>
      </w:pPr>
      <w:r w:rsidRPr="00B41E48">
        <w:rPr>
          <w:rFonts w:ascii="Times New Roman" w:hAnsi="Times New Roman"/>
          <w:sz w:val="28"/>
          <w:szCs w:val="28"/>
        </w:rPr>
        <w:t>Обов’язки керівника філії покладаються на завідувача відділом філії.</w:t>
      </w:r>
    </w:p>
    <w:p w:rsidR="00B66A95" w:rsidRPr="00B41E48" w:rsidP="00B66A95" w14:paraId="00FBF4E0" w14:textId="77777777">
      <w:pPr>
        <w:spacing w:after="0" w:line="240" w:lineRule="auto"/>
        <w:ind w:firstLine="708"/>
        <w:jc w:val="both"/>
        <w:rPr>
          <w:rFonts w:ascii="Times New Roman" w:hAnsi="Times New Roman"/>
          <w:sz w:val="28"/>
          <w:szCs w:val="28"/>
        </w:rPr>
      </w:pPr>
      <w:r w:rsidRPr="00B41E48">
        <w:rPr>
          <w:rFonts w:ascii="Times New Roman" w:hAnsi="Times New Roman"/>
          <w:sz w:val="28"/>
          <w:szCs w:val="28"/>
        </w:rPr>
        <w:t>5.10. Директора на посаду призначає і звільняє Управління освіти і науки   відповідно до чинного законодавства.</w:t>
      </w:r>
    </w:p>
    <w:p w:rsidR="00B66A95" w:rsidRPr="00B41E48" w:rsidP="00B66A95" w14:paraId="5CEDEE52" w14:textId="77777777">
      <w:pPr>
        <w:spacing w:after="0" w:line="240" w:lineRule="auto"/>
        <w:ind w:firstLine="708"/>
        <w:jc w:val="both"/>
        <w:rPr>
          <w:rFonts w:ascii="Times New Roman" w:hAnsi="Times New Roman"/>
          <w:sz w:val="28"/>
          <w:szCs w:val="28"/>
        </w:rPr>
      </w:pPr>
      <w:r w:rsidRPr="00B41E48">
        <w:rPr>
          <w:rFonts w:ascii="Times New Roman" w:hAnsi="Times New Roman"/>
          <w:sz w:val="28"/>
          <w:szCs w:val="28"/>
        </w:rPr>
        <w:t>Призначення на посаду та звільнення з посади педагогічних та інших працівників закладу здійснює директор Центру.</w:t>
      </w:r>
    </w:p>
    <w:p w:rsidR="00B66A95" w:rsidRPr="00B41E48" w:rsidP="00B66A95" w14:paraId="2EDC9B6E" w14:textId="77777777">
      <w:pPr>
        <w:spacing w:after="0" w:line="240" w:lineRule="auto"/>
        <w:ind w:firstLine="708"/>
        <w:jc w:val="both"/>
        <w:rPr>
          <w:rFonts w:ascii="Times New Roman" w:hAnsi="Times New Roman"/>
          <w:sz w:val="28"/>
          <w:szCs w:val="28"/>
        </w:rPr>
      </w:pPr>
      <w:r w:rsidRPr="00B41E48">
        <w:rPr>
          <w:rFonts w:ascii="Times New Roman" w:hAnsi="Times New Roman"/>
          <w:sz w:val="28"/>
          <w:szCs w:val="28"/>
        </w:rPr>
        <w:t>5.11. Директор Центру:</w:t>
      </w:r>
    </w:p>
    <w:p w:rsidR="00B66A95" w:rsidRPr="00B41E48" w:rsidP="00B66A95" w14:paraId="60438F85" w14:textId="77777777">
      <w:pPr>
        <w:tabs>
          <w:tab w:val="left" w:pos="851"/>
        </w:tabs>
        <w:spacing w:after="0" w:line="240" w:lineRule="auto"/>
        <w:ind w:firstLine="708"/>
        <w:jc w:val="both"/>
        <w:rPr>
          <w:rFonts w:ascii="Times New Roman" w:hAnsi="Times New Roman"/>
          <w:sz w:val="28"/>
          <w:szCs w:val="28"/>
        </w:rPr>
      </w:pPr>
      <w:r w:rsidRPr="00B41E48">
        <w:rPr>
          <w:rFonts w:ascii="Times New Roman" w:hAnsi="Times New Roman"/>
          <w:sz w:val="28"/>
          <w:szCs w:val="28"/>
        </w:rPr>
        <w:t>- здійснює керівництво колективом, забезпечує раціональний добір і розстановку кадрів, створює належні умови для підвищення фахового рівня працівників;</w:t>
      </w:r>
    </w:p>
    <w:p w:rsidR="00B66A95" w:rsidRPr="00B41E48" w:rsidP="00B66A95" w14:paraId="1AE5C2E0" w14:textId="77777777">
      <w:pPr>
        <w:tabs>
          <w:tab w:val="left" w:pos="851"/>
        </w:tabs>
        <w:spacing w:after="0" w:line="240" w:lineRule="auto"/>
        <w:ind w:firstLine="708"/>
        <w:jc w:val="both"/>
        <w:rPr>
          <w:rFonts w:ascii="Times New Roman" w:hAnsi="Times New Roman"/>
          <w:sz w:val="28"/>
          <w:szCs w:val="28"/>
        </w:rPr>
      </w:pPr>
      <w:r w:rsidRPr="00B41E48">
        <w:rPr>
          <w:rFonts w:ascii="Times New Roman" w:hAnsi="Times New Roman"/>
          <w:sz w:val="28"/>
          <w:szCs w:val="28"/>
        </w:rPr>
        <w:t>- організовує освітній процес;</w:t>
      </w:r>
    </w:p>
    <w:p w:rsidR="00B66A95" w:rsidRPr="00B41E48" w:rsidP="00B66A95" w14:paraId="7B71D1E1" w14:textId="77777777">
      <w:pPr>
        <w:tabs>
          <w:tab w:val="left" w:pos="851"/>
        </w:tabs>
        <w:spacing w:after="0" w:line="240" w:lineRule="auto"/>
        <w:ind w:firstLine="708"/>
        <w:jc w:val="both"/>
        <w:rPr>
          <w:rFonts w:ascii="Times New Roman" w:hAnsi="Times New Roman"/>
          <w:sz w:val="28"/>
          <w:szCs w:val="28"/>
        </w:rPr>
      </w:pPr>
      <w:r w:rsidRPr="00B41E48">
        <w:rPr>
          <w:rFonts w:ascii="Times New Roman" w:hAnsi="Times New Roman"/>
          <w:sz w:val="28"/>
          <w:szCs w:val="28"/>
        </w:rPr>
        <w:t>- забезпечує контроль за виконанням навчальних планів і програм, якістю знань, умінь та навичок вихованців, учнів та слухачів;</w:t>
      </w:r>
    </w:p>
    <w:p w:rsidR="00B66A95" w:rsidRPr="00B41E48" w:rsidP="00B66A95" w14:paraId="588DA204" w14:textId="77777777">
      <w:pPr>
        <w:tabs>
          <w:tab w:val="left" w:pos="851"/>
        </w:tabs>
        <w:spacing w:after="0" w:line="240" w:lineRule="auto"/>
        <w:ind w:firstLine="708"/>
        <w:jc w:val="both"/>
        <w:rPr>
          <w:rFonts w:ascii="Times New Roman" w:hAnsi="Times New Roman"/>
          <w:sz w:val="28"/>
          <w:szCs w:val="28"/>
        </w:rPr>
      </w:pPr>
      <w:r w:rsidRPr="00B41E48">
        <w:rPr>
          <w:rFonts w:ascii="Times New Roman" w:hAnsi="Times New Roman"/>
          <w:sz w:val="28"/>
          <w:szCs w:val="28"/>
        </w:rPr>
        <w:t>- створює належні умови для здобуття вихованцями позашкільної освіти;</w:t>
      </w:r>
    </w:p>
    <w:p w:rsidR="00B66A95" w:rsidRPr="00B41E48" w:rsidP="00B66A95" w14:paraId="4C8D6844" w14:textId="77777777">
      <w:pPr>
        <w:tabs>
          <w:tab w:val="left" w:pos="851"/>
        </w:tabs>
        <w:spacing w:after="0" w:line="240" w:lineRule="auto"/>
        <w:ind w:firstLine="708"/>
        <w:jc w:val="both"/>
        <w:rPr>
          <w:rFonts w:ascii="Times New Roman" w:hAnsi="Times New Roman"/>
          <w:sz w:val="28"/>
          <w:szCs w:val="28"/>
        </w:rPr>
      </w:pPr>
      <w:r w:rsidRPr="00B41E48">
        <w:rPr>
          <w:rFonts w:ascii="Times New Roman" w:hAnsi="Times New Roman"/>
          <w:sz w:val="28"/>
          <w:szCs w:val="28"/>
        </w:rPr>
        <w:t>- забезпечує дотримання вимог щодо охорони дитинства, санітарно-гігієнічних та протипожежних норм, техніки безпеки;</w:t>
      </w:r>
    </w:p>
    <w:p w:rsidR="00B66A95" w:rsidRPr="00B41E48" w:rsidP="00B66A95" w14:paraId="67E5D95C" w14:textId="77777777">
      <w:pPr>
        <w:tabs>
          <w:tab w:val="left" w:pos="851"/>
        </w:tabs>
        <w:spacing w:after="0" w:line="240" w:lineRule="auto"/>
        <w:ind w:firstLine="708"/>
        <w:jc w:val="both"/>
        <w:rPr>
          <w:rFonts w:ascii="Times New Roman" w:hAnsi="Times New Roman"/>
          <w:sz w:val="28"/>
          <w:szCs w:val="28"/>
        </w:rPr>
      </w:pPr>
      <w:r w:rsidRPr="00B41E48">
        <w:rPr>
          <w:rFonts w:ascii="Times New Roman" w:hAnsi="Times New Roman"/>
          <w:sz w:val="28"/>
          <w:szCs w:val="28"/>
        </w:rPr>
        <w:t>- розпоряджається в установленому порядку майном і коштами Центру;</w:t>
      </w:r>
    </w:p>
    <w:p w:rsidR="00B66A95" w:rsidRPr="00B41E48" w:rsidP="00B66A95" w14:paraId="77D08465" w14:textId="77777777">
      <w:pPr>
        <w:tabs>
          <w:tab w:val="left" w:pos="851"/>
        </w:tabs>
        <w:spacing w:after="0" w:line="240" w:lineRule="auto"/>
        <w:ind w:firstLine="708"/>
        <w:jc w:val="both"/>
        <w:rPr>
          <w:rFonts w:ascii="Times New Roman" w:hAnsi="Times New Roman"/>
          <w:sz w:val="28"/>
          <w:szCs w:val="28"/>
        </w:rPr>
      </w:pPr>
      <w:r w:rsidRPr="00B41E48">
        <w:rPr>
          <w:rFonts w:ascii="Times New Roman" w:hAnsi="Times New Roman"/>
          <w:sz w:val="28"/>
          <w:szCs w:val="28"/>
        </w:rPr>
        <w:t>- організовує виконання кошторису доходів і видатків Центру, укладає від імені Центру угоди з юридичними та фізичними особами в установленому порядку, відкриває рахунки в установах банків або органах Державної казначейської служби України;</w:t>
      </w:r>
    </w:p>
    <w:p w:rsidR="00B66A95" w:rsidRPr="00B41E48" w:rsidP="00B66A95" w14:paraId="15741F10" w14:textId="77777777">
      <w:pPr>
        <w:tabs>
          <w:tab w:val="left" w:pos="851"/>
        </w:tabs>
        <w:spacing w:after="0" w:line="240" w:lineRule="auto"/>
        <w:ind w:firstLine="708"/>
        <w:jc w:val="both"/>
        <w:rPr>
          <w:rFonts w:ascii="Times New Roman" w:hAnsi="Times New Roman"/>
          <w:sz w:val="28"/>
          <w:szCs w:val="28"/>
        </w:rPr>
      </w:pPr>
      <w:r w:rsidRPr="00B41E48">
        <w:rPr>
          <w:rFonts w:ascii="Times New Roman" w:hAnsi="Times New Roman"/>
          <w:sz w:val="28"/>
          <w:szCs w:val="28"/>
        </w:rPr>
        <w:t>- встановлює надбавки, доплати, премії та надає матеріальну допомогу працівникам Центру відповідно до законодавства в межах фонду заробітної плати;</w:t>
      </w:r>
    </w:p>
    <w:p w:rsidR="00B66A95" w:rsidRPr="00B41E48" w:rsidP="00B66A95" w14:paraId="22D872C5" w14:textId="77777777">
      <w:pPr>
        <w:tabs>
          <w:tab w:val="left" w:pos="851"/>
        </w:tabs>
        <w:spacing w:after="0" w:line="240" w:lineRule="auto"/>
        <w:ind w:firstLine="708"/>
        <w:jc w:val="both"/>
        <w:rPr>
          <w:rFonts w:ascii="Times New Roman" w:hAnsi="Times New Roman"/>
          <w:sz w:val="28"/>
          <w:szCs w:val="28"/>
        </w:rPr>
      </w:pPr>
      <w:r w:rsidRPr="00B41E48">
        <w:rPr>
          <w:rFonts w:ascii="Times New Roman" w:hAnsi="Times New Roman"/>
          <w:sz w:val="28"/>
          <w:szCs w:val="28"/>
        </w:rPr>
        <w:t>- розробляє структуру і штатний розпис Центру в межах затверджених видатків на оплату праці відповідно до чинного законодавства та подає їх на затвердження Управлінню освіти і науки;</w:t>
      </w:r>
    </w:p>
    <w:p w:rsidR="00B66A95" w:rsidRPr="00B41E48" w:rsidP="00B66A95" w14:paraId="64B7ADC1" w14:textId="77777777">
      <w:pPr>
        <w:tabs>
          <w:tab w:val="left" w:pos="851"/>
        </w:tabs>
        <w:spacing w:after="0" w:line="240" w:lineRule="auto"/>
        <w:ind w:firstLine="708"/>
        <w:jc w:val="both"/>
        <w:rPr>
          <w:rFonts w:ascii="Times New Roman" w:hAnsi="Times New Roman"/>
          <w:sz w:val="28"/>
          <w:szCs w:val="28"/>
        </w:rPr>
      </w:pPr>
      <w:r w:rsidRPr="00B41E48">
        <w:rPr>
          <w:rFonts w:ascii="Times New Roman" w:hAnsi="Times New Roman"/>
          <w:sz w:val="28"/>
          <w:szCs w:val="28"/>
        </w:rPr>
        <w:t>- представляє Центр у всіх підприємствах, установах та організаціях, відповідає перед Засно</w:t>
      </w:r>
      <w:r>
        <w:rPr>
          <w:rFonts w:ascii="Times New Roman" w:hAnsi="Times New Roman"/>
          <w:sz w:val="28"/>
          <w:szCs w:val="28"/>
        </w:rPr>
        <w:t>в</w:t>
      </w:r>
      <w:r w:rsidRPr="00B41E48">
        <w:rPr>
          <w:rFonts w:ascii="Times New Roman" w:hAnsi="Times New Roman"/>
          <w:sz w:val="28"/>
          <w:szCs w:val="28"/>
        </w:rPr>
        <w:t>ником за результати діяльності Центру;</w:t>
      </w:r>
    </w:p>
    <w:p w:rsidR="00B66A95" w:rsidRPr="00B41E48" w:rsidP="00B66A95" w14:paraId="7591BC2C" w14:textId="77777777">
      <w:pPr>
        <w:tabs>
          <w:tab w:val="left" w:pos="851"/>
        </w:tabs>
        <w:spacing w:after="0" w:line="240" w:lineRule="auto"/>
        <w:ind w:firstLine="708"/>
        <w:jc w:val="both"/>
        <w:rPr>
          <w:rFonts w:ascii="Times New Roman" w:hAnsi="Times New Roman"/>
          <w:sz w:val="28"/>
          <w:szCs w:val="28"/>
        </w:rPr>
      </w:pPr>
      <w:r w:rsidRPr="00B41E48">
        <w:rPr>
          <w:rFonts w:ascii="Times New Roman" w:hAnsi="Times New Roman"/>
          <w:sz w:val="28"/>
          <w:szCs w:val="28"/>
        </w:rPr>
        <w:t>- дає дозвіл на участь діячів науки, культури, членів творчих спілок, працівників культурно-освітніх закладів, підприємств, установ та організацій, інших юридичних або фізичних осіб у освітньому  процесі;</w:t>
      </w:r>
    </w:p>
    <w:p w:rsidR="00B66A95" w:rsidRPr="00B41E48" w:rsidP="00B66A95" w14:paraId="72ECD5DF" w14:textId="77777777">
      <w:pPr>
        <w:tabs>
          <w:tab w:val="left" w:pos="851"/>
        </w:tabs>
        <w:spacing w:after="0" w:line="240" w:lineRule="auto"/>
        <w:ind w:firstLine="708"/>
        <w:jc w:val="both"/>
        <w:rPr>
          <w:rFonts w:ascii="Times New Roman" w:hAnsi="Times New Roman"/>
          <w:sz w:val="28"/>
          <w:szCs w:val="28"/>
        </w:rPr>
      </w:pPr>
      <w:r w:rsidRPr="00B41E48">
        <w:rPr>
          <w:rFonts w:ascii="Times New Roman" w:hAnsi="Times New Roman"/>
          <w:sz w:val="28"/>
          <w:szCs w:val="28"/>
        </w:rPr>
        <w:t>- забезпечує право вихованців на захист від будь-яких форм фізичного або психічного насильства;</w:t>
      </w:r>
    </w:p>
    <w:p w:rsidR="00B66A95" w:rsidRPr="00B41E48" w:rsidP="00B66A95" w14:paraId="02D5CFD1" w14:textId="77777777">
      <w:pPr>
        <w:tabs>
          <w:tab w:val="left" w:pos="851"/>
        </w:tabs>
        <w:spacing w:after="0" w:line="240" w:lineRule="auto"/>
        <w:ind w:firstLine="708"/>
        <w:jc w:val="both"/>
        <w:rPr>
          <w:rFonts w:ascii="Times New Roman" w:hAnsi="Times New Roman"/>
          <w:sz w:val="28"/>
          <w:szCs w:val="28"/>
        </w:rPr>
      </w:pPr>
      <w:r w:rsidRPr="00B41E48">
        <w:rPr>
          <w:rFonts w:ascii="Times New Roman" w:hAnsi="Times New Roman"/>
          <w:sz w:val="28"/>
          <w:szCs w:val="28"/>
        </w:rPr>
        <w:t>- видає у межах своєї компетенції накази  і контролює їх виконання;</w:t>
      </w:r>
    </w:p>
    <w:p w:rsidR="00B66A95" w:rsidRPr="00B41E48" w:rsidP="00B66A95" w14:paraId="5F922585" w14:textId="77777777">
      <w:pPr>
        <w:tabs>
          <w:tab w:val="left" w:pos="851"/>
        </w:tabs>
        <w:spacing w:after="0" w:line="240" w:lineRule="auto"/>
        <w:ind w:firstLine="708"/>
        <w:jc w:val="both"/>
        <w:rPr>
          <w:rFonts w:ascii="Times New Roman" w:hAnsi="Times New Roman"/>
          <w:sz w:val="28"/>
          <w:szCs w:val="28"/>
        </w:rPr>
      </w:pPr>
      <w:r w:rsidRPr="00B41E48">
        <w:rPr>
          <w:rFonts w:ascii="Times New Roman" w:hAnsi="Times New Roman"/>
          <w:sz w:val="28"/>
          <w:szCs w:val="28"/>
        </w:rPr>
        <w:t>- застосовує заходи заохочення та дисциплінарні  стягнення до працівників Центру;</w:t>
      </w:r>
    </w:p>
    <w:p w:rsidR="00B66A95" w:rsidRPr="00B41E48" w:rsidP="00B66A95" w14:paraId="04B639B0" w14:textId="77777777">
      <w:pPr>
        <w:tabs>
          <w:tab w:val="left" w:pos="851"/>
        </w:tabs>
        <w:spacing w:after="0" w:line="240" w:lineRule="auto"/>
        <w:ind w:firstLine="708"/>
        <w:jc w:val="both"/>
        <w:rPr>
          <w:rFonts w:ascii="Times New Roman" w:hAnsi="Times New Roman"/>
          <w:sz w:val="10"/>
          <w:szCs w:val="10"/>
        </w:rPr>
      </w:pPr>
      <w:r w:rsidRPr="00B41E48">
        <w:rPr>
          <w:rFonts w:ascii="Times New Roman" w:hAnsi="Times New Roman"/>
          <w:sz w:val="28"/>
          <w:szCs w:val="28"/>
        </w:rPr>
        <w:t>- затверджує посадові обов’язки працівників Центру.</w:t>
      </w:r>
    </w:p>
    <w:p w:rsidR="00B66A95" w:rsidRPr="00B41E48" w:rsidP="00B66A95" w14:paraId="5DCFBB4D" w14:textId="77777777">
      <w:pPr>
        <w:spacing w:after="0" w:line="240" w:lineRule="auto"/>
        <w:ind w:firstLine="708"/>
        <w:jc w:val="both"/>
        <w:rPr>
          <w:rFonts w:ascii="Times New Roman" w:hAnsi="Times New Roman"/>
          <w:sz w:val="10"/>
          <w:szCs w:val="10"/>
        </w:rPr>
      </w:pPr>
      <w:r w:rsidRPr="00B41E48">
        <w:rPr>
          <w:rFonts w:ascii="Times New Roman" w:hAnsi="Times New Roman"/>
          <w:sz w:val="28"/>
          <w:szCs w:val="28"/>
        </w:rPr>
        <w:t>5.12. Директор Центру є головою педагогічної ради – постійно діючого колегіального органу управління Центру.</w:t>
      </w:r>
    </w:p>
    <w:p w:rsidR="00B66A95" w:rsidRPr="00B41E48" w:rsidP="00B66A95" w14:paraId="055152D1" w14:textId="77777777">
      <w:pPr>
        <w:spacing w:after="0" w:line="240" w:lineRule="auto"/>
        <w:ind w:firstLine="708"/>
        <w:jc w:val="both"/>
        <w:rPr>
          <w:rFonts w:ascii="Times New Roman" w:hAnsi="Times New Roman"/>
          <w:sz w:val="28"/>
          <w:szCs w:val="28"/>
        </w:rPr>
      </w:pPr>
      <w:r w:rsidRPr="00B41E48">
        <w:rPr>
          <w:rFonts w:ascii="Times New Roman" w:hAnsi="Times New Roman"/>
          <w:sz w:val="28"/>
          <w:szCs w:val="28"/>
        </w:rPr>
        <w:t>5.13. Педагогічна рада Центру:</w:t>
      </w:r>
    </w:p>
    <w:p w:rsidR="00B66A95" w:rsidRPr="00B41E48" w:rsidP="00B66A95" w14:paraId="1BE2C73D" w14:textId="77777777">
      <w:pPr>
        <w:tabs>
          <w:tab w:val="left" w:pos="1134"/>
        </w:tabs>
        <w:spacing w:after="0" w:line="240" w:lineRule="auto"/>
        <w:ind w:firstLine="708"/>
        <w:jc w:val="both"/>
        <w:rPr>
          <w:rFonts w:ascii="Times New Roman" w:hAnsi="Times New Roman"/>
          <w:sz w:val="28"/>
          <w:szCs w:val="28"/>
        </w:rPr>
      </w:pPr>
      <w:r w:rsidRPr="00B41E48">
        <w:rPr>
          <w:rFonts w:ascii="Times New Roman" w:hAnsi="Times New Roman"/>
          <w:sz w:val="28"/>
          <w:szCs w:val="28"/>
        </w:rPr>
        <w:t>- розглядає плани, підсумки і актуальні питання навчальної, виховної, організаційно-масової та інформаційно-методичної роботи гуртків, груп та інших творчих об’єднань, а також питання дотримання санітарно-гігієнічних вимог, забезпечення техніки безпеки, охорони праці;</w:t>
      </w:r>
    </w:p>
    <w:p w:rsidR="00B66A95" w:rsidRPr="00B41E48" w:rsidP="00B66A95" w14:paraId="6602222F" w14:textId="77777777">
      <w:pPr>
        <w:tabs>
          <w:tab w:val="left" w:pos="1134"/>
        </w:tabs>
        <w:spacing w:after="0" w:line="240" w:lineRule="auto"/>
        <w:ind w:firstLine="708"/>
        <w:jc w:val="both"/>
        <w:rPr>
          <w:rFonts w:ascii="Times New Roman" w:hAnsi="Times New Roman"/>
          <w:sz w:val="28"/>
          <w:szCs w:val="28"/>
        </w:rPr>
      </w:pPr>
      <w:r w:rsidRPr="00B41E48">
        <w:rPr>
          <w:rFonts w:ascii="Times New Roman" w:hAnsi="Times New Roman"/>
          <w:sz w:val="28"/>
          <w:szCs w:val="28"/>
        </w:rPr>
        <w:t>- розробляє пропозиції щодо поліпшення діяльності Центру, утворення нових гуртків, груп та інших творчих об’єднань;</w:t>
      </w:r>
    </w:p>
    <w:p w:rsidR="00B66A95" w:rsidRPr="00B41E48" w:rsidP="00B66A95" w14:paraId="7AE659A9" w14:textId="77777777">
      <w:pPr>
        <w:tabs>
          <w:tab w:val="left" w:pos="1134"/>
        </w:tabs>
        <w:spacing w:after="0" w:line="240" w:lineRule="auto"/>
        <w:ind w:firstLine="708"/>
        <w:jc w:val="both"/>
        <w:rPr>
          <w:rFonts w:ascii="Times New Roman" w:hAnsi="Times New Roman"/>
          <w:sz w:val="28"/>
          <w:szCs w:val="28"/>
        </w:rPr>
      </w:pPr>
      <w:r w:rsidRPr="00B41E48">
        <w:rPr>
          <w:rFonts w:ascii="Times New Roman" w:hAnsi="Times New Roman"/>
          <w:sz w:val="28"/>
          <w:szCs w:val="28"/>
        </w:rPr>
        <w:t>- визначає заходи щодо підвищення кваліфікації педагогічних кадрів, впровадження в освітній процес досягнень науки і передового педагогічного досвіду;</w:t>
      </w:r>
    </w:p>
    <w:p w:rsidR="00B66A95" w:rsidRPr="00B41E48" w:rsidP="00B66A95" w14:paraId="720A9A82" w14:textId="77777777">
      <w:pPr>
        <w:tabs>
          <w:tab w:val="left" w:pos="1134"/>
        </w:tabs>
        <w:spacing w:after="0" w:line="240" w:lineRule="auto"/>
        <w:ind w:firstLine="708"/>
        <w:jc w:val="both"/>
        <w:rPr>
          <w:rFonts w:ascii="Times New Roman" w:hAnsi="Times New Roman"/>
          <w:sz w:val="28"/>
          <w:szCs w:val="28"/>
        </w:rPr>
      </w:pPr>
      <w:r w:rsidRPr="00B41E48">
        <w:rPr>
          <w:rFonts w:ascii="Times New Roman" w:hAnsi="Times New Roman"/>
          <w:sz w:val="28"/>
          <w:szCs w:val="28"/>
        </w:rPr>
        <w:t>- створює в разі потреби експертні та консультаційні комісії за напрямами роботи;</w:t>
      </w:r>
    </w:p>
    <w:p w:rsidR="00B66A95" w:rsidRPr="00B41E48" w:rsidP="00B66A95" w14:paraId="1BD65FA5" w14:textId="77777777">
      <w:pPr>
        <w:tabs>
          <w:tab w:val="left" w:pos="1134"/>
        </w:tabs>
        <w:spacing w:after="0" w:line="240" w:lineRule="auto"/>
        <w:ind w:firstLine="708"/>
        <w:jc w:val="both"/>
        <w:rPr>
          <w:rFonts w:ascii="Times New Roman" w:hAnsi="Times New Roman"/>
          <w:sz w:val="10"/>
          <w:szCs w:val="10"/>
        </w:rPr>
      </w:pPr>
      <w:r w:rsidRPr="00B41E48">
        <w:rPr>
          <w:rFonts w:ascii="Times New Roman" w:hAnsi="Times New Roman"/>
          <w:sz w:val="28"/>
          <w:szCs w:val="28"/>
        </w:rPr>
        <w:t>- порушує клопотання про заохочення педагогічних працівників тощо.</w:t>
      </w:r>
    </w:p>
    <w:p w:rsidR="00B66A95" w:rsidRPr="00B41E48" w:rsidP="00B66A95" w14:paraId="0A1FFE82" w14:textId="77777777">
      <w:pPr>
        <w:spacing w:after="0" w:line="240" w:lineRule="auto"/>
        <w:ind w:firstLine="708"/>
        <w:jc w:val="both"/>
        <w:rPr>
          <w:rFonts w:ascii="Times New Roman" w:hAnsi="Times New Roman"/>
          <w:sz w:val="28"/>
          <w:szCs w:val="28"/>
        </w:rPr>
      </w:pPr>
      <w:r w:rsidRPr="00B41E48">
        <w:rPr>
          <w:rFonts w:ascii="Times New Roman" w:hAnsi="Times New Roman"/>
          <w:sz w:val="28"/>
          <w:szCs w:val="28"/>
        </w:rPr>
        <w:t>5.14. Робота педагогічної ради проводиться відповідно до потреб Центру. Кількість засідань педагогічної ради визначається їх доцільністю, але не може бути менше ніж два на рік.</w:t>
      </w:r>
    </w:p>
    <w:p w:rsidR="00B66A95" w:rsidRPr="00B41E48" w:rsidP="00B66A95" w14:paraId="0873723C" w14:textId="77777777">
      <w:pPr>
        <w:spacing w:after="0" w:line="240" w:lineRule="auto"/>
        <w:ind w:firstLine="708"/>
        <w:jc w:val="both"/>
        <w:rPr>
          <w:rFonts w:ascii="Times New Roman" w:hAnsi="Times New Roman"/>
          <w:sz w:val="28"/>
          <w:szCs w:val="28"/>
        </w:rPr>
      </w:pPr>
      <w:r w:rsidRPr="00B41E48">
        <w:rPr>
          <w:rFonts w:ascii="Times New Roman" w:hAnsi="Times New Roman"/>
          <w:sz w:val="28"/>
          <w:szCs w:val="28"/>
        </w:rPr>
        <w:t>5.15. Органом громадського самоврядування  є конференція трудового колективу Центру. У період між конференціями діє рада Центру, діяльність якої регулюється цим Статутом. У Центрі за рішенням загальних зборів можуть створюватись і діяти піклувальна рада, органи самоврядування  вихованців та батьків, а також комісії, асоціації тощо, положення про які розробляє Міністерство освіти і науки України.</w:t>
      </w:r>
    </w:p>
    <w:p w:rsidR="00B66A95" w:rsidRPr="00B41E48" w:rsidP="00B66A95" w14:paraId="4FF21354" w14:textId="77777777">
      <w:pPr>
        <w:spacing w:after="0" w:line="240" w:lineRule="auto"/>
        <w:ind w:firstLine="708"/>
        <w:jc w:val="both"/>
        <w:rPr>
          <w:rFonts w:ascii="Times New Roman" w:hAnsi="Times New Roman"/>
          <w:b/>
          <w:sz w:val="28"/>
          <w:szCs w:val="28"/>
        </w:rPr>
      </w:pPr>
    </w:p>
    <w:p w:rsidR="00B66A95" w:rsidRPr="00B41E48" w:rsidP="00B66A95" w14:paraId="14DC6BD0" w14:textId="77777777">
      <w:pPr>
        <w:spacing w:after="0" w:line="240" w:lineRule="auto"/>
        <w:jc w:val="center"/>
        <w:rPr>
          <w:rFonts w:ascii="Times New Roman" w:hAnsi="Times New Roman"/>
          <w:b/>
          <w:sz w:val="28"/>
          <w:szCs w:val="28"/>
        </w:rPr>
      </w:pPr>
      <w:r w:rsidRPr="00B41E48">
        <w:rPr>
          <w:rFonts w:ascii="Times New Roman" w:hAnsi="Times New Roman"/>
          <w:b/>
          <w:sz w:val="28"/>
          <w:szCs w:val="28"/>
        </w:rPr>
        <w:t>6. Фінансово-господарська діяльність та</w:t>
      </w:r>
    </w:p>
    <w:p w:rsidR="00B66A95" w:rsidRPr="00B41E48" w:rsidP="00B66A95" w14:paraId="6720CC6C" w14:textId="77777777">
      <w:pPr>
        <w:spacing w:after="0" w:line="240" w:lineRule="auto"/>
        <w:jc w:val="center"/>
        <w:rPr>
          <w:rFonts w:ascii="Times New Roman" w:hAnsi="Times New Roman"/>
          <w:sz w:val="16"/>
          <w:szCs w:val="16"/>
        </w:rPr>
      </w:pPr>
      <w:r w:rsidRPr="00B41E48">
        <w:rPr>
          <w:rFonts w:ascii="Times New Roman" w:hAnsi="Times New Roman"/>
          <w:b/>
          <w:sz w:val="28"/>
          <w:szCs w:val="28"/>
        </w:rPr>
        <w:t>матеріально-технічна база Центру</w:t>
      </w:r>
    </w:p>
    <w:p w:rsidR="00B66A95" w:rsidRPr="00B41E48" w:rsidP="00B66A95" w14:paraId="704F3E79" w14:textId="77777777">
      <w:pPr>
        <w:spacing w:after="0" w:line="240" w:lineRule="auto"/>
        <w:ind w:firstLine="709"/>
        <w:jc w:val="both"/>
        <w:rPr>
          <w:rFonts w:ascii="Times New Roman" w:hAnsi="Times New Roman"/>
          <w:sz w:val="28"/>
          <w:szCs w:val="28"/>
        </w:rPr>
      </w:pPr>
      <w:r w:rsidRPr="00B41E48">
        <w:rPr>
          <w:rFonts w:ascii="Times New Roman" w:hAnsi="Times New Roman"/>
          <w:sz w:val="28"/>
          <w:szCs w:val="28"/>
        </w:rPr>
        <w:t>6.1. Фінансово-господарська діяльність Центру проводиться відповідно до законодавства та цього Статуту.</w:t>
      </w:r>
    </w:p>
    <w:p w:rsidR="00B66A95" w:rsidRPr="00B41E48" w:rsidP="00B66A95" w14:paraId="2B1C8FBC" w14:textId="77777777">
      <w:pPr>
        <w:spacing w:after="0" w:line="240" w:lineRule="auto"/>
        <w:ind w:firstLine="709"/>
        <w:jc w:val="both"/>
        <w:rPr>
          <w:rFonts w:ascii="Times New Roman" w:hAnsi="Times New Roman"/>
          <w:sz w:val="28"/>
          <w:szCs w:val="28"/>
        </w:rPr>
      </w:pPr>
      <w:r w:rsidRPr="00B41E48">
        <w:rPr>
          <w:rFonts w:ascii="Times New Roman" w:hAnsi="Times New Roman"/>
          <w:sz w:val="28"/>
          <w:szCs w:val="28"/>
        </w:rPr>
        <w:t>6.2. Основним джерелом фінансування освітнього процесу та господарської діяльності  Центру є кошти місцевого бюджету.</w:t>
      </w:r>
    </w:p>
    <w:p w:rsidR="00B66A95" w:rsidRPr="00B41E48" w:rsidP="00B66A95" w14:paraId="01C2E8CE" w14:textId="77777777">
      <w:pPr>
        <w:spacing w:after="0" w:line="240" w:lineRule="auto"/>
        <w:ind w:firstLine="709"/>
        <w:jc w:val="both"/>
        <w:rPr>
          <w:rFonts w:ascii="Times New Roman" w:hAnsi="Times New Roman"/>
          <w:sz w:val="28"/>
          <w:szCs w:val="28"/>
        </w:rPr>
      </w:pPr>
      <w:r w:rsidRPr="00B41E48">
        <w:rPr>
          <w:rFonts w:ascii="Times New Roman" w:hAnsi="Times New Roman"/>
          <w:sz w:val="28"/>
          <w:szCs w:val="28"/>
        </w:rPr>
        <w:t>6.3. Додатковими джерелами фінансування є:</w:t>
      </w:r>
    </w:p>
    <w:p w:rsidR="00B66A95" w:rsidRPr="00B41E48" w:rsidP="00B66A95" w14:paraId="2D69E195"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xml:space="preserve">- кошти, отримані за провадження освітньої діяльності  відповідно до переліку, затвердженого Кабінетом Міністрів України та у порядку, встановленому Міністерством освіти і науки України; </w:t>
      </w:r>
    </w:p>
    <w:p w:rsidR="00B66A95" w:rsidRPr="00B41E48" w:rsidP="00B66A95" w14:paraId="51FFD431"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кошти гуманітарної допомоги;</w:t>
      </w:r>
    </w:p>
    <w:p w:rsidR="00B66A95" w:rsidRPr="00B41E48" w:rsidP="00B66A95" w14:paraId="5E7C3C15"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добровільні грошові внески, матеріальні цінності підприємств, установ, організацій та окремих громадян;</w:t>
      </w:r>
    </w:p>
    <w:p w:rsidR="00B66A95" w:rsidRPr="00B41E48" w:rsidP="00B66A95" w14:paraId="5F19DB20" w14:textId="77777777">
      <w:pPr>
        <w:tabs>
          <w:tab w:val="left" w:pos="1134"/>
        </w:tabs>
        <w:spacing w:after="0" w:line="240" w:lineRule="auto"/>
        <w:ind w:firstLine="709"/>
        <w:jc w:val="both"/>
        <w:rPr>
          <w:rFonts w:ascii="Times New Roman" w:hAnsi="Times New Roman"/>
          <w:sz w:val="28"/>
          <w:szCs w:val="28"/>
        </w:rPr>
      </w:pPr>
      <w:r w:rsidRPr="00B41E48">
        <w:rPr>
          <w:rFonts w:ascii="Times New Roman" w:hAnsi="Times New Roman"/>
          <w:sz w:val="28"/>
          <w:szCs w:val="28"/>
        </w:rPr>
        <w:t>- інші надходження, не заборонені законодавством.</w:t>
      </w:r>
    </w:p>
    <w:p w:rsidR="00B66A95" w:rsidRPr="00B41E48" w:rsidP="00B66A95" w14:paraId="7DF8513C" w14:textId="77777777">
      <w:pPr>
        <w:tabs>
          <w:tab w:val="num" w:pos="0"/>
          <w:tab w:val="left" w:pos="993"/>
        </w:tabs>
        <w:spacing w:after="0" w:line="240" w:lineRule="auto"/>
        <w:ind w:firstLine="709"/>
        <w:jc w:val="both"/>
        <w:rPr>
          <w:rFonts w:ascii="Times New Roman" w:hAnsi="Times New Roman"/>
          <w:sz w:val="28"/>
          <w:szCs w:val="28"/>
        </w:rPr>
      </w:pPr>
      <w:r w:rsidRPr="00B41E48">
        <w:rPr>
          <w:rFonts w:ascii="Times New Roman" w:hAnsi="Times New Roman"/>
          <w:sz w:val="28"/>
          <w:szCs w:val="28"/>
        </w:rPr>
        <w:t>6.4. Центр у процесі провадження фінансово-господарської діяльності має право:</w:t>
      </w:r>
    </w:p>
    <w:p w:rsidR="00B66A95" w:rsidRPr="00B41E48" w:rsidP="00B66A95" w14:paraId="3A51593E" w14:textId="77777777">
      <w:pPr>
        <w:tabs>
          <w:tab w:val="left" w:pos="993"/>
        </w:tabs>
        <w:spacing w:after="0" w:line="240" w:lineRule="auto"/>
        <w:ind w:firstLine="709"/>
        <w:jc w:val="both"/>
        <w:rPr>
          <w:rFonts w:ascii="Times New Roman" w:hAnsi="Times New Roman"/>
          <w:sz w:val="28"/>
          <w:szCs w:val="28"/>
        </w:rPr>
      </w:pPr>
      <w:r w:rsidRPr="00B41E48">
        <w:rPr>
          <w:rFonts w:ascii="Times New Roman" w:hAnsi="Times New Roman"/>
          <w:sz w:val="28"/>
          <w:szCs w:val="28"/>
        </w:rPr>
        <w:t>- самостійно розпоряджатися коштами господарської та іншої діяльності відповідно до цього Статуту;</w:t>
      </w:r>
    </w:p>
    <w:p w:rsidR="00B66A95" w:rsidRPr="00B41E48" w:rsidP="00B66A95" w14:paraId="5DD96F78" w14:textId="77777777">
      <w:pPr>
        <w:tabs>
          <w:tab w:val="left" w:pos="993"/>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користуватися безоплатно земельними ділянками, на яких він розташований, розвивати власну матеріальну базу;</w:t>
      </w:r>
    </w:p>
    <w:p w:rsidR="00B66A95" w:rsidRPr="00B41E48" w:rsidP="00B66A95" w14:paraId="79964786" w14:textId="77777777">
      <w:pPr>
        <w:tabs>
          <w:tab w:val="left" w:pos="993"/>
        </w:tabs>
        <w:spacing w:after="0" w:line="240" w:lineRule="auto"/>
        <w:ind w:firstLine="709"/>
        <w:jc w:val="both"/>
        <w:rPr>
          <w:rFonts w:ascii="Times New Roman" w:hAnsi="Times New Roman"/>
          <w:sz w:val="28"/>
          <w:szCs w:val="28"/>
        </w:rPr>
      </w:pPr>
      <w:r w:rsidRPr="00B41E48">
        <w:rPr>
          <w:rFonts w:ascii="Times New Roman" w:hAnsi="Times New Roman"/>
          <w:sz w:val="28"/>
          <w:szCs w:val="28"/>
        </w:rPr>
        <w:t>- володіти, користуватися і розпоряджатися майном відповідно до законодавства та цього Статуту;</w:t>
      </w:r>
    </w:p>
    <w:p w:rsidR="00B66A95" w:rsidRPr="00B41E48" w:rsidP="00B66A95" w14:paraId="1542E654" w14:textId="77777777">
      <w:pPr>
        <w:spacing w:after="0" w:line="240" w:lineRule="auto"/>
        <w:ind w:firstLine="709"/>
        <w:jc w:val="both"/>
        <w:rPr>
          <w:rFonts w:ascii="Times New Roman" w:hAnsi="Times New Roman"/>
          <w:sz w:val="28"/>
          <w:szCs w:val="28"/>
        </w:rPr>
      </w:pPr>
      <w:r w:rsidRPr="00B41E48">
        <w:rPr>
          <w:rFonts w:ascii="Times New Roman" w:hAnsi="Times New Roman"/>
          <w:sz w:val="28"/>
          <w:szCs w:val="28"/>
        </w:rPr>
        <w:t>- реалізовувати видавничу продукцію власного виробництва та продукцію, виготовлену гуртківцями під час занять.</w:t>
      </w:r>
    </w:p>
    <w:p w:rsidR="00B66A95" w:rsidRPr="00B41E48" w:rsidP="00B66A95" w14:paraId="428AE7BA" w14:textId="77777777">
      <w:pPr>
        <w:spacing w:after="0" w:line="240" w:lineRule="auto"/>
        <w:ind w:firstLine="709"/>
        <w:jc w:val="both"/>
        <w:rPr>
          <w:rFonts w:ascii="Times New Roman" w:hAnsi="Times New Roman"/>
          <w:sz w:val="28"/>
          <w:szCs w:val="28"/>
        </w:rPr>
      </w:pPr>
      <w:r w:rsidRPr="00B41E48">
        <w:rPr>
          <w:rFonts w:ascii="Times New Roman" w:hAnsi="Times New Roman"/>
          <w:sz w:val="28"/>
          <w:szCs w:val="28"/>
        </w:rPr>
        <w:t>- виконувати інші дії, що не суперечать законодавству та цьому Статуту.</w:t>
      </w:r>
    </w:p>
    <w:p w:rsidR="00B66A95" w:rsidRPr="00B41E48" w:rsidP="00B66A95" w14:paraId="65E8A1C9" w14:textId="77777777">
      <w:pPr>
        <w:spacing w:after="0" w:line="240" w:lineRule="auto"/>
        <w:ind w:firstLine="709"/>
        <w:jc w:val="both"/>
        <w:rPr>
          <w:rFonts w:ascii="Times New Roman" w:hAnsi="Times New Roman"/>
          <w:sz w:val="28"/>
          <w:szCs w:val="28"/>
        </w:rPr>
      </w:pPr>
      <w:r w:rsidRPr="00B41E48">
        <w:rPr>
          <w:rFonts w:ascii="Times New Roman" w:hAnsi="Times New Roman"/>
          <w:sz w:val="28"/>
          <w:szCs w:val="28"/>
        </w:rPr>
        <w:t>Для провадження освітнього процесу Центру надаються в користування (оренду) культурні об’єкти, оздоровчі та інші заклади безоплатно або на пільгових умовах. Порядок надання зазначених об’єктів у користування (оренду) визначається місцевим органом виконавчої влади та органами місцевого самоврядування відповідно до законодавства.</w:t>
      </w:r>
    </w:p>
    <w:p w:rsidR="00B66A95" w:rsidRPr="00B41E48" w:rsidP="00B66A95" w14:paraId="28938658" w14:textId="77777777">
      <w:pPr>
        <w:tabs>
          <w:tab w:val="left" w:pos="540"/>
        </w:tabs>
        <w:spacing w:after="0" w:line="240" w:lineRule="auto"/>
        <w:ind w:firstLine="709"/>
        <w:jc w:val="both"/>
        <w:rPr>
          <w:rFonts w:ascii="Times New Roman" w:hAnsi="Times New Roman"/>
          <w:sz w:val="28"/>
          <w:szCs w:val="28"/>
        </w:rPr>
      </w:pPr>
      <w:r w:rsidRPr="00B41E48">
        <w:rPr>
          <w:rFonts w:ascii="Times New Roman" w:hAnsi="Times New Roman"/>
          <w:sz w:val="28"/>
          <w:szCs w:val="28"/>
        </w:rPr>
        <w:t>6.5. Майно складають основні фонди (приміщення, обладнання, тощо), а також інші цінності, вартість яких відображається в самостійному балансі Центру.</w:t>
      </w:r>
    </w:p>
    <w:p w:rsidR="00B66A95" w:rsidRPr="00B41E48" w:rsidP="00B66A95" w14:paraId="3E95AE24" w14:textId="77777777">
      <w:pPr>
        <w:spacing w:after="0" w:line="240" w:lineRule="auto"/>
        <w:ind w:firstLine="709"/>
        <w:jc w:val="both"/>
        <w:rPr>
          <w:rFonts w:ascii="Times New Roman" w:hAnsi="Times New Roman"/>
          <w:sz w:val="28"/>
          <w:szCs w:val="28"/>
        </w:rPr>
      </w:pPr>
      <w:r w:rsidRPr="00B41E48">
        <w:rPr>
          <w:rFonts w:ascii="Times New Roman" w:hAnsi="Times New Roman"/>
          <w:sz w:val="28"/>
          <w:szCs w:val="28"/>
        </w:rPr>
        <w:t>6.6. Центр відповідно до чинного законодавства користується землею, іншими природними ресурсами і несе відповідальність за дотримання вимог і норм з їх охорони.</w:t>
      </w:r>
    </w:p>
    <w:p w:rsidR="00B66A95" w:rsidRPr="00B41E48" w:rsidP="00B66A95" w14:paraId="0F46828F" w14:textId="77777777">
      <w:pPr>
        <w:spacing w:after="0" w:line="240" w:lineRule="auto"/>
        <w:ind w:firstLine="709"/>
        <w:jc w:val="both"/>
        <w:rPr>
          <w:rFonts w:ascii="Times New Roman" w:hAnsi="Times New Roman"/>
          <w:sz w:val="28"/>
          <w:szCs w:val="28"/>
        </w:rPr>
      </w:pPr>
      <w:r w:rsidRPr="00B41E48">
        <w:rPr>
          <w:rFonts w:ascii="Times New Roman" w:hAnsi="Times New Roman"/>
          <w:sz w:val="28"/>
          <w:szCs w:val="28"/>
        </w:rPr>
        <w:t>6.7. Вилучення з основних фондів оборотних коштів та іншого майна Центру проводиться лише у випадках, передбачених чинним законодавством. Збитки, завдані Центру внаслідок порушення його майнових прав іншими юридичними або фізичними особами, відшкодовуються відповідно до чинного законодавства.</w:t>
      </w:r>
    </w:p>
    <w:p w:rsidR="00B66A95" w:rsidRPr="00B41E48" w:rsidP="00B66A95" w14:paraId="1F0B5582" w14:textId="77777777">
      <w:pPr>
        <w:spacing w:after="0" w:line="240" w:lineRule="auto"/>
        <w:ind w:firstLine="709"/>
        <w:jc w:val="both"/>
        <w:rPr>
          <w:rFonts w:ascii="Times New Roman" w:hAnsi="Times New Roman"/>
          <w:sz w:val="28"/>
          <w:szCs w:val="28"/>
        </w:rPr>
      </w:pPr>
      <w:r w:rsidRPr="00B41E48">
        <w:rPr>
          <w:rFonts w:ascii="Times New Roman" w:hAnsi="Times New Roman"/>
          <w:sz w:val="28"/>
          <w:szCs w:val="28"/>
        </w:rPr>
        <w:t>6.8.У разі припинення діяльності закладу (у результаті ліквідації, злиття, поділу, приєднання або перетворення) передача активів та майна закладу здійснюється одній або кільком  неприбутковим організаціям відповідного виду, або зараховується до доходу бюджету.</w:t>
      </w:r>
    </w:p>
    <w:p w:rsidR="00B66A95" w:rsidRPr="00B41E48" w:rsidP="00B66A95" w14:paraId="10DC207D" w14:textId="77777777">
      <w:pPr>
        <w:tabs>
          <w:tab w:val="left" w:pos="567"/>
        </w:tabs>
        <w:spacing w:after="0" w:line="240" w:lineRule="auto"/>
        <w:jc w:val="both"/>
        <w:rPr>
          <w:rFonts w:ascii="Times New Roman" w:hAnsi="Times New Roman"/>
          <w:sz w:val="28"/>
          <w:szCs w:val="28"/>
        </w:rPr>
      </w:pPr>
      <w:r w:rsidRPr="00B41E48">
        <w:rPr>
          <w:rFonts w:ascii="Times New Roman" w:hAnsi="Times New Roman"/>
          <w:sz w:val="28"/>
          <w:szCs w:val="28"/>
        </w:rPr>
        <w:tab/>
        <w:t xml:space="preserve">   </w:t>
      </w:r>
    </w:p>
    <w:p w:rsidR="00B66A95" w:rsidRPr="00B41E48" w:rsidP="00B66A95" w14:paraId="67D72117" w14:textId="77777777">
      <w:pPr>
        <w:spacing w:after="0" w:line="240" w:lineRule="auto"/>
        <w:jc w:val="center"/>
        <w:rPr>
          <w:rFonts w:ascii="Times New Roman" w:hAnsi="Times New Roman"/>
          <w:sz w:val="16"/>
          <w:szCs w:val="16"/>
        </w:rPr>
      </w:pPr>
      <w:r w:rsidRPr="00B41E48">
        <w:rPr>
          <w:rFonts w:ascii="Times New Roman" w:hAnsi="Times New Roman"/>
          <w:b/>
          <w:sz w:val="28"/>
          <w:szCs w:val="28"/>
        </w:rPr>
        <w:t>7. Державний контроль за діяльністю Центру</w:t>
      </w:r>
    </w:p>
    <w:p w:rsidR="00B66A95" w:rsidRPr="00B41E48" w:rsidP="00B66A95" w14:paraId="431D6CB6" w14:textId="77777777">
      <w:pPr>
        <w:tabs>
          <w:tab w:val="left" w:pos="5387"/>
        </w:tabs>
        <w:spacing w:after="0" w:line="240" w:lineRule="auto"/>
        <w:ind w:firstLine="709"/>
        <w:jc w:val="both"/>
        <w:rPr>
          <w:rFonts w:ascii="Times New Roman" w:hAnsi="Times New Roman"/>
          <w:b/>
          <w:sz w:val="28"/>
          <w:szCs w:val="28"/>
        </w:rPr>
      </w:pPr>
      <w:r w:rsidRPr="00B41E48">
        <w:rPr>
          <w:rFonts w:ascii="Times New Roman" w:hAnsi="Times New Roman"/>
          <w:sz w:val="28"/>
          <w:szCs w:val="28"/>
        </w:rPr>
        <w:t>7.1. Державний контроль за діяльністю Центру  здійснюється з метою забезпечення реалізації єдиної державної політики в сфері позашкільної освіти відповідно до Закону України «Про освіту».</w:t>
      </w:r>
    </w:p>
    <w:p w:rsidR="00B66A95" w:rsidRPr="00B41E48" w:rsidP="00B66A95" w14:paraId="5AE05789" w14:textId="77777777">
      <w:pPr>
        <w:spacing w:after="0" w:line="240" w:lineRule="auto"/>
        <w:ind w:firstLine="709"/>
        <w:jc w:val="both"/>
        <w:rPr>
          <w:rFonts w:ascii="Times New Roman" w:hAnsi="Times New Roman"/>
          <w:sz w:val="28"/>
          <w:szCs w:val="28"/>
        </w:rPr>
      </w:pPr>
      <w:r w:rsidRPr="00B41E48">
        <w:rPr>
          <w:rFonts w:ascii="Times New Roman" w:hAnsi="Times New Roman"/>
          <w:sz w:val="28"/>
          <w:szCs w:val="28"/>
        </w:rPr>
        <w:t>7.2. Основною формою контролю за діяльністю Центру є інституційний аудит, який проводиться не рідше одного разу на десять років у порядку, встановленому Міністерством освіти і науки України.</w:t>
      </w:r>
    </w:p>
    <w:p w:rsidR="00B66A95" w:rsidRPr="00B41E48" w:rsidP="00B66A95" w14:paraId="6B8AFF4E" w14:textId="77777777">
      <w:pPr>
        <w:spacing w:after="0" w:line="240" w:lineRule="auto"/>
        <w:ind w:firstLine="709"/>
        <w:jc w:val="both"/>
        <w:rPr>
          <w:rFonts w:ascii="Times New Roman" w:hAnsi="Times New Roman"/>
          <w:sz w:val="28"/>
          <w:szCs w:val="28"/>
        </w:rPr>
      </w:pPr>
      <w:r w:rsidRPr="00B41E48">
        <w:rPr>
          <w:rFonts w:ascii="Times New Roman" w:hAnsi="Times New Roman"/>
          <w:sz w:val="28"/>
          <w:szCs w:val="28"/>
        </w:rPr>
        <w:t>7.3. Зміст, форми, періодичність контролю, не пов’язаного з освітнім процесом, встановлюється міською радою   відповідно до чинного законодавства.</w:t>
      </w:r>
    </w:p>
    <w:p w:rsidR="00B66A95" w:rsidP="00B66A95" w14:paraId="4E7139B0" w14:textId="77777777">
      <w:pPr>
        <w:tabs>
          <w:tab w:val="left" w:pos="5387"/>
        </w:tabs>
        <w:spacing w:line="240" w:lineRule="auto"/>
        <w:ind w:firstLine="709"/>
        <w:jc w:val="both"/>
        <w:rPr>
          <w:rFonts w:ascii="Times New Roman" w:hAnsi="Times New Roman"/>
          <w:bCs/>
          <w:sz w:val="28"/>
          <w:szCs w:val="28"/>
        </w:rPr>
      </w:pPr>
      <w:r w:rsidRPr="00B41E48">
        <w:rPr>
          <w:rFonts w:ascii="Times New Roman" w:hAnsi="Times New Roman"/>
          <w:sz w:val="28"/>
          <w:szCs w:val="28"/>
        </w:rPr>
        <w:t xml:space="preserve">7.4. </w:t>
      </w:r>
      <w:r w:rsidRPr="00B41E48">
        <w:rPr>
          <w:rFonts w:ascii="Times New Roman" w:hAnsi="Times New Roman"/>
          <w:bCs/>
          <w:sz w:val="28"/>
          <w:szCs w:val="28"/>
        </w:rPr>
        <w:t xml:space="preserve">Звітність </w:t>
      </w:r>
      <w:r w:rsidRPr="00B41E48">
        <w:rPr>
          <w:rFonts w:ascii="Times New Roman" w:hAnsi="Times New Roman"/>
          <w:sz w:val="28"/>
          <w:szCs w:val="28"/>
        </w:rPr>
        <w:t>Центру</w:t>
      </w:r>
      <w:r w:rsidRPr="00B41E48">
        <w:rPr>
          <w:rFonts w:ascii="Times New Roman" w:hAnsi="Times New Roman"/>
          <w:bCs/>
          <w:sz w:val="28"/>
          <w:szCs w:val="28"/>
        </w:rPr>
        <w:t xml:space="preserve"> встановлюється відповідно до вимог чинного законодавства.</w:t>
      </w:r>
    </w:p>
    <w:p w:rsidR="00B66A95" w:rsidRPr="00B41E48" w:rsidP="00B66A95" w14:paraId="68BEF392" w14:textId="77777777">
      <w:pPr>
        <w:tabs>
          <w:tab w:val="left" w:pos="5387"/>
        </w:tabs>
        <w:spacing w:line="240" w:lineRule="auto"/>
        <w:ind w:firstLine="709"/>
        <w:jc w:val="both"/>
        <w:rPr>
          <w:rFonts w:ascii="Times New Roman" w:hAnsi="Times New Roman"/>
          <w:bCs/>
          <w:sz w:val="28"/>
          <w:szCs w:val="28"/>
        </w:rPr>
      </w:pPr>
    </w:p>
    <w:p w:rsidR="00B66A95" w:rsidRPr="00B41E48" w:rsidP="00B66A95" w14:paraId="009311B1" w14:textId="77777777">
      <w:pPr>
        <w:spacing w:after="0" w:line="240" w:lineRule="auto"/>
        <w:jc w:val="center"/>
        <w:rPr>
          <w:rFonts w:ascii="Times New Roman" w:hAnsi="Times New Roman"/>
          <w:sz w:val="16"/>
          <w:szCs w:val="16"/>
        </w:rPr>
      </w:pPr>
      <w:r w:rsidRPr="00B41E48">
        <w:rPr>
          <w:rFonts w:ascii="Times New Roman" w:hAnsi="Times New Roman"/>
          <w:b/>
          <w:sz w:val="28"/>
          <w:szCs w:val="28"/>
        </w:rPr>
        <w:t>8. Міжнародне співробітництво</w:t>
      </w:r>
    </w:p>
    <w:p w:rsidR="00B66A95" w:rsidRPr="00B41E48" w:rsidP="00B66A95" w14:paraId="251A6B20" w14:textId="77777777">
      <w:pPr>
        <w:spacing w:after="0" w:line="240" w:lineRule="auto"/>
        <w:ind w:firstLine="708"/>
        <w:jc w:val="both"/>
        <w:rPr>
          <w:rFonts w:ascii="Times New Roman" w:hAnsi="Times New Roman"/>
          <w:sz w:val="28"/>
          <w:szCs w:val="28"/>
        </w:rPr>
      </w:pPr>
      <w:r w:rsidRPr="00B41E48">
        <w:rPr>
          <w:rFonts w:ascii="Times New Roman" w:hAnsi="Times New Roman"/>
          <w:sz w:val="28"/>
          <w:szCs w:val="28"/>
        </w:rPr>
        <w:t xml:space="preserve">8.1. Центр за наявності належної матеріально-технічної та соціально-культурної бази, власних фінансових коштів має право проводити міжнародні учнівські та педагогічні обміни у рамках освітніх програм, </w:t>
      </w:r>
      <w:r w:rsidRPr="00B41E48">
        <w:rPr>
          <w:rFonts w:ascii="Times New Roman" w:hAnsi="Times New Roman"/>
          <w:sz w:val="28"/>
          <w:szCs w:val="28"/>
        </w:rPr>
        <w:t>проєктів</w:t>
      </w:r>
      <w:r w:rsidRPr="00B41E48">
        <w:rPr>
          <w:rFonts w:ascii="Times New Roman" w:hAnsi="Times New Roman"/>
          <w:sz w:val="28"/>
          <w:szCs w:val="28"/>
        </w:rPr>
        <w:t>, брати участь у міжнародних заходах.</w:t>
      </w:r>
    </w:p>
    <w:p w:rsidR="00B66A95" w:rsidP="00B66A95" w14:paraId="018C6A78" w14:textId="77777777">
      <w:pPr>
        <w:spacing w:after="0" w:line="240" w:lineRule="auto"/>
        <w:ind w:firstLine="708"/>
        <w:jc w:val="both"/>
        <w:rPr>
          <w:rFonts w:ascii="Times New Roman" w:hAnsi="Times New Roman"/>
          <w:sz w:val="28"/>
          <w:szCs w:val="28"/>
        </w:rPr>
      </w:pPr>
      <w:r w:rsidRPr="00B41E48">
        <w:rPr>
          <w:rFonts w:ascii="Times New Roman" w:hAnsi="Times New Roman"/>
          <w:sz w:val="28"/>
          <w:szCs w:val="28"/>
        </w:rPr>
        <w:t>8.2. Центр має право укладати угоди про співробітництво, встановлювати прямі зв’язки з органами управління освітою, закладами освіти, науковими установами, підприємствами, організаціями, громадськими об’єднаннями інших країн у встановленому законодавством порядку.</w:t>
      </w:r>
    </w:p>
    <w:p w:rsidR="00B66A95" w:rsidRPr="00B41E48" w:rsidP="00B66A95" w14:paraId="02DD3349" w14:textId="77777777">
      <w:pPr>
        <w:spacing w:after="0" w:line="240" w:lineRule="auto"/>
        <w:ind w:firstLine="708"/>
        <w:jc w:val="both"/>
        <w:rPr>
          <w:rFonts w:ascii="Times New Roman" w:hAnsi="Times New Roman"/>
          <w:sz w:val="28"/>
          <w:szCs w:val="28"/>
        </w:rPr>
      </w:pPr>
    </w:p>
    <w:p w:rsidR="00B66A95" w:rsidRPr="00B41E48" w:rsidP="00B66A95" w14:paraId="7B051D65" w14:textId="77777777">
      <w:pPr>
        <w:spacing w:after="0" w:line="240" w:lineRule="auto"/>
        <w:jc w:val="center"/>
        <w:rPr>
          <w:rFonts w:ascii="Times New Roman" w:hAnsi="Times New Roman"/>
          <w:sz w:val="28"/>
          <w:szCs w:val="28"/>
        </w:rPr>
      </w:pPr>
      <w:r w:rsidRPr="00B41E48">
        <w:rPr>
          <w:rFonts w:ascii="Times New Roman" w:hAnsi="Times New Roman"/>
          <w:b/>
          <w:sz w:val="28"/>
          <w:szCs w:val="28"/>
        </w:rPr>
        <w:t>9. Порядок ліквідації та реорганізації</w:t>
      </w:r>
    </w:p>
    <w:p w:rsidR="00B66A95" w:rsidRPr="00B41E48" w:rsidP="00B66A95" w14:paraId="0E459D49" w14:textId="77777777">
      <w:pPr>
        <w:autoSpaceDE w:val="0"/>
        <w:autoSpaceDN w:val="0"/>
        <w:adjustRightInd w:val="0"/>
        <w:spacing w:after="0" w:line="240" w:lineRule="auto"/>
        <w:ind w:firstLine="708"/>
        <w:jc w:val="both"/>
        <w:rPr>
          <w:rFonts w:ascii="Times New Roman" w:hAnsi="Times New Roman"/>
          <w:sz w:val="28"/>
          <w:szCs w:val="28"/>
        </w:rPr>
      </w:pPr>
      <w:r w:rsidRPr="00B41E48">
        <w:rPr>
          <w:rFonts w:ascii="Times New Roman" w:hAnsi="Times New Roman"/>
          <w:sz w:val="28"/>
          <w:szCs w:val="28"/>
        </w:rPr>
        <w:t xml:space="preserve">9.1. Діяльність Центру припиняється в результаті його реорганізації (злиття, приєднання, поділу, перетворення) або ліквідації. Рішення про реорганізацію або ліквідацію </w:t>
      </w:r>
      <w:r w:rsidRPr="00B41E48">
        <w:rPr>
          <w:rFonts w:ascii="Times New Roman" w:hAnsi="Times New Roman"/>
          <w:color w:val="000000"/>
          <w:sz w:val="28"/>
          <w:szCs w:val="28"/>
        </w:rPr>
        <w:t>Центру</w:t>
      </w:r>
      <w:r w:rsidRPr="00B41E48">
        <w:rPr>
          <w:rFonts w:ascii="Times New Roman" w:hAnsi="Times New Roman"/>
          <w:sz w:val="28"/>
          <w:szCs w:val="28"/>
        </w:rPr>
        <w:t xml:space="preserve"> приймається міською радою. Припинення діяльності Центру здійснюється комісією з припинення (комісією з реорганізації, ліквідаційною комісією), утвореною в установленому законодавством порядку.</w:t>
      </w:r>
    </w:p>
    <w:p w:rsidR="00B66A95" w:rsidRPr="00B41E48" w:rsidP="00B66A95" w14:paraId="1FAFA428" w14:textId="77777777">
      <w:pPr>
        <w:shd w:val="clear" w:color="auto" w:fill="FFFFFF"/>
        <w:spacing w:after="0" w:line="240" w:lineRule="auto"/>
        <w:ind w:firstLine="708"/>
        <w:jc w:val="both"/>
        <w:rPr>
          <w:rFonts w:ascii="Times New Roman" w:hAnsi="Times New Roman"/>
          <w:sz w:val="28"/>
          <w:szCs w:val="28"/>
        </w:rPr>
      </w:pPr>
      <w:r w:rsidRPr="00B41E48">
        <w:rPr>
          <w:rFonts w:ascii="Times New Roman" w:hAnsi="Times New Roman"/>
          <w:color w:val="000000"/>
          <w:sz w:val="28"/>
          <w:szCs w:val="28"/>
        </w:rPr>
        <w:t>9</w:t>
      </w:r>
      <w:r w:rsidRPr="00B41E48">
        <w:rPr>
          <w:rFonts w:ascii="Times New Roman" w:eastAsia="Times New Roman" w:hAnsi="Times New Roman"/>
          <w:color w:val="000000"/>
          <w:sz w:val="28"/>
          <w:szCs w:val="28"/>
        </w:rPr>
        <w:t xml:space="preserve">.2. Під час реорганізації  </w:t>
      </w:r>
      <w:r w:rsidRPr="00B41E48">
        <w:rPr>
          <w:rFonts w:ascii="Times New Roman" w:hAnsi="Times New Roman"/>
          <w:sz w:val="28"/>
          <w:szCs w:val="28"/>
        </w:rPr>
        <w:t>Центру</w:t>
      </w:r>
      <w:r w:rsidRPr="00B41E48">
        <w:rPr>
          <w:rFonts w:ascii="Times New Roman" w:eastAsia="Times New Roman" w:hAnsi="Times New Roman"/>
          <w:color w:val="000000"/>
          <w:sz w:val="28"/>
          <w:szCs w:val="28"/>
        </w:rPr>
        <w:t xml:space="preserve"> його права та обов’язки переходять до правонаступника, що визначається рішенням міської ради.</w:t>
      </w:r>
    </w:p>
    <w:p w:rsidR="00B66A95" w:rsidRPr="00B41E48" w:rsidP="00B66A95" w14:paraId="30395392" w14:textId="77777777">
      <w:pPr>
        <w:autoSpaceDE w:val="0"/>
        <w:autoSpaceDN w:val="0"/>
        <w:adjustRightInd w:val="0"/>
        <w:spacing w:after="0" w:line="240" w:lineRule="auto"/>
        <w:ind w:firstLine="708"/>
        <w:jc w:val="both"/>
        <w:rPr>
          <w:rFonts w:ascii="Times New Roman" w:hAnsi="Times New Roman"/>
          <w:sz w:val="28"/>
          <w:szCs w:val="28"/>
        </w:rPr>
      </w:pPr>
      <w:r w:rsidRPr="00B41E48">
        <w:rPr>
          <w:rFonts w:ascii="Times New Roman" w:hAnsi="Times New Roman"/>
          <w:sz w:val="28"/>
          <w:szCs w:val="28"/>
        </w:rPr>
        <w:t>9.3. Центр</w:t>
      </w:r>
      <w:r w:rsidRPr="00B41E48">
        <w:rPr>
          <w:rFonts w:ascii="Times New Roman" w:eastAsia="Times New Roman" w:hAnsi="Times New Roman"/>
          <w:color w:val="000000"/>
          <w:sz w:val="28"/>
          <w:szCs w:val="28"/>
        </w:rPr>
        <w:t xml:space="preserve"> </w:t>
      </w:r>
      <w:r w:rsidRPr="00B41E48">
        <w:rPr>
          <w:rFonts w:ascii="Times New Roman" w:hAnsi="Times New Roman"/>
          <w:sz w:val="28"/>
          <w:szCs w:val="28"/>
        </w:rPr>
        <w:t>вважається реорганізованим (ліквідованим) з дня внесення до Єдиного державного реєстру юридичних осіб, фізичних осіб-підприємців та громадських формувань відповідного запису в установленому порядку.</w:t>
      </w:r>
    </w:p>
    <w:p w:rsidR="00B66A95" w:rsidRPr="00B41E48" w:rsidP="00B66A95" w14:paraId="2247D4FE" w14:textId="77777777">
      <w:pPr>
        <w:shd w:val="clear" w:color="auto" w:fill="FFFFFF"/>
        <w:spacing w:line="240" w:lineRule="auto"/>
        <w:ind w:firstLine="708"/>
        <w:jc w:val="both"/>
        <w:rPr>
          <w:rFonts w:ascii="Times New Roman" w:hAnsi="Times New Roman"/>
          <w:color w:val="000000"/>
          <w:sz w:val="28"/>
          <w:szCs w:val="28"/>
        </w:rPr>
      </w:pPr>
      <w:r w:rsidRPr="00B41E48">
        <w:rPr>
          <w:rFonts w:ascii="Times New Roman" w:hAnsi="Times New Roman"/>
          <w:sz w:val="28"/>
          <w:szCs w:val="28"/>
        </w:rPr>
        <w:t>9.4. Працівникам Центру, які звільняються у зв’язку із реорганізацією чи ліквідацією Центру, гарантується дотримання їх прав та інтересів відповідно до законодавства.</w:t>
      </w:r>
    </w:p>
    <w:p w:rsidR="00B66A95" w:rsidRPr="00B41E48" w:rsidP="00B66A95" w14:paraId="38C2DCA8" w14:textId="77777777">
      <w:pPr>
        <w:autoSpaceDE w:val="0"/>
        <w:autoSpaceDN w:val="0"/>
        <w:adjustRightInd w:val="0"/>
        <w:spacing w:after="0" w:line="240" w:lineRule="auto"/>
        <w:ind w:firstLine="708"/>
        <w:jc w:val="both"/>
        <w:rPr>
          <w:rFonts w:ascii="Times New Roman" w:hAnsi="Times New Roman"/>
          <w:sz w:val="28"/>
          <w:szCs w:val="28"/>
        </w:rPr>
      </w:pPr>
    </w:p>
    <w:p w:rsidR="00B66A95" w:rsidRPr="00B41E48" w:rsidP="00B66A95" w14:paraId="2697DE58" w14:textId="77777777">
      <w:pPr>
        <w:spacing w:after="0" w:line="240" w:lineRule="auto"/>
        <w:jc w:val="center"/>
        <w:rPr>
          <w:rFonts w:ascii="Times New Roman" w:hAnsi="Times New Roman"/>
          <w:sz w:val="28"/>
          <w:szCs w:val="28"/>
        </w:rPr>
      </w:pPr>
      <w:r w:rsidRPr="00B41E48">
        <w:rPr>
          <w:rFonts w:ascii="Times New Roman" w:hAnsi="Times New Roman"/>
          <w:b/>
          <w:sz w:val="28"/>
          <w:szCs w:val="28"/>
        </w:rPr>
        <w:t>10. Порядок внесення змін і доповнень до Статуту</w:t>
      </w:r>
    </w:p>
    <w:p w:rsidR="00B66A95" w:rsidRPr="00B41E48" w:rsidP="00B66A95" w14:paraId="2B398A1F" w14:textId="77777777">
      <w:pPr>
        <w:spacing w:after="0" w:line="240" w:lineRule="auto"/>
        <w:ind w:firstLine="709"/>
        <w:jc w:val="both"/>
        <w:rPr>
          <w:rFonts w:ascii="Times New Roman" w:hAnsi="Times New Roman"/>
          <w:sz w:val="28"/>
          <w:szCs w:val="28"/>
        </w:rPr>
      </w:pPr>
      <w:r w:rsidRPr="00B41E48">
        <w:rPr>
          <w:rFonts w:ascii="Times New Roman" w:hAnsi="Times New Roman"/>
          <w:sz w:val="28"/>
          <w:szCs w:val="28"/>
        </w:rPr>
        <w:t xml:space="preserve">10.1. Зміни та доповнення до цього Статуту у разі потреби вносяться  рішенням </w:t>
      </w:r>
      <w:r w:rsidRPr="00B41E48">
        <w:rPr>
          <w:rFonts w:ascii="Times New Roman" w:hAnsi="Times New Roman"/>
          <w:color w:val="000000"/>
          <w:sz w:val="28"/>
          <w:szCs w:val="28"/>
        </w:rPr>
        <w:t xml:space="preserve">міської ради  </w:t>
      </w:r>
      <w:r w:rsidRPr="00B41E48">
        <w:rPr>
          <w:rFonts w:ascii="Times New Roman" w:hAnsi="Times New Roman"/>
          <w:sz w:val="28"/>
          <w:szCs w:val="28"/>
        </w:rPr>
        <w:t>шляхом викладення його у новій редакції та реєструються в установленому законом порядку.</w:t>
      </w:r>
    </w:p>
    <w:p w:rsidR="00B66A95" w:rsidRPr="00B41E48" w:rsidP="00B66A95" w14:paraId="59748AEC" w14:textId="77777777">
      <w:pPr>
        <w:tabs>
          <w:tab w:val="left" w:pos="4630"/>
        </w:tabs>
        <w:spacing w:after="0" w:line="240" w:lineRule="auto"/>
        <w:jc w:val="both"/>
        <w:rPr>
          <w:rFonts w:ascii="Times New Roman" w:hAnsi="Times New Roman"/>
          <w:sz w:val="28"/>
          <w:szCs w:val="28"/>
        </w:rPr>
      </w:pPr>
    </w:p>
    <w:p w:rsidR="00B66A95" w:rsidRPr="00B41E48" w:rsidP="00B66A95" w14:paraId="67025A65" w14:textId="77777777">
      <w:pPr>
        <w:tabs>
          <w:tab w:val="left" w:pos="4630"/>
        </w:tabs>
        <w:spacing w:after="0" w:line="240" w:lineRule="auto"/>
        <w:jc w:val="both"/>
        <w:rPr>
          <w:rFonts w:ascii="Times New Roman" w:hAnsi="Times New Roman"/>
          <w:b/>
          <w:sz w:val="28"/>
          <w:szCs w:val="28"/>
        </w:rPr>
      </w:pPr>
    </w:p>
    <w:p w:rsidR="00B66A95" w:rsidRPr="00B41E48" w:rsidP="00B66A95" w14:paraId="6052CCA6" w14:textId="77777777">
      <w:pPr>
        <w:spacing w:line="240" w:lineRule="auto"/>
        <w:jc w:val="both"/>
        <w:rPr>
          <w:rFonts w:ascii="Times New Roman" w:hAnsi="Times New Roman"/>
          <w:sz w:val="28"/>
          <w:szCs w:val="28"/>
        </w:rPr>
      </w:pPr>
      <w:r w:rsidRPr="00B41E48">
        <w:rPr>
          <w:rFonts w:ascii="Times New Roman" w:hAnsi="Times New Roman"/>
          <w:sz w:val="28"/>
          <w:szCs w:val="28"/>
        </w:rPr>
        <w:t>Міський голова                                                                         Ігор САПОЖКО</w:t>
      </w:r>
    </w:p>
    <w:permEnd w:id="1"/>
    <w:p w:rsidR="004F7CAD" w:rsidRPr="004F7CAD" w:rsidP="00B41E48" w14:paraId="5FF0D8BD" w14:textId="1DE8EDAA">
      <w:pPr>
        <w:spacing w:after="0"/>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0E2173F"/>
    <w:multiLevelType w:val="hybridMultilevel"/>
    <w:tmpl w:val="035408DE"/>
    <w:lvl w:ilvl="0">
      <w:start w:val="1"/>
      <w:numFmt w:val="bullet"/>
      <w:lvlText w:val=""/>
      <w:lvlJc w:val="left"/>
      <w:pPr>
        <w:tabs>
          <w:tab w:val="num" w:pos="1068"/>
        </w:tabs>
        <w:ind w:left="1068" w:hanging="360"/>
      </w:pPr>
      <w:rPr>
        <w:rFonts w:ascii="Wingdings" w:hAnsi="Wingdings" w:hint="default"/>
      </w:rPr>
    </w:lvl>
    <w:lvl w:ilvl="1" w:tentative="1">
      <w:start w:val="1"/>
      <w:numFmt w:val="bullet"/>
      <w:lvlText w:val="o"/>
      <w:lvlJc w:val="left"/>
      <w:pPr>
        <w:tabs>
          <w:tab w:val="num" w:pos="1788"/>
        </w:tabs>
        <w:ind w:left="1788" w:hanging="360"/>
      </w:pPr>
      <w:rPr>
        <w:rFonts w:ascii="Courier New" w:hAnsi="Courier New" w:cs="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cs="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cs="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3156DE5"/>
    <w:multiLevelType w:val="hybridMultilevel"/>
    <w:tmpl w:val="4EFC7CA4"/>
    <w:lvl w:ilvl="0">
      <w:start w:val="1"/>
      <w:numFmt w:val="bullet"/>
      <w:lvlText w:val=""/>
      <w:lvlJc w:val="left"/>
      <w:pPr>
        <w:tabs>
          <w:tab w:val="num" w:pos="1425"/>
        </w:tabs>
        <w:ind w:left="1425" w:hanging="360"/>
      </w:pPr>
      <w:rPr>
        <w:rFonts w:ascii="Wingdings" w:hAnsi="Wingdings" w:hint="default"/>
      </w:rPr>
    </w:lvl>
    <w:lvl w:ilvl="1" w:tentative="1">
      <w:start w:val="1"/>
      <w:numFmt w:val="bullet"/>
      <w:lvlText w:val="o"/>
      <w:lvlJc w:val="left"/>
      <w:pPr>
        <w:tabs>
          <w:tab w:val="num" w:pos="2145"/>
        </w:tabs>
        <w:ind w:left="2145" w:hanging="360"/>
      </w:pPr>
      <w:rPr>
        <w:rFonts w:ascii="Courier New" w:hAnsi="Courier New" w:cs="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cs="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cs="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0E394222"/>
    <w:multiLevelType w:val="hybridMultilevel"/>
    <w:tmpl w:val="8AC08890"/>
    <w:lvl w:ilvl="0">
      <w:start w:val="1"/>
      <w:numFmt w:val="bullet"/>
      <w:lvlText w:val=""/>
      <w:lvlJc w:val="left"/>
      <w:pPr>
        <w:ind w:left="1212" w:hanging="360"/>
      </w:pPr>
      <w:rPr>
        <w:rFonts w:ascii="Wingdings" w:hAnsi="Wingdings" w:hint="default"/>
      </w:rPr>
    </w:lvl>
    <w:lvl w:ilvl="1" w:tentative="1">
      <w:start w:val="1"/>
      <w:numFmt w:val="bullet"/>
      <w:lvlText w:val="o"/>
      <w:lvlJc w:val="left"/>
      <w:pPr>
        <w:ind w:left="1932" w:hanging="360"/>
      </w:pPr>
      <w:rPr>
        <w:rFonts w:ascii="Courier New" w:hAnsi="Courier New" w:cs="Courier New" w:hint="default"/>
      </w:rPr>
    </w:lvl>
    <w:lvl w:ilvl="2" w:tentative="1">
      <w:start w:val="1"/>
      <w:numFmt w:val="bullet"/>
      <w:lvlText w:val=""/>
      <w:lvlJc w:val="left"/>
      <w:pPr>
        <w:ind w:left="2652" w:hanging="360"/>
      </w:pPr>
      <w:rPr>
        <w:rFonts w:ascii="Wingdings" w:hAnsi="Wingdings" w:hint="default"/>
      </w:rPr>
    </w:lvl>
    <w:lvl w:ilvl="3" w:tentative="1">
      <w:start w:val="1"/>
      <w:numFmt w:val="bullet"/>
      <w:lvlText w:val=""/>
      <w:lvlJc w:val="left"/>
      <w:pPr>
        <w:ind w:left="3372" w:hanging="360"/>
      </w:pPr>
      <w:rPr>
        <w:rFonts w:ascii="Symbol" w:hAnsi="Symbol" w:hint="default"/>
      </w:rPr>
    </w:lvl>
    <w:lvl w:ilvl="4" w:tentative="1">
      <w:start w:val="1"/>
      <w:numFmt w:val="bullet"/>
      <w:lvlText w:val="o"/>
      <w:lvlJc w:val="left"/>
      <w:pPr>
        <w:ind w:left="4092" w:hanging="360"/>
      </w:pPr>
      <w:rPr>
        <w:rFonts w:ascii="Courier New" w:hAnsi="Courier New" w:cs="Courier New" w:hint="default"/>
      </w:rPr>
    </w:lvl>
    <w:lvl w:ilvl="5" w:tentative="1">
      <w:start w:val="1"/>
      <w:numFmt w:val="bullet"/>
      <w:lvlText w:val=""/>
      <w:lvlJc w:val="left"/>
      <w:pPr>
        <w:ind w:left="4812" w:hanging="360"/>
      </w:pPr>
      <w:rPr>
        <w:rFonts w:ascii="Wingdings" w:hAnsi="Wingdings" w:hint="default"/>
      </w:rPr>
    </w:lvl>
    <w:lvl w:ilvl="6" w:tentative="1">
      <w:start w:val="1"/>
      <w:numFmt w:val="bullet"/>
      <w:lvlText w:val=""/>
      <w:lvlJc w:val="left"/>
      <w:pPr>
        <w:ind w:left="5532" w:hanging="360"/>
      </w:pPr>
      <w:rPr>
        <w:rFonts w:ascii="Symbol" w:hAnsi="Symbol" w:hint="default"/>
      </w:rPr>
    </w:lvl>
    <w:lvl w:ilvl="7" w:tentative="1">
      <w:start w:val="1"/>
      <w:numFmt w:val="bullet"/>
      <w:lvlText w:val="o"/>
      <w:lvlJc w:val="left"/>
      <w:pPr>
        <w:ind w:left="6252" w:hanging="360"/>
      </w:pPr>
      <w:rPr>
        <w:rFonts w:ascii="Courier New" w:hAnsi="Courier New" w:cs="Courier New" w:hint="default"/>
      </w:rPr>
    </w:lvl>
    <w:lvl w:ilvl="8" w:tentative="1">
      <w:start w:val="1"/>
      <w:numFmt w:val="bullet"/>
      <w:lvlText w:val=""/>
      <w:lvlJc w:val="left"/>
      <w:pPr>
        <w:ind w:left="6972" w:hanging="360"/>
      </w:pPr>
      <w:rPr>
        <w:rFonts w:ascii="Wingdings" w:hAnsi="Wingdings" w:hint="default"/>
      </w:rPr>
    </w:lvl>
  </w:abstractNum>
  <w:abstractNum w:abstractNumId="3" w15:restartNumberingAfterBreak="0">
    <w:nsid w:val="12AF78FA"/>
    <w:multiLevelType w:val="hybridMultilevel"/>
    <w:tmpl w:val="B240BE1C"/>
    <w:lvl w:ilvl="0">
      <w:start w:val="1"/>
      <w:numFmt w:val="bullet"/>
      <w:lvlText w:val=""/>
      <w:lvlJc w:val="left"/>
      <w:pPr>
        <w:ind w:left="1422" w:hanging="360"/>
      </w:pPr>
      <w:rPr>
        <w:rFonts w:ascii="Wingdings" w:hAnsi="Wingdings" w:hint="default"/>
      </w:rPr>
    </w:lvl>
    <w:lvl w:ilvl="1" w:tentative="1">
      <w:start w:val="1"/>
      <w:numFmt w:val="bullet"/>
      <w:lvlText w:val="o"/>
      <w:lvlJc w:val="left"/>
      <w:pPr>
        <w:ind w:left="2142" w:hanging="360"/>
      </w:pPr>
      <w:rPr>
        <w:rFonts w:ascii="Courier New" w:hAnsi="Courier New" w:cs="Courier New" w:hint="default"/>
      </w:rPr>
    </w:lvl>
    <w:lvl w:ilvl="2" w:tentative="1">
      <w:start w:val="1"/>
      <w:numFmt w:val="bullet"/>
      <w:lvlText w:val=""/>
      <w:lvlJc w:val="left"/>
      <w:pPr>
        <w:ind w:left="2862" w:hanging="360"/>
      </w:pPr>
      <w:rPr>
        <w:rFonts w:ascii="Wingdings" w:hAnsi="Wingdings" w:hint="default"/>
      </w:rPr>
    </w:lvl>
    <w:lvl w:ilvl="3" w:tentative="1">
      <w:start w:val="1"/>
      <w:numFmt w:val="bullet"/>
      <w:lvlText w:val=""/>
      <w:lvlJc w:val="left"/>
      <w:pPr>
        <w:ind w:left="3582" w:hanging="360"/>
      </w:pPr>
      <w:rPr>
        <w:rFonts w:ascii="Symbol" w:hAnsi="Symbol" w:hint="default"/>
      </w:rPr>
    </w:lvl>
    <w:lvl w:ilvl="4" w:tentative="1">
      <w:start w:val="1"/>
      <w:numFmt w:val="bullet"/>
      <w:lvlText w:val="o"/>
      <w:lvlJc w:val="left"/>
      <w:pPr>
        <w:ind w:left="4302" w:hanging="360"/>
      </w:pPr>
      <w:rPr>
        <w:rFonts w:ascii="Courier New" w:hAnsi="Courier New" w:cs="Courier New" w:hint="default"/>
      </w:rPr>
    </w:lvl>
    <w:lvl w:ilvl="5" w:tentative="1">
      <w:start w:val="1"/>
      <w:numFmt w:val="bullet"/>
      <w:lvlText w:val=""/>
      <w:lvlJc w:val="left"/>
      <w:pPr>
        <w:ind w:left="5022" w:hanging="360"/>
      </w:pPr>
      <w:rPr>
        <w:rFonts w:ascii="Wingdings" w:hAnsi="Wingdings" w:hint="default"/>
      </w:rPr>
    </w:lvl>
    <w:lvl w:ilvl="6" w:tentative="1">
      <w:start w:val="1"/>
      <w:numFmt w:val="bullet"/>
      <w:lvlText w:val=""/>
      <w:lvlJc w:val="left"/>
      <w:pPr>
        <w:ind w:left="5742" w:hanging="360"/>
      </w:pPr>
      <w:rPr>
        <w:rFonts w:ascii="Symbol" w:hAnsi="Symbol" w:hint="default"/>
      </w:rPr>
    </w:lvl>
    <w:lvl w:ilvl="7" w:tentative="1">
      <w:start w:val="1"/>
      <w:numFmt w:val="bullet"/>
      <w:lvlText w:val="o"/>
      <w:lvlJc w:val="left"/>
      <w:pPr>
        <w:ind w:left="6462" w:hanging="360"/>
      </w:pPr>
      <w:rPr>
        <w:rFonts w:ascii="Courier New" w:hAnsi="Courier New" w:cs="Courier New" w:hint="default"/>
      </w:rPr>
    </w:lvl>
    <w:lvl w:ilvl="8" w:tentative="1">
      <w:start w:val="1"/>
      <w:numFmt w:val="bullet"/>
      <w:lvlText w:val=""/>
      <w:lvlJc w:val="left"/>
      <w:pPr>
        <w:ind w:left="7182" w:hanging="360"/>
      </w:pPr>
      <w:rPr>
        <w:rFonts w:ascii="Wingdings" w:hAnsi="Wingdings" w:hint="default"/>
      </w:rPr>
    </w:lvl>
  </w:abstractNum>
  <w:abstractNum w:abstractNumId="4" w15:restartNumberingAfterBreak="0">
    <w:nsid w:val="1B890D5B"/>
    <w:multiLevelType w:val="hybridMultilevel"/>
    <w:tmpl w:val="5B80ABD0"/>
    <w:lvl w:ilvl="0">
      <w:start w:val="1"/>
      <w:numFmt w:val="decimal"/>
      <w:lvlText w:val="%1."/>
      <w:lvlJc w:val="left"/>
      <w:pPr>
        <w:tabs>
          <w:tab w:val="num" w:pos="720"/>
        </w:tabs>
        <w:ind w:left="720" w:hanging="360"/>
      </w:pPr>
    </w:lvl>
    <w:lvl w:ilvl="1">
      <w:start w:val="0"/>
      <w:numFmt w:val="none"/>
      <w:lvlJc w:val="left"/>
      <w:pPr>
        <w:tabs>
          <w:tab w:val="num" w:pos="360"/>
        </w:tabs>
      </w:pPr>
    </w:lvl>
    <w:lvl w:ilvl="2">
      <w:start w:val="0"/>
      <w:numFmt w:val="none"/>
      <w:lvlJc w:val="left"/>
      <w:pPr>
        <w:tabs>
          <w:tab w:val="num" w:pos="360"/>
        </w:tabs>
      </w:pPr>
    </w:lvl>
    <w:lvl w:ilvl="3">
      <w:start w:val="0"/>
      <w:numFmt w:val="none"/>
      <w:lvlJc w:val="left"/>
      <w:pPr>
        <w:tabs>
          <w:tab w:val="num" w:pos="360"/>
        </w:tabs>
      </w:pPr>
    </w:lvl>
    <w:lvl w:ilvl="4">
      <w:start w:val="0"/>
      <w:numFmt w:val="none"/>
      <w:lvlJc w:val="left"/>
      <w:pPr>
        <w:tabs>
          <w:tab w:val="num" w:pos="360"/>
        </w:tabs>
      </w:pPr>
    </w:lvl>
    <w:lvl w:ilvl="5">
      <w:start w:val="0"/>
      <w:numFmt w:val="none"/>
      <w:lvlJc w:val="left"/>
      <w:pPr>
        <w:tabs>
          <w:tab w:val="num" w:pos="360"/>
        </w:tabs>
      </w:pPr>
    </w:lvl>
    <w:lvl w:ilvl="6">
      <w:start w:val="0"/>
      <w:numFmt w:val="none"/>
      <w:lvlJc w:val="left"/>
      <w:pPr>
        <w:tabs>
          <w:tab w:val="num" w:pos="360"/>
        </w:tabs>
      </w:pPr>
    </w:lvl>
    <w:lvl w:ilvl="7">
      <w:start w:val="0"/>
      <w:numFmt w:val="none"/>
      <w:lvlJc w:val="left"/>
      <w:pPr>
        <w:tabs>
          <w:tab w:val="num" w:pos="360"/>
        </w:tabs>
      </w:pPr>
    </w:lvl>
    <w:lvl w:ilvl="8">
      <w:start w:val="0"/>
      <w:numFmt w:val="none"/>
      <w:lvlJc w:val="left"/>
      <w:pPr>
        <w:tabs>
          <w:tab w:val="num" w:pos="360"/>
        </w:tabs>
      </w:pPr>
    </w:lvl>
  </w:abstractNum>
  <w:abstractNum w:abstractNumId="5" w15:restartNumberingAfterBreak="0">
    <w:nsid w:val="1E68343E"/>
    <w:multiLevelType w:val="hybridMultilevel"/>
    <w:tmpl w:val="CCD81D9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691262"/>
    <w:multiLevelType w:val="multilevel"/>
    <w:tmpl w:val="CCEE82EA"/>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361E6B53"/>
    <w:multiLevelType w:val="hybridMultilevel"/>
    <w:tmpl w:val="FB129B4A"/>
    <w:lvl w:ilvl="0">
      <w:start w:val="1"/>
      <w:numFmt w:val="decimal"/>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8" w15:restartNumberingAfterBreak="0">
    <w:nsid w:val="37EF0E5D"/>
    <w:multiLevelType w:val="hybridMultilevel"/>
    <w:tmpl w:val="FB129B4A"/>
    <w:lvl w:ilvl="0">
      <w:start w:val="1"/>
      <w:numFmt w:val="decimal"/>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9" w15:restartNumberingAfterBreak="0">
    <w:nsid w:val="38072A14"/>
    <w:multiLevelType w:val="hybridMultilevel"/>
    <w:tmpl w:val="B880767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48328B"/>
    <w:multiLevelType w:val="hybridMultilevel"/>
    <w:tmpl w:val="19565A18"/>
    <w:lvl w:ilvl="0">
      <w:start w:val="1"/>
      <w:numFmt w:val="bullet"/>
      <w:lvlText w:val=""/>
      <w:lvlJc w:val="left"/>
      <w:pPr>
        <w:tabs>
          <w:tab w:val="num" w:pos="1068"/>
        </w:tabs>
        <w:ind w:left="1068" w:hanging="360"/>
      </w:pPr>
      <w:rPr>
        <w:rFonts w:ascii="Wingdings" w:hAnsi="Wingdings" w:hint="default"/>
      </w:rPr>
    </w:lvl>
    <w:lvl w:ilvl="1" w:tentative="1">
      <w:start w:val="1"/>
      <w:numFmt w:val="bullet"/>
      <w:lvlText w:val="o"/>
      <w:lvlJc w:val="left"/>
      <w:pPr>
        <w:tabs>
          <w:tab w:val="num" w:pos="1788"/>
        </w:tabs>
        <w:ind w:left="1788" w:hanging="360"/>
      </w:pPr>
      <w:rPr>
        <w:rFonts w:ascii="Courier New" w:hAnsi="Courier New" w:cs="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cs="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cs="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3EB26609"/>
    <w:multiLevelType w:val="multilevel"/>
    <w:tmpl w:val="B2B41576"/>
    <w:lvl w:ilvl="0">
      <w:start w:val="1"/>
      <w:numFmt w:val="decimal"/>
      <w:lvlText w:val="%1."/>
      <w:lvlJc w:val="left"/>
      <w:pPr>
        <w:tabs>
          <w:tab w:val="num" w:pos="525"/>
        </w:tabs>
        <w:ind w:left="525" w:hanging="525"/>
      </w:pPr>
      <w:rPr>
        <w:rFonts w:hint="default"/>
        <w:b/>
        <w:sz w:val="24"/>
      </w:rPr>
    </w:lvl>
    <w:lvl w:ilvl="1">
      <w:start w:val="1"/>
      <w:numFmt w:val="decimal"/>
      <w:lvlText w:val="%1.%2."/>
      <w:lvlJc w:val="left"/>
      <w:pPr>
        <w:tabs>
          <w:tab w:val="num" w:pos="900"/>
        </w:tabs>
        <w:ind w:left="900" w:hanging="720"/>
      </w:pPr>
      <w:rPr>
        <w:rFonts w:hint="default"/>
        <w:b w:val="0"/>
        <w:sz w:val="28"/>
        <w:szCs w:val="28"/>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1080"/>
        </w:tabs>
        <w:ind w:left="1080" w:hanging="1080"/>
      </w:pPr>
      <w:rPr>
        <w:rFonts w:hint="default"/>
        <w:b/>
        <w:sz w:val="24"/>
      </w:rPr>
    </w:lvl>
    <w:lvl w:ilvl="4">
      <w:start w:val="1"/>
      <w:numFmt w:val="decimal"/>
      <w:lvlText w:val="%1.%2.%3.%4.%5."/>
      <w:lvlJc w:val="left"/>
      <w:pPr>
        <w:tabs>
          <w:tab w:val="num" w:pos="1080"/>
        </w:tabs>
        <w:ind w:left="1080" w:hanging="1080"/>
      </w:pPr>
      <w:rPr>
        <w:rFonts w:hint="default"/>
        <w:b/>
        <w:sz w:val="24"/>
      </w:rPr>
    </w:lvl>
    <w:lvl w:ilvl="5">
      <w:start w:val="1"/>
      <w:numFmt w:val="decimal"/>
      <w:lvlText w:val="%1.%2.%3.%4.%5.%6."/>
      <w:lvlJc w:val="left"/>
      <w:pPr>
        <w:tabs>
          <w:tab w:val="num" w:pos="1440"/>
        </w:tabs>
        <w:ind w:left="1440" w:hanging="1440"/>
      </w:pPr>
      <w:rPr>
        <w:rFonts w:hint="default"/>
        <w:b/>
        <w:sz w:val="24"/>
      </w:rPr>
    </w:lvl>
    <w:lvl w:ilvl="6">
      <w:start w:val="1"/>
      <w:numFmt w:val="decimal"/>
      <w:lvlText w:val="%1.%2.%3.%4.%5.%6.%7."/>
      <w:lvlJc w:val="left"/>
      <w:pPr>
        <w:tabs>
          <w:tab w:val="num" w:pos="1800"/>
        </w:tabs>
        <w:ind w:left="1800" w:hanging="1800"/>
      </w:pPr>
      <w:rPr>
        <w:rFonts w:hint="default"/>
        <w:b/>
        <w:sz w:val="24"/>
      </w:rPr>
    </w:lvl>
    <w:lvl w:ilvl="7">
      <w:start w:val="1"/>
      <w:numFmt w:val="decimal"/>
      <w:lvlText w:val="%1.%2.%3.%4.%5.%6.%7.%8."/>
      <w:lvlJc w:val="left"/>
      <w:pPr>
        <w:tabs>
          <w:tab w:val="num" w:pos="1800"/>
        </w:tabs>
        <w:ind w:left="1800" w:hanging="1800"/>
      </w:pPr>
      <w:rPr>
        <w:rFonts w:hint="default"/>
        <w:b/>
        <w:sz w:val="24"/>
      </w:rPr>
    </w:lvl>
    <w:lvl w:ilvl="8">
      <w:start w:val="1"/>
      <w:numFmt w:val="decimal"/>
      <w:lvlText w:val="%1.%2.%3.%4.%5.%6.%7.%8.%9."/>
      <w:lvlJc w:val="left"/>
      <w:pPr>
        <w:tabs>
          <w:tab w:val="num" w:pos="2160"/>
        </w:tabs>
        <w:ind w:left="2160" w:hanging="2160"/>
      </w:pPr>
      <w:rPr>
        <w:rFonts w:hint="default"/>
        <w:b/>
        <w:sz w:val="24"/>
      </w:rPr>
    </w:lvl>
  </w:abstractNum>
  <w:abstractNum w:abstractNumId="12" w15:restartNumberingAfterBreak="0">
    <w:nsid w:val="451E619B"/>
    <w:multiLevelType w:val="multilevel"/>
    <w:tmpl w:val="B2B41576"/>
    <w:lvl w:ilvl="0">
      <w:start w:val="1"/>
      <w:numFmt w:val="decimal"/>
      <w:lvlText w:val="%1."/>
      <w:lvlJc w:val="left"/>
      <w:pPr>
        <w:tabs>
          <w:tab w:val="num" w:pos="525"/>
        </w:tabs>
        <w:ind w:left="525" w:hanging="525"/>
      </w:pPr>
      <w:rPr>
        <w:rFonts w:hint="default"/>
        <w:b/>
        <w:sz w:val="24"/>
      </w:rPr>
    </w:lvl>
    <w:lvl w:ilvl="1">
      <w:start w:val="1"/>
      <w:numFmt w:val="decimal"/>
      <w:lvlText w:val="%1.%2."/>
      <w:lvlJc w:val="left"/>
      <w:pPr>
        <w:tabs>
          <w:tab w:val="num" w:pos="900"/>
        </w:tabs>
        <w:ind w:left="900" w:hanging="720"/>
      </w:pPr>
      <w:rPr>
        <w:rFonts w:hint="default"/>
        <w:b w:val="0"/>
        <w:sz w:val="28"/>
        <w:szCs w:val="28"/>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1080"/>
        </w:tabs>
        <w:ind w:left="1080" w:hanging="1080"/>
      </w:pPr>
      <w:rPr>
        <w:rFonts w:hint="default"/>
        <w:b/>
        <w:sz w:val="24"/>
      </w:rPr>
    </w:lvl>
    <w:lvl w:ilvl="4">
      <w:start w:val="1"/>
      <w:numFmt w:val="decimal"/>
      <w:lvlText w:val="%1.%2.%3.%4.%5."/>
      <w:lvlJc w:val="left"/>
      <w:pPr>
        <w:tabs>
          <w:tab w:val="num" w:pos="1080"/>
        </w:tabs>
        <w:ind w:left="1080" w:hanging="1080"/>
      </w:pPr>
      <w:rPr>
        <w:rFonts w:hint="default"/>
        <w:b/>
        <w:sz w:val="24"/>
      </w:rPr>
    </w:lvl>
    <w:lvl w:ilvl="5">
      <w:start w:val="1"/>
      <w:numFmt w:val="decimal"/>
      <w:lvlText w:val="%1.%2.%3.%4.%5.%6."/>
      <w:lvlJc w:val="left"/>
      <w:pPr>
        <w:tabs>
          <w:tab w:val="num" w:pos="1440"/>
        </w:tabs>
        <w:ind w:left="1440" w:hanging="1440"/>
      </w:pPr>
      <w:rPr>
        <w:rFonts w:hint="default"/>
        <w:b/>
        <w:sz w:val="24"/>
      </w:rPr>
    </w:lvl>
    <w:lvl w:ilvl="6">
      <w:start w:val="1"/>
      <w:numFmt w:val="decimal"/>
      <w:lvlText w:val="%1.%2.%3.%4.%5.%6.%7."/>
      <w:lvlJc w:val="left"/>
      <w:pPr>
        <w:tabs>
          <w:tab w:val="num" w:pos="1800"/>
        </w:tabs>
        <w:ind w:left="1800" w:hanging="1800"/>
      </w:pPr>
      <w:rPr>
        <w:rFonts w:hint="default"/>
        <w:b/>
        <w:sz w:val="24"/>
      </w:rPr>
    </w:lvl>
    <w:lvl w:ilvl="7">
      <w:start w:val="1"/>
      <w:numFmt w:val="decimal"/>
      <w:lvlText w:val="%1.%2.%3.%4.%5.%6.%7.%8."/>
      <w:lvlJc w:val="left"/>
      <w:pPr>
        <w:tabs>
          <w:tab w:val="num" w:pos="1800"/>
        </w:tabs>
        <w:ind w:left="1800" w:hanging="1800"/>
      </w:pPr>
      <w:rPr>
        <w:rFonts w:hint="default"/>
        <w:b/>
        <w:sz w:val="24"/>
      </w:rPr>
    </w:lvl>
    <w:lvl w:ilvl="8">
      <w:start w:val="1"/>
      <w:numFmt w:val="decimal"/>
      <w:lvlText w:val="%1.%2.%3.%4.%5.%6.%7.%8.%9."/>
      <w:lvlJc w:val="left"/>
      <w:pPr>
        <w:tabs>
          <w:tab w:val="num" w:pos="2160"/>
        </w:tabs>
        <w:ind w:left="2160" w:hanging="2160"/>
      </w:pPr>
      <w:rPr>
        <w:rFonts w:hint="default"/>
        <w:b/>
        <w:sz w:val="24"/>
      </w:rPr>
    </w:lvl>
  </w:abstractNum>
  <w:abstractNum w:abstractNumId="13" w15:restartNumberingAfterBreak="0">
    <w:nsid w:val="48360C26"/>
    <w:multiLevelType w:val="multilevel"/>
    <w:tmpl w:val="951E4276"/>
    <w:lvl w:ilvl="0">
      <w:start w:val="6"/>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D174018"/>
    <w:multiLevelType w:val="hybridMultilevel"/>
    <w:tmpl w:val="1DE654A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D37BD6"/>
    <w:multiLevelType w:val="hybridMultilevel"/>
    <w:tmpl w:val="1BC2429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5224631C"/>
    <w:multiLevelType w:val="multilevel"/>
    <w:tmpl w:val="F276544A"/>
    <w:lvl w:ilvl="0">
      <w:start w:val="5"/>
      <w:numFmt w:val="decimal"/>
      <w:lvlText w:val="%1"/>
      <w:lvlJc w:val="left"/>
      <w:pPr>
        <w:ind w:left="525" w:hanging="525"/>
      </w:pPr>
      <w:rPr>
        <w:rFonts w:hint="default"/>
      </w:rPr>
    </w:lvl>
    <w:lvl w:ilvl="1">
      <w:start w:val="1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5887E3A"/>
    <w:multiLevelType w:val="hybridMultilevel"/>
    <w:tmpl w:val="AA7E10F6"/>
    <w:lvl w:ilvl="0">
      <w:start w:val="1"/>
      <w:numFmt w:val="bullet"/>
      <w:lvlText w:val=""/>
      <w:lvlJc w:val="left"/>
      <w:pPr>
        <w:tabs>
          <w:tab w:val="num" w:pos="1068"/>
        </w:tabs>
        <w:ind w:left="1068" w:hanging="360"/>
      </w:pPr>
      <w:rPr>
        <w:rFonts w:ascii="Wingdings" w:hAnsi="Wingdings" w:hint="default"/>
      </w:rPr>
    </w:lvl>
    <w:lvl w:ilvl="1" w:tentative="1">
      <w:start w:val="1"/>
      <w:numFmt w:val="bullet"/>
      <w:lvlText w:val="o"/>
      <w:lvlJc w:val="left"/>
      <w:pPr>
        <w:tabs>
          <w:tab w:val="num" w:pos="1788"/>
        </w:tabs>
        <w:ind w:left="1788" w:hanging="360"/>
      </w:pPr>
      <w:rPr>
        <w:rFonts w:ascii="Courier New" w:hAnsi="Courier New" w:cs="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cs="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cs="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58A16AE6"/>
    <w:multiLevelType w:val="hybridMultilevel"/>
    <w:tmpl w:val="A4D27DF6"/>
    <w:lvl w:ilvl="0">
      <w:start w:val="1"/>
      <w:numFmt w:val="bullet"/>
      <w:lvlText w:val=""/>
      <w:lvlJc w:val="left"/>
      <w:pPr>
        <w:tabs>
          <w:tab w:val="num" w:pos="1068"/>
        </w:tabs>
        <w:ind w:left="1068" w:hanging="360"/>
      </w:pPr>
      <w:rPr>
        <w:rFonts w:ascii="Wingdings" w:hAnsi="Wingdings" w:hint="default"/>
      </w:rPr>
    </w:lvl>
    <w:lvl w:ilvl="1" w:tentative="1">
      <w:start w:val="1"/>
      <w:numFmt w:val="bullet"/>
      <w:lvlText w:val="o"/>
      <w:lvlJc w:val="left"/>
      <w:pPr>
        <w:tabs>
          <w:tab w:val="num" w:pos="1788"/>
        </w:tabs>
        <w:ind w:left="1788" w:hanging="360"/>
      </w:pPr>
      <w:rPr>
        <w:rFonts w:ascii="Courier New" w:hAnsi="Courier New" w:cs="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cs="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cs="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58DA7A25"/>
    <w:multiLevelType w:val="hybridMultilevel"/>
    <w:tmpl w:val="4AE0CA5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3863B5"/>
    <w:multiLevelType w:val="multilevel"/>
    <w:tmpl w:val="8178425C"/>
    <w:lvl w:ilvl="0">
      <w:start w:val="2"/>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C7A7CA1"/>
    <w:multiLevelType w:val="hybridMultilevel"/>
    <w:tmpl w:val="430EBF3C"/>
    <w:lvl w:ilvl="0">
      <w:start w:val="1"/>
      <w:numFmt w:val="bullet"/>
      <w:lvlText w:val=""/>
      <w:lvlJc w:val="left"/>
      <w:pPr>
        <w:ind w:left="1212" w:hanging="360"/>
      </w:pPr>
      <w:rPr>
        <w:rFonts w:ascii="Wingdings" w:hAnsi="Wingdings" w:hint="default"/>
      </w:rPr>
    </w:lvl>
    <w:lvl w:ilvl="1" w:tentative="1">
      <w:start w:val="1"/>
      <w:numFmt w:val="bullet"/>
      <w:lvlText w:val="o"/>
      <w:lvlJc w:val="left"/>
      <w:pPr>
        <w:ind w:left="1932" w:hanging="360"/>
      </w:pPr>
      <w:rPr>
        <w:rFonts w:ascii="Courier New" w:hAnsi="Courier New" w:cs="Courier New" w:hint="default"/>
      </w:rPr>
    </w:lvl>
    <w:lvl w:ilvl="2" w:tentative="1">
      <w:start w:val="1"/>
      <w:numFmt w:val="bullet"/>
      <w:lvlText w:val=""/>
      <w:lvlJc w:val="left"/>
      <w:pPr>
        <w:ind w:left="2652" w:hanging="360"/>
      </w:pPr>
      <w:rPr>
        <w:rFonts w:ascii="Wingdings" w:hAnsi="Wingdings" w:hint="default"/>
      </w:rPr>
    </w:lvl>
    <w:lvl w:ilvl="3" w:tentative="1">
      <w:start w:val="1"/>
      <w:numFmt w:val="bullet"/>
      <w:lvlText w:val=""/>
      <w:lvlJc w:val="left"/>
      <w:pPr>
        <w:ind w:left="3372" w:hanging="360"/>
      </w:pPr>
      <w:rPr>
        <w:rFonts w:ascii="Symbol" w:hAnsi="Symbol" w:hint="default"/>
      </w:rPr>
    </w:lvl>
    <w:lvl w:ilvl="4" w:tentative="1">
      <w:start w:val="1"/>
      <w:numFmt w:val="bullet"/>
      <w:lvlText w:val="o"/>
      <w:lvlJc w:val="left"/>
      <w:pPr>
        <w:ind w:left="4092" w:hanging="360"/>
      </w:pPr>
      <w:rPr>
        <w:rFonts w:ascii="Courier New" w:hAnsi="Courier New" w:cs="Courier New" w:hint="default"/>
      </w:rPr>
    </w:lvl>
    <w:lvl w:ilvl="5" w:tentative="1">
      <w:start w:val="1"/>
      <w:numFmt w:val="bullet"/>
      <w:lvlText w:val=""/>
      <w:lvlJc w:val="left"/>
      <w:pPr>
        <w:ind w:left="4812" w:hanging="360"/>
      </w:pPr>
      <w:rPr>
        <w:rFonts w:ascii="Wingdings" w:hAnsi="Wingdings" w:hint="default"/>
      </w:rPr>
    </w:lvl>
    <w:lvl w:ilvl="6" w:tentative="1">
      <w:start w:val="1"/>
      <w:numFmt w:val="bullet"/>
      <w:lvlText w:val=""/>
      <w:lvlJc w:val="left"/>
      <w:pPr>
        <w:ind w:left="5532" w:hanging="360"/>
      </w:pPr>
      <w:rPr>
        <w:rFonts w:ascii="Symbol" w:hAnsi="Symbol" w:hint="default"/>
      </w:rPr>
    </w:lvl>
    <w:lvl w:ilvl="7" w:tentative="1">
      <w:start w:val="1"/>
      <w:numFmt w:val="bullet"/>
      <w:lvlText w:val="o"/>
      <w:lvlJc w:val="left"/>
      <w:pPr>
        <w:ind w:left="6252" w:hanging="360"/>
      </w:pPr>
      <w:rPr>
        <w:rFonts w:ascii="Courier New" w:hAnsi="Courier New" w:cs="Courier New" w:hint="default"/>
      </w:rPr>
    </w:lvl>
    <w:lvl w:ilvl="8" w:tentative="1">
      <w:start w:val="1"/>
      <w:numFmt w:val="bullet"/>
      <w:lvlText w:val=""/>
      <w:lvlJc w:val="left"/>
      <w:pPr>
        <w:ind w:left="6972" w:hanging="360"/>
      </w:pPr>
      <w:rPr>
        <w:rFonts w:ascii="Wingdings" w:hAnsi="Wingdings" w:hint="default"/>
      </w:rPr>
    </w:lvl>
  </w:abstractNum>
  <w:abstractNum w:abstractNumId="22" w15:restartNumberingAfterBreak="0">
    <w:nsid w:val="5E4125B1"/>
    <w:multiLevelType w:val="hybridMultilevel"/>
    <w:tmpl w:val="D08AC9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60CD6DDF"/>
    <w:multiLevelType w:val="hybridMultilevel"/>
    <w:tmpl w:val="EE385B62"/>
    <w:lvl w:ilvl="0">
      <w:start w:val="1"/>
      <w:numFmt w:val="bullet"/>
      <w:lvlText w:val="-"/>
      <w:lvlJc w:val="left"/>
      <w:pPr>
        <w:tabs>
          <w:tab w:val="num" w:pos="900"/>
        </w:tabs>
        <w:ind w:left="900" w:hanging="360"/>
      </w:pPr>
      <w:rPr>
        <w:rFonts w:ascii="Times New Roman" w:eastAsia="Times New Roman" w:hAnsi="Times New Roman" w:cs="Times New Roman" w:hint="default"/>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66D11F02"/>
    <w:multiLevelType w:val="multilevel"/>
    <w:tmpl w:val="96DABA70"/>
    <w:lvl w:ilvl="0">
      <w:start w:val="6"/>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6B724490"/>
    <w:multiLevelType w:val="hybridMultilevel"/>
    <w:tmpl w:val="3028FDC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0D4112"/>
    <w:multiLevelType w:val="hybridMultilevel"/>
    <w:tmpl w:val="7B085E74"/>
    <w:lvl w:ilvl="0">
      <w:start w:val="2"/>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27" w15:restartNumberingAfterBreak="0">
    <w:nsid w:val="76590661"/>
    <w:multiLevelType w:val="hybridMultilevel"/>
    <w:tmpl w:val="B9B6FC02"/>
    <w:lvl w:ilvl="0">
      <w:start w:val="1"/>
      <w:numFmt w:val="bullet"/>
      <w:lvlText w:val=""/>
      <w:lvlJc w:val="left"/>
      <w:pPr>
        <w:ind w:left="1422" w:hanging="360"/>
      </w:pPr>
      <w:rPr>
        <w:rFonts w:ascii="Wingdings" w:hAnsi="Wingdings" w:hint="default"/>
      </w:rPr>
    </w:lvl>
    <w:lvl w:ilvl="1" w:tentative="1">
      <w:start w:val="1"/>
      <w:numFmt w:val="bullet"/>
      <w:lvlText w:val="o"/>
      <w:lvlJc w:val="left"/>
      <w:pPr>
        <w:ind w:left="2142" w:hanging="360"/>
      </w:pPr>
      <w:rPr>
        <w:rFonts w:ascii="Courier New" w:hAnsi="Courier New" w:cs="Courier New" w:hint="default"/>
      </w:rPr>
    </w:lvl>
    <w:lvl w:ilvl="2" w:tentative="1">
      <w:start w:val="1"/>
      <w:numFmt w:val="bullet"/>
      <w:lvlText w:val=""/>
      <w:lvlJc w:val="left"/>
      <w:pPr>
        <w:ind w:left="2862" w:hanging="360"/>
      </w:pPr>
      <w:rPr>
        <w:rFonts w:ascii="Wingdings" w:hAnsi="Wingdings" w:hint="default"/>
      </w:rPr>
    </w:lvl>
    <w:lvl w:ilvl="3" w:tentative="1">
      <w:start w:val="1"/>
      <w:numFmt w:val="bullet"/>
      <w:lvlText w:val=""/>
      <w:lvlJc w:val="left"/>
      <w:pPr>
        <w:ind w:left="3582" w:hanging="360"/>
      </w:pPr>
      <w:rPr>
        <w:rFonts w:ascii="Symbol" w:hAnsi="Symbol" w:hint="default"/>
      </w:rPr>
    </w:lvl>
    <w:lvl w:ilvl="4" w:tentative="1">
      <w:start w:val="1"/>
      <w:numFmt w:val="bullet"/>
      <w:lvlText w:val="o"/>
      <w:lvlJc w:val="left"/>
      <w:pPr>
        <w:ind w:left="4302" w:hanging="360"/>
      </w:pPr>
      <w:rPr>
        <w:rFonts w:ascii="Courier New" w:hAnsi="Courier New" w:cs="Courier New" w:hint="default"/>
      </w:rPr>
    </w:lvl>
    <w:lvl w:ilvl="5" w:tentative="1">
      <w:start w:val="1"/>
      <w:numFmt w:val="bullet"/>
      <w:lvlText w:val=""/>
      <w:lvlJc w:val="left"/>
      <w:pPr>
        <w:ind w:left="5022" w:hanging="360"/>
      </w:pPr>
      <w:rPr>
        <w:rFonts w:ascii="Wingdings" w:hAnsi="Wingdings" w:hint="default"/>
      </w:rPr>
    </w:lvl>
    <w:lvl w:ilvl="6" w:tentative="1">
      <w:start w:val="1"/>
      <w:numFmt w:val="bullet"/>
      <w:lvlText w:val=""/>
      <w:lvlJc w:val="left"/>
      <w:pPr>
        <w:ind w:left="5742" w:hanging="360"/>
      </w:pPr>
      <w:rPr>
        <w:rFonts w:ascii="Symbol" w:hAnsi="Symbol" w:hint="default"/>
      </w:rPr>
    </w:lvl>
    <w:lvl w:ilvl="7" w:tentative="1">
      <w:start w:val="1"/>
      <w:numFmt w:val="bullet"/>
      <w:lvlText w:val="o"/>
      <w:lvlJc w:val="left"/>
      <w:pPr>
        <w:ind w:left="6462" w:hanging="360"/>
      </w:pPr>
      <w:rPr>
        <w:rFonts w:ascii="Courier New" w:hAnsi="Courier New" w:cs="Courier New" w:hint="default"/>
      </w:rPr>
    </w:lvl>
    <w:lvl w:ilvl="8" w:tentative="1">
      <w:start w:val="1"/>
      <w:numFmt w:val="bullet"/>
      <w:lvlText w:val=""/>
      <w:lvlJc w:val="left"/>
      <w:pPr>
        <w:ind w:left="7182" w:hanging="360"/>
      </w:pPr>
      <w:rPr>
        <w:rFonts w:ascii="Wingdings" w:hAnsi="Wingdings" w:hint="default"/>
      </w:rPr>
    </w:lvl>
  </w:abstractNum>
  <w:abstractNum w:abstractNumId="28" w15:restartNumberingAfterBreak="0">
    <w:nsid w:val="77AE2B2E"/>
    <w:multiLevelType w:val="hybridMultilevel"/>
    <w:tmpl w:val="FDB0D334"/>
    <w:lvl w:ilvl="0">
      <w:start w:val="1"/>
      <w:numFmt w:val="bullet"/>
      <w:lvlText w:val=""/>
      <w:lvlJc w:val="left"/>
      <w:pPr>
        <w:ind w:left="794" w:hanging="360"/>
      </w:pPr>
      <w:rPr>
        <w:rFonts w:ascii="Wingdings" w:hAnsi="Wingdings" w:hint="default"/>
      </w:rPr>
    </w:lvl>
    <w:lvl w:ilvl="1" w:tentative="1">
      <w:start w:val="1"/>
      <w:numFmt w:val="bullet"/>
      <w:lvlText w:val="o"/>
      <w:lvlJc w:val="left"/>
      <w:pPr>
        <w:ind w:left="1514" w:hanging="360"/>
      </w:pPr>
      <w:rPr>
        <w:rFonts w:ascii="Courier New" w:hAnsi="Courier New" w:cs="Courier New" w:hint="default"/>
      </w:rPr>
    </w:lvl>
    <w:lvl w:ilvl="2" w:tentative="1">
      <w:start w:val="1"/>
      <w:numFmt w:val="bullet"/>
      <w:lvlText w:val=""/>
      <w:lvlJc w:val="left"/>
      <w:pPr>
        <w:ind w:left="2234" w:hanging="360"/>
      </w:pPr>
      <w:rPr>
        <w:rFonts w:ascii="Wingdings" w:hAnsi="Wingdings" w:hint="default"/>
      </w:rPr>
    </w:lvl>
    <w:lvl w:ilvl="3" w:tentative="1">
      <w:start w:val="1"/>
      <w:numFmt w:val="bullet"/>
      <w:lvlText w:val=""/>
      <w:lvlJc w:val="left"/>
      <w:pPr>
        <w:ind w:left="2954" w:hanging="360"/>
      </w:pPr>
      <w:rPr>
        <w:rFonts w:ascii="Symbol" w:hAnsi="Symbol" w:hint="default"/>
      </w:rPr>
    </w:lvl>
    <w:lvl w:ilvl="4" w:tentative="1">
      <w:start w:val="1"/>
      <w:numFmt w:val="bullet"/>
      <w:lvlText w:val="o"/>
      <w:lvlJc w:val="left"/>
      <w:pPr>
        <w:ind w:left="3674" w:hanging="360"/>
      </w:pPr>
      <w:rPr>
        <w:rFonts w:ascii="Courier New" w:hAnsi="Courier New" w:cs="Courier New" w:hint="default"/>
      </w:rPr>
    </w:lvl>
    <w:lvl w:ilvl="5" w:tentative="1">
      <w:start w:val="1"/>
      <w:numFmt w:val="bullet"/>
      <w:lvlText w:val=""/>
      <w:lvlJc w:val="left"/>
      <w:pPr>
        <w:ind w:left="4394" w:hanging="360"/>
      </w:pPr>
      <w:rPr>
        <w:rFonts w:ascii="Wingdings" w:hAnsi="Wingdings" w:hint="default"/>
      </w:rPr>
    </w:lvl>
    <w:lvl w:ilvl="6" w:tentative="1">
      <w:start w:val="1"/>
      <w:numFmt w:val="bullet"/>
      <w:lvlText w:val=""/>
      <w:lvlJc w:val="left"/>
      <w:pPr>
        <w:ind w:left="5114" w:hanging="360"/>
      </w:pPr>
      <w:rPr>
        <w:rFonts w:ascii="Symbol" w:hAnsi="Symbol" w:hint="default"/>
      </w:rPr>
    </w:lvl>
    <w:lvl w:ilvl="7" w:tentative="1">
      <w:start w:val="1"/>
      <w:numFmt w:val="bullet"/>
      <w:lvlText w:val="o"/>
      <w:lvlJc w:val="left"/>
      <w:pPr>
        <w:ind w:left="5834" w:hanging="360"/>
      </w:pPr>
      <w:rPr>
        <w:rFonts w:ascii="Courier New" w:hAnsi="Courier New" w:cs="Courier New" w:hint="default"/>
      </w:rPr>
    </w:lvl>
    <w:lvl w:ilvl="8" w:tentative="1">
      <w:start w:val="1"/>
      <w:numFmt w:val="bullet"/>
      <w:lvlText w:val=""/>
      <w:lvlJc w:val="left"/>
      <w:pPr>
        <w:ind w:left="6554" w:hanging="360"/>
      </w:pPr>
      <w:rPr>
        <w:rFonts w:ascii="Wingdings" w:hAnsi="Wingdings" w:hint="default"/>
      </w:rPr>
    </w:lvl>
  </w:abstractNum>
  <w:abstractNum w:abstractNumId="29" w15:restartNumberingAfterBreak="0">
    <w:nsid w:val="7A154593"/>
    <w:multiLevelType w:val="multilevel"/>
    <w:tmpl w:val="92FAFA54"/>
    <w:lvl w:ilvl="0">
      <w:start w:val="5"/>
      <w:numFmt w:val="decimal"/>
      <w:lvlText w:val="%1."/>
      <w:lvlJc w:val="left"/>
      <w:pPr>
        <w:tabs>
          <w:tab w:val="num" w:pos="570"/>
        </w:tabs>
        <w:ind w:left="570" w:hanging="57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7"/>
  </w:num>
  <w:num w:numId="2">
    <w:abstractNumId w:val="8"/>
  </w:num>
  <w:num w:numId="3">
    <w:abstractNumId w:val="4"/>
  </w:num>
  <w:num w:numId="4">
    <w:abstractNumId w:val="1"/>
  </w:num>
  <w:num w:numId="5">
    <w:abstractNumId w:val="17"/>
  </w:num>
  <w:num w:numId="6">
    <w:abstractNumId w:val="10"/>
  </w:num>
  <w:num w:numId="7">
    <w:abstractNumId w:val="18"/>
  </w:num>
  <w:num w:numId="8">
    <w:abstractNumId w:val="0"/>
  </w:num>
  <w:num w:numId="9">
    <w:abstractNumId w:val="19"/>
  </w:num>
  <w:num w:numId="10">
    <w:abstractNumId w:val="14"/>
  </w:num>
  <w:num w:numId="11">
    <w:abstractNumId w:val="9"/>
  </w:num>
  <w:num w:numId="12">
    <w:abstractNumId w:val="5"/>
  </w:num>
  <w:num w:numId="13">
    <w:abstractNumId w:val="25"/>
  </w:num>
  <w:num w:numId="14">
    <w:abstractNumId w:val="11"/>
  </w:num>
  <w:num w:numId="15">
    <w:abstractNumId w:val="23"/>
  </w:num>
  <w:num w:numId="16">
    <w:abstractNumId w:val="6"/>
  </w:num>
  <w:num w:numId="17">
    <w:abstractNumId w:val="29"/>
  </w:num>
  <w:num w:numId="18">
    <w:abstractNumId w:val="12"/>
  </w:num>
  <w:num w:numId="19">
    <w:abstractNumId w:val="16"/>
  </w:num>
  <w:num w:numId="20">
    <w:abstractNumId w:val="21"/>
  </w:num>
  <w:num w:numId="21">
    <w:abstractNumId w:val="28"/>
  </w:num>
  <w:num w:numId="22">
    <w:abstractNumId w:val="3"/>
  </w:num>
  <w:num w:numId="23">
    <w:abstractNumId w:val="27"/>
  </w:num>
  <w:num w:numId="24">
    <w:abstractNumId w:val="15"/>
  </w:num>
  <w:num w:numId="25">
    <w:abstractNumId w:val="2"/>
  </w:num>
  <w:num w:numId="26">
    <w:abstractNumId w:val="20"/>
  </w:num>
  <w:num w:numId="27">
    <w:abstractNumId w:val="13"/>
  </w:num>
  <w:num w:numId="28">
    <w:abstractNumId w:val="24"/>
  </w:num>
  <w:num w:numId="29">
    <w:abstractNumId w:val="26"/>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50C4"/>
    <w:rsid w:val="000D6C93"/>
    <w:rsid w:val="000E0637"/>
    <w:rsid w:val="00107BC2"/>
    <w:rsid w:val="00123424"/>
    <w:rsid w:val="00130307"/>
    <w:rsid w:val="001736E7"/>
    <w:rsid w:val="0018110D"/>
    <w:rsid w:val="00187BB7"/>
    <w:rsid w:val="0019083E"/>
    <w:rsid w:val="00195ADE"/>
    <w:rsid w:val="001C08FC"/>
    <w:rsid w:val="001E657C"/>
    <w:rsid w:val="00221F84"/>
    <w:rsid w:val="00231FAD"/>
    <w:rsid w:val="002940F4"/>
    <w:rsid w:val="002B413C"/>
    <w:rsid w:val="002D195A"/>
    <w:rsid w:val="002D3067"/>
    <w:rsid w:val="003735BC"/>
    <w:rsid w:val="003B2A39"/>
    <w:rsid w:val="004208DA"/>
    <w:rsid w:val="00424AD7"/>
    <w:rsid w:val="004D16B5"/>
    <w:rsid w:val="004F7CAD"/>
    <w:rsid w:val="00520285"/>
    <w:rsid w:val="00523B2E"/>
    <w:rsid w:val="00524AF7"/>
    <w:rsid w:val="00545B76"/>
    <w:rsid w:val="005C2E42"/>
    <w:rsid w:val="00621A3C"/>
    <w:rsid w:val="00635D96"/>
    <w:rsid w:val="00642462"/>
    <w:rsid w:val="00653B41"/>
    <w:rsid w:val="00697513"/>
    <w:rsid w:val="0076454E"/>
    <w:rsid w:val="007C2CAF"/>
    <w:rsid w:val="007C3AF5"/>
    <w:rsid w:val="007C582E"/>
    <w:rsid w:val="007D0E97"/>
    <w:rsid w:val="008222BB"/>
    <w:rsid w:val="00853C00"/>
    <w:rsid w:val="00862A68"/>
    <w:rsid w:val="008B5032"/>
    <w:rsid w:val="008F2E60"/>
    <w:rsid w:val="00925597"/>
    <w:rsid w:val="00937EE1"/>
    <w:rsid w:val="00977AC5"/>
    <w:rsid w:val="009A40AA"/>
    <w:rsid w:val="00A84A56"/>
    <w:rsid w:val="00B20C04"/>
    <w:rsid w:val="00B41E48"/>
    <w:rsid w:val="00B66A95"/>
    <w:rsid w:val="00CB5ADA"/>
    <w:rsid w:val="00CB633A"/>
    <w:rsid w:val="00D82467"/>
    <w:rsid w:val="00DC08EA"/>
    <w:rsid w:val="00E2245A"/>
    <w:rsid w:val="00E6212D"/>
    <w:rsid w:val="00EE6215"/>
    <w:rsid w:val="00F022A9"/>
    <w:rsid w:val="00F23460"/>
    <w:rsid w:val="00F51CE6"/>
    <w:rsid w:val="00F53A3E"/>
    <w:rsid w:val="00FE0C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D6C93"/>
    <w:pPr>
      <w:spacing w:after="0" w:line="240" w:lineRule="auto"/>
    </w:pPr>
    <w:rPr>
      <w:rFonts w:ascii="Calibri" w:eastAsia="Calibri" w:hAnsi="Calibri" w:cs="Times New Roman"/>
      <w:lang w:val="ru-RU" w:eastAsia="en-US"/>
    </w:rPr>
  </w:style>
  <w:style w:type="character" w:styleId="PageNumber">
    <w:name w:val="page number"/>
    <w:basedOn w:val="DefaultParagraphFont"/>
    <w:rsid w:val="000D6C93"/>
  </w:style>
  <w:style w:type="table" w:styleId="TableGrid">
    <w:name w:val="Table Grid"/>
    <w:basedOn w:val="TableNormal"/>
    <w:rsid w:val="000D6C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6C93"/>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Hyperlink">
    <w:name w:val="Hyperlink"/>
    <w:rsid w:val="000D6C93"/>
    <w:rPr>
      <w:color w:val="0000FF"/>
      <w:u w:val="single"/>
    </w:rPr>
  </w:style>
  <w:style w:type="paragraph" w:customStyle="1" w:styleId="msonormalbullet2gif">
    <w:name w:val="msonormalbullet2.gif"/>
    <w:basedOn w:val="Normal"/>
    <w:rsid w:val="000D6C9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
    <w:name w:val="Основной текст (2)_"/>
    <w:link w:val="20"/>
    <w:rsid w:val="000D6C93"/>
    <w:rPr>
      <w:rFonts w:ascii="Times New Roman" w:eastAsia="Times New Roman" w:hAnsi="Times New Roman"/>
      <w:sz w:val="26"/>
      <w:szCs w:val="26"/>
      <w:shd w:val="clear" w:color="auto" w:fill="FFFFFF"/>
    </w:rPr>
  </w:style>
  <w:style w:type="paragraph" w:customStyle="1" w:styleId="20">
    <w:name w:val="Основной текст (2)"/>
    <w:basedOn w:val="Normal"/>
    <w:link w:val="2"/>
    <w:rsid w:val="000D6C93"/>
    <w:pPr>
      <w:widowControl w:val="0"/>
      <w:shd w:val="clear" w:color="auto" w:fill="FFFFFF"/>
      <w:spacing w:before="660" w:after="540" w:line="322" w:lineRule="exact"/>
      <w:ind w:hanging="740"/>
    </w:pPr>
    <w:rPr>
      <w:rFonts w:ascii="Times New Roman" w:eastAsia="Times New Roman" w:hAnsi="Times New Roman"/>
      <w:sz w:val="26"/>
      <w:szCs w:val="26"/>
    </w:rPr>
  </w:style>
  <w:style w:type="paragraph" w:styleId="BalloonText">
    <w:name w:val="Balloon Text"/>
    <w:basedOn w:val="Normal"/>
    <w:link w:val="a1"/>
    <w:uiPriority w:val="99"/>
    <w:semiHidden/>
    <w:unhideWhenUsed/>
    <w:rsid w:val="000D6C93"/>
    <w:pPr>
      <w:spacing w:after="0" w:line="240" w:lineRule="auto"/>
    </w:pPr>
    <w:rPr>
      <w:rFonts w:ascii="Tahoma" w:eastAsia="Calibri" w:hAnsi="Tahoma" w:cs="Tahoma"/>
      <w:sz w:val="16"/>
      <w:szCs w:val="16"/>
      <w:lang w:val="ru-RU" w:eastAsia="en-US"/>
    </w:rPr>
  </w:style>
  <w:style w:type="character" w:customStyle="1" w:styleId="a1">
    <w:name w:val="Текст у виносці Знак"/>
    <w:basedOn w:val="DefaultParagraphFont"/>
    <w:link w:val="BalloonText"/>
    <w:uiPriority w:val="99"/>
    <w:semiHidden/>
    <w:rsid w:val="000D6C93"/>
    <w:rPr>
      <w:rFonts w:ascii="Tahoma" w:eastAsia="Calibri" w:hAnsi="Tahoma" w:cs="Tahoma"/>
      <w:sz w:val="16"/>
      <w:szCs w:val="16"/>
      <w:lang w:val="ru-RU" w:eastAsia="en-US"/>
    </w:rPr>
  </w:style>
  <w:style w:type="paragraph" w:styleId="ListParagraph">
    <w:name w:val="List Paragraph"/>
    <w:basedOn w:val="Normal"/>
    <w:uiPriority w:val="34"/>
    <w:qFormat/>
    <w:rsid w:val="00B41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742A6"/>
    <w:rsid w:val="0019083E"/>
    <w:rsid w:val="0020344F"/>
    <w:rsid w:val="00384212"/>
    <w:rsid w:val="004A2323"/>
    <w:rsid w:val="004B06BA"/>
    <w:rsid w:val="00607594"/>
    <w:rsid w:val="00614D88"/>
    <w:rsid w:val="006734BA"/>
    <w:rsid w:val="006E5641"/>
    <w:rsid w:val="0089090E"/>
    <w:rsid w:val="00944544"/>
    <w:rsid w:val="00D42FF9"/>
    <w:rsid w:val="00D67D20"/>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14</Pages>
  <Words>19778</Words>
  <Characters>11275</Characters>
  <Application>Microsoft Office Word</Application>
  <DocSecurity>8</DocSecurity>
  <Lines>93</Lines>
  <Paragraphs>61</Paragraphs>
  <ScaleCrop>false</ScaleCrop>
  <Company/>
  <LinksUpToDate>false</LinksUpToDate>
  <CharactersWithSpaces>30992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2023-03-27T06:24:00Z</dcterms:created>
  <dcterms:modified xsi:type="dcterms:W3CDTF">2026-01-29T07:59:00Z</dcterms:modified>
</cp:coreProperties>
</file>